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3831" w14:textId="2F9CCCE6" w:rsidR="00E23408" w:rsidRPr="00696EA7" w:rsidRDefault="00E23408" w:rsidP="00E23408">
      <w:pPr>
        <w:pStyle w:val="Instituie"/>
        <w:spacing w:line="240" w:lineRule="auto"/>
        <w:rPr>
          <w:b/>
          <w:bCs/>
          <w:sz w:val="28"/>
          <w:szCs w:val="28"/>
        </w:rPr>
      </w:pPr>
      <w:bookmarkStart w:id="0" w:name="_GoBack"/>
      <w:bookmarkEnd w:id="0"/>
      <w:r w:rsidRPr="00696EA7">
        <w:rPr>
          <w:rFonts w:ascii="Trebuchet MS" w:hAnsi="Trebuchet MS"/>
          <w:b/>
          <w:bCs/>
          <w:noProof/>
          <w:sz w:val="28"/>
          <w:szCs w:val="28"/>
          <w:lang w:val="en-GB" w:eastAsia="en-GB"/>
        </w:rPr>
        <w:drawing>
          <wp:anchor distT="0" distB="0" distL="114300" distR="114300" simplePos="0" relativeHeight="251659264" behindDoc="1" locked="0" layoutInCell="1" allowOverlap="1" wp14:anchorId="1210C11B" wp14:editId="5DF89A09">
            <wp:simplePos x="0" y="0"/>
            <wp:positionH relativeFrom="page">
              <wp:posOffset>761335</wp:posOffset>
            </wp:positionH>
            <wp:positionV relativeFrom="page">
              <wp:posOffset>247429</wp:posOffset>
            </wp:positionV>
            <wp:extent cx="899160" cy="89916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EA7">
        <w:rPr>
          <w:b/>
          <w:bCs/>
          <w:sz w:val="28"/>
          <w:szCs w:val="28"/>
        </w:rPr>
        <w:t>MINISTERUL AGRICULTURII ȘI DEZVOLTĂRI RURALE</w:t>
      </w:r>
    </w:p>
    <w:p w14:paraId="16EB99FA" w14:textId="77777777" w:rsidR="00E23408" w:rsidRPr="00696EA7" w:rsidRDefault="00E23408" w:rsidP="00E23408">
      <w:pPr>
        <w:pStyle w:val="Instituie"/>
        <w:spacing w:after="120" w:line="240" w:lineRule="auto"/>
        <w:rPr>
          <w:b/>
          <w:bCs/>
          <w:sz w:val="26"/>
          <w:szCs w:val="26"/>
        </w:rPr>
      </w:pPr>
      <w:r w:rsidRPr="00696EA7">
        <w:rPr>
          <w:b/>
          <w:bCs/>
          <w:sz w:val="24"/>
          <w:szCs w:val="24"/>
        </w:rPr>
        <w:t xml:space="preserve"> </w:t>
      </w:r>
      <w:r w:rsidRPr="00696EA7">
        <w:rPr>
          <w:b/>
          <w:bCs/>
          <w:sz w:val="26"/>
          <w:szCs w:val="26"/>
        </w:rPr>
        <w:t>DIRECȚIA PENTRU AGRICULTURĂ JUDEȚEANĂ ARGEȘ</w:t>
      </w:r>
    </w:p>
    <w:p w14:paraId="0858AF4B" w14:textId="51EE93A8" w:rsidR="00E34445" w:rsidRPr="00696EA7" w:rsidRDefault="002D32FF" w:rsidP="002D32FF">
      <w:pPr>
        <w:tabs>
          <w:tab w:val="left" w:pos="5955"/>
        </w:tabs>
        <w:rPr>
          <w:rFonts w:ascii="Trebuchet MS" w:eastAsia="Times New Roman" w:hAnsi="Trebuchet MS"/>
          <w:b/>
          <w:sz w:val="32"/>
          <w:szCs w:val="32"/>
        </w:rPr>
      </w:pPr>
      <w:r w:rsidRPr="00696EA7">
        <w:rPr>
          <w:rFonts w:ascii="Trebuchet MS" w:eastAsia="Times New Roman" w:hAnsi="Trebuchet MS"/>
          <w:b/>
          <w:sz w:val="32"/>
          <w:szCs w:val="32"/>
        </w:rPr>
        <w:t xml:space="preserve"> </w:t>
      </w:r>
      <w:r w:rsidRPr="00696EA7">
        <w:rPr>
          <w:rFonts w:ascii="Trebuchet MS" w:eastAsia="Times New Roman" w:hAnsi="Trebuchet MS"/>
          <w:b/>
          <w:sz w:val="32"/>
          <w:szCs w:val="32"/>
        </w:rPr>
        <w:tab/>
      </w:r>
    </w:p>
    <w:p w14:paraId="258FF502" w14:textId="77777777" w:rsidR="00466A1B" w:rsidRPr="00696EA7" w:rsidRDefault="00466A1B" w:rsidP="002D32FF">
      <w:pPr>
        <w:jc w:val="center"/>
        <w:rPr>
          <w:rFonts w:ascii="Trebuchet MS" w:eastAsia="Times New Roman" w:hAnsi="Trebuchet MS"/>
          <w:b/>
          <w:i/>
          <w:iCs/>
          <w:sz w:val="24"/>
          <w:szCs w:val="24"/>
        </w:rPr>
      </w:pPr>
    </w:p>
    <w:p w14:paraId="1E8D95AD" w14:textId="0EBD9D5E" w:rsidR="00FC7A6E" w:rsidRPr="00696EA7" w:rsidRDefault="009F7968" w:rsidP="00E34445">
      <w:pPr>
        <w:spacing w:after="0" w:line="240" w:lineRule="auto"/>
        <w:jc w:val="center"/>
        <w:rPr>
          <w:rFonts w:ascii="Trebuchet MS" w:eastAsia="Times New Roman" w:hAnsi="Trebuchet MS"/>
          <w:b/>
          <w:sz w:val="32"/>
          <w:szCs w:val="32"/>
        </w:rPr>
      </w:pPr>
      <w:r w:rsidRPr="00696EA7">
        <w:rPr>
          <w:rFonts w:ascii="Trebuchet MS" w:eastAsia="Times New Roman" w:hAnsi="Trebuchet MS"/>
          <w:b/>
          <w:sz w:val="32"/>
          <w:szCs w:val="32"/>
        </w:rPr>
        <w:t xml:space="preserve">RAPORT </w:t>
      </w:r>
      <w:bookmarkStart w:id="1" w:name="_Hlk81522013"/>
      <w:r w:rsidR="00FC7A6E" w:rsidRPr="00696EA7">
        <w:rPr>
          <w:rFonts w:ascii="Trebuchet MS" w:eastAsia="Times New Roman" w:hAnsi="Trebuchet MS"/>
          <w:b/>
          <w:sz w:val="32"/>
          <w:szCs w:val="32"/>
        </w:rPr>
        <w:t>DE ACTIVITATE</w:t>
      </w:r>
      <w:r w:rsidR="00E34445" w:rsidRPr="00696EA7">
        <w:rPr>
          <w:rFonts w:ascii="Trebuchet MS" w:eastAsia="Times New Roman" w:hAnsi="Trebuchet MS"/>
          <w:b/>
          <w:sz w:val="32"/>
          <w:szCs w:val="32"/>
        </w:rPr>
        <w:t xml:space="preserve"> AL</w:t>
      </w:r>
    </w:p>
    <w:p w14:paraId="65551C12" w14:textId="360C710A" w:rsidR="00E34445" w:rsidRPr="00696EA7" w:rsidRDefault="00FC7A6E" w:rsidP="006E39EB">
      <w:pPr>
        <w:spacing w:after="0" w:line="240" w:lineRule="auto"/>
        <w:jc w:val="center"/>
        <w:rPr>
          <w:rFonts w:ascii="Trebuchet MS" w:eastAsia="Times New Roman" w:hAnsi="Trebuchet MS"/>
          <w:b/>
          <w:sz w:val="32"/>
          <w:szCs w:val="32"/>
        </w:rPr>
      </w:pPr>
      <w:r w:rsidRPr="00696EA7">
        <w:rPr>
          <w:rFonts w:ascii="Trebuchet MS" w:eastAsia="Times New Roman" w:hAnsi="Trebuchet MS"/>
          <w:b/>
          <w:sz w:val="32"/>
          <w:szCs w:val="32"/>
        </w:rPr>
        <w:t>DIRECȚI</w:t>
      </w:r>
      <w:r w:rsidR="00E34445" w:rsidRPr="00696EA7">
        <w:rPr>
          <w:rFonts w:ascii="Trebuchet MS" w:eastAsia="Times New Roman" w:hAnsi="Trebuchet MS"/>
          <w:b/>
          <w:sz w:val="32"/>
          <w:szCs w:val="32"/>
        </w:rPr>
        <w:t>EI</w:t>
      </w:r>
      <w:r w:rsidRPr="00696EA7">
        <w:rPr>
          <w:rFonts w:ascii="Trebuchet MS" w:eastAsia="Times New Roman" w:hAnsi="Trebuchet MS"/>
          <w:b/>
          <w:sz w:val="32"/>
          <w:szCs w:val="32"/>
        </w:rPr>
        <w:t xml:space="preserve"> PENTRU AGRICULTURĂ </w:t>
      </w:r>
      <w:r w:rsidR="00E34445" w:rsidRPr="00696EA7">
        <w:rPr>
          <w:rFonts w:ascii="Trebuchet MS" w:eastAsia="Times New Roman" w:hAnsi="Trebuchet MS"/>
          <w:b/>
          <w:sz w:val="32"/>
          <w:szCs w:val="32"/>
        </w:rPr>
        <w:t>J</w:t>
      </w:r>
      <w:r w:rsidRPr="00696EA7">
        <w:rPr>
          <w:rFonts w:ascii="Trebuchet MS" w:eastAsia="Times New Roman" w:hAnsi="Trebuchet MS"/>
          <w:b/>
          <w:sz w:val="32"/>
          <w:szCs w:val="32"/>
        </w:rPr>
        <w:t>UDEȚEANĂ ARGEȘ</w:t>
      </w:r>
      <w:r w:rsidR="00E34445" w:rsidRPr="00696EA7">
        <w:rPr>
          <w:rFonts w:ascii="Trebuchet MS" w:eastAsia="Times New Roman" w:hAnsi="Trebuchet MS"/>
          <w:b/>
          <w:sz w:val="32"/>
          <w:szCs w:val="32"/>
        </w:rPr>
        <w:t xml:space="preserve"> </w:t>
      </w:r>
      <w:bookmarkEnd w:id="1"/>
    </w:p>
    <w:p w14:paraId="16595278" w14:textId="57A737F4" w:rsidR="00464056" w:rsidRPr="00696EA7" w:rsidRDefault="00701C1D" w:rsidP="006E39EB">
      <w:pPr>
        <w:spacing w:after="0" w:line="240" w:lineRule="auto"/>
        <w:jc w:val="center"/>
        <w:rPr>
          <w:rFonts w:ascii="Trebuchet MS" w:eastAsia="Times New Roman" w:hAnsi="Trebuchet MS"/>
          <w:b/>
          <w:sz w:val="28"/>
          <w:szCs w:val="28"/>
          <w:lang w:val="ro-RO"/>
        </w:rPr>
      </w:pPr>
      <w:r>
        <w:rPr>
          <w:rFonts w:ascii="Trebuchet MS" w:eastAsia="Times New Roman" w:hAnsi="Trebuchet MS"/>
          <w:b/>
          <w:sz w:val="28"/>
          <w:szCs w:val="28"/>
          <w:lang w:val="ro-RO"/>
        </w:rPr>
        <w:t xml:space="preserve">PENTRU </w:t>
      </w:r>
      <w:r w:rsidRPr="00696EA7">
        <w:rPr>
          <w:rFonts w:ascii="Trebuchet MS" w:eastAsia="Times New Roman" w:hAnsi="Trebuchet MS"/>
          <w:b/>
          <w:sz w:val="28"/>
          <w:szCs w:val="28"/>
          <w:lang w:val="ro-RO"/>
        </w:rPr>
        <w:t>PERIOADA</w:t>
      </w:r>
      <w:r w:rsidR="00DC30A2" w:rsidRPr="00696EA7">
        <w:rPr>
          <w:rFonts w:ascii="Trebuchet MS" w:eastAsia="Times New Roman" w:hAnsi="Trebuchet MS"/>
          <w:b/>
          <w:sz w:val="28"/>
          <w:szCs w:val="28"/>
          <w:lang w:val="ro-RO"/>
        </w:rPr>
        <w:t xml:space="preserve"> 01.01.202</w:t>
      </w:r>
      <w:r w:rsidR="00130235" w:rsidRPr="00696EA7">
        <w:rPr>
          <w:rFonts w:ascii="Trebuchet MS" w:eastAsia="Times New Roman" w:hAnsi="Trebuchet MS"/>
          <w:b/>
          <w:sz w:val="28"/>
          <w:szCs w:val="28"/>
          <w:lang w:val="ro-RO"/>
        </w:rPr>
        <w:t>4</w:t>
      </w:r>
      <w:r w:rsidR="00DC30A2" w:rsidRPr="00696EA7">
        <w:rPr>
          <w:rFonts w:ascii="Trebuchet MS" w:eastAsia="Times New Roman" w:hAnsi="Trebuchet MS"/>
          <w:b/>
          <w:sz w:val="28"/>
          <w:szCs w:val="28"/>
          <w:lang w:val="ro-RO"/>
        </w:rPr>
        <w:t>-31.05.202</w:t>
      </w:r>
      <w:r w:rsidR="00130235" w:rsidRPr="00696EA7">
        <w:rPr>
          <w:rFonts w:ascii="Trebuchet MS" w:eastAsia="Times New Roman" w:hAnsi="Trebuchet MS"/>
          <w:b/>
          <w:sz w:val="28"/>
          <w:szCs w:val="28"/>
          <w:lang w:val="ro-RO"/>
        </w:rPr>
        <w:t>4</w:t>
      </w:r>
    </w:p>
    <w:p w14:paraId="1832632D" w14:textId="77777777" w:rsidR="00E34445" w:rsidRPr="00696EA7" w:rsidRDefault="00E34445" w:rsidP="00E34445">
      <w:pPr>
        <w:spacing w:after="0" w:line="240" w:lineRule="auto"/>
        <w:jc w:val="center"/>
        <w:rPr>
          <w:rFonts w:ascii="Trebuchet MS" w:eastAsia="Times New Roman" w:hAnsi="Trebuchet MS"/>
          <w:b/>
          <w:sz w:val="32"/>
          <w:szCs w:val="32"/>
        </w:rPr>
      </w:pPr>
    </w:p>
    <w:p w14:paraId="2615D83B" w14:textId="77777777" w:rsidR="00341EAB" w:rsidRPr="00696EA7" w:rsidRDefault="00341EAB" w:rsidP="00D309B6">
      <w:pPr>
        <w:jc w:val="both"/>
        <w:rPr>
          <w:rFonts w:ascii="Trebuchet MS" w:eastAsia="Times New Roman" w:hAnsi="Trebuchet MS"/>
          <w:b/>
          <w:sz w:val="28"/>
          <w:szCs w:val="28"/>
        </w:rPr>
      </w:pPr>
      <w:r w:rsidRPr="00696EA7">
        <w:rPr>
          <w:rFonts w:ascii="Trebuchet MS" w:eastAsia="Times New Roman" w:hAnsi="Trebuchet MS"/>
          <w:b/>
          <w:bCs/>
          <w:sz w:val="28"/>
          <w:szCs w:val="28"/>
          <w:lang w:val="ro-RO"/>
        </w:rPr>
        <w:t>PROFIL ORGANIZAȚIONAL</w:t>
      </w:r>
    </w:p>
    <w:p w14:paraId="2F152813" w14:textId="77F6C5D1" w:rsidR="00341EAB" w:rsidRPr="00696EA7" w:rsidRDefault="00341EAB" w:rsidP="00E34445">
      <w:pPr>
        <w:spacing w:line="276" w:lineRule="auto"/>
        <w:jc w:val="both"/>
        <w:rPr>
          <w:rFonts w:ascii="Trebuchet MS" w:eastAsia="Times New Roman" w:hAnsi="Trebuchet MS"/>
          <w:sz w:val="24"/>
          <w:szCs w:val="24"/>
        </w:rPr>
      </w:pPr>
      <w:r w:rsidRPr="00696EA7">
        <w:rPr>
          <w:rFonts w:ascii="Trebuchet MS" w:eastAsia="Times New Roman" w:hAnsi="Trebuchet MS"/>
          <w:sz w:val="24"/>
          <w:szCs w:val="24"/>
          <w:lang w:val="ro-RO"/>
        </w:rPr>
        <w:t>Direcția pentru Agricultură Județeană Argeș își desfășoară activitatea în baza HG nr.</w:t>
      </w:r>
      <w:r w:rsidRPr="00696EA7">
        <w:rPr>
          <w:rFonts w:ascii="Trebuchet MS" w:eastAsia="Times New Roman" w:hAnsi="Trebuchet MS"/>
          <w:sz w:val="24"/>
          <w:szCs w:val="24"/>
        </w:rPr>
        <w:t xml:space="preserve"> 860/2016 privind organizarea, funcţionarea şi stabilirea atribuţiilor direcţiilor pentru agricultură judeţene şi a municipiului Bucureşti.</w:t>
      </w:r>
    </w:p>
    <w:p w14:paraId="510FE41A" w14:textId="63A088F3" w:rsidR="00A91F9C" w:rsidRPr="00696EA7" w:rsidRDefault="00A91F9C" w:rsidP="00E34445">
      <w:pPr>
        <w:spacing w:line="276" w:lineRule="auto"/>
        <w:jc w:val="both"/>
        <w:rPr>
          <w:rFonts w:ascii="Trebuchet MS" w:eastAsia="Times New Roman" w:hAnsi="Trebuchet MS"/>
          <w:bCs/>
          <w:sz w:val="24"/>
          <w:szCs w:val="24"/>
        </w:rPr>
      </w:pPr>
      <w:r w:rsidRPr="00696EA7">
        <w:rPr>
          <w:rFonts w:ascii="Trebuchet MS" w:hAnsi="Trebuchet MS" w:cs="Arial"/>
          <w:bCs/>
          <w:noProof/>
          <w:sz w:val="24"/>
          <w:szCs w:val="24"/>
        </w:rPr>
        <w:t>Direcţia pentru agricultură judeţeană Argeș este</w:t>
      </w:r>
      <w:r w:rsidRPr="00696EA7">
        <w:rPr>
          <w:rStyle w:val="Heading2Char"/>
          <w:rFonts w:ascii="Trebuchet MS" w:eastAsia="Calibri" w:hAnsi="Trebuchet MS" w:cs="Arial"/>
          <w:bCs w:val="0"/>
          <w:sz w:val="24"/>
          <w:szCs w:val="24"/>
        </w:rPr>
        <w:t xml:space="preserve"> </w:t>
      </w:r>
      <w:r w:rsidRPr="00696EA7">
        <w:rPr>
          <w:rStyle w:val="tal1"/>
          <w:rFonts w:ascii="Trebuchet MS" w:hAnsi="Trebuchet MS" w:cs="Arial"/>
          <w:bCs/>
          <w:sz w:val="24"/>
          <w:szCs w:val="24"/>
        </w:rPr>
        <w:t>instituţie publică cu personalitate juridică, serviciu public deconcentrat în subordinea Ministerului Agriculturii şi Dezvoltării Rurale,</w:t>
      </w:r>
      <w:r w:rsidRPr="00696EA7">
        <w:rPr>
          <w:rStyle w:val="Heading2Char"/>
          <w:rFonts w:ascii="Trebuchet MS" w:eastAsia="Calibri" w:hAnsi="Trebuchet MS" w:cs="Arial"/>
          <w:bCs w:val="0"/>
          <w:sz w:val="24"/>
          <w:szCs w:val="24"/>
        </w:rPr>
        <w:t xml:space="preserve"> </w:t>
      </w:r>
      <w:r w:rsidRPr="00696EA7">
        <w:rPr>
          <w:rStyle w:val="tpa1"/>
          <w:rFonts w:ascii="Trebuchet MS" w:hAnsi="Trebuchet MS" w:cs="Arial"/>
          <w:bCs/>
          <w:sz w:val="24"/>
          <w:szCs w:val="24"/>
        </w:rPr>
        <w:t>responsabilă cu implementarea politicilor şi strategiilor Ministerului Agriculturii şi Dezvoltării Rurale în domeniile de activitate ale acestuia, statistică și RICA, asistenţa tehnică, informarea, îndrumarea și consilierea pentru obţinerea fondurilor europene şi naţionale în rândul fermierilor, efectuarea activităţilor de monitorizare, verificare, inspecţii şi control în domeniile de activitate, precum şi  cu alte atribuţii prevăzute de legislaţia în vigoare</w:t>
      </w:r>
      <w:r w:rsidR="00771FD6" w:rsidRPr="00696EA7">
        <w:rPr>
          <w:rStyle w:val="tpa1"/>
          <w:rFonts w:ascii="Trebuchet MS" w:hAnsi="Trebuchet MS" w:cs="Arial"/>
          <w:bCs/>
          <w:sz w:val="24"/>
          <w:szCs w:val="24"/>
        </w:rPr>
        <w:t>.</w:t>
      </w:r>
    </w:p>
    <w:p w14:paraId="61C2B6B9" w14:textId="62C91F9C" w:rsidR="00341EAB" w:rsidRPr="00696EA7" w:rsidRDefault="00D309B6" w:rsidP="00E34445">
      <w:pPr>
        <w:spacing w:line="276" w:lineRule="auto"/>
        <w:jc w:val="both"/>
        <w:rPr>
          <w:rFonts w:ascii="Trebuchet MS" w:eastAsia="Times New Roman" w:hAnsi="Trebuchet MS"/>
          <w:sz w:val="24"/>
          <w:szCs w:val="24"/>
          <w:lang w:val="ro-RO"/>
        </w:rPr>
      </w:pPr>
      <w:r w:rsidRPr="00696EA7">
        <w:rPr>
          <w:rFonts w:ascii="Trebuchet MS" w:eastAsia="Times New Roman" w:hAnsi="Trebuchet MS"/>
          <w:sz w:val="24"/>
          <w:szCs w:val="24"/>
          <w:lang w:val="ro-RO"/>
        </w:rPr>
        <w:t>Se urmărește</w:t>
      </w:r>
      <w:r w:rsidR="00341EAB" w:rsidRPr="00696EA7">
        <w:rPr>
          <w:rFonts w:ascii="Trebuchet MS" w:eastAsia="Times New Roman" w:hAnsi="Trebuchet MS"/>
          <w:sz w:val="24"/>
          <w:szCs w:val="24"/>
          <w:lang w:val="ro-RO"/>
        </w:rPr>
        <w:t xml:space="preserve"> ca, prin activitatea desfăşurată, s</w:t>
      </w:r>
      <w:r w:rsidR="00341EAB" w:rsidRPr="00696EA7">
        <w:rPr>
          <w:rFonts w:ascii="Trebuchet MS" w:eastAsia="Times New Roman" w:hAnsi="Trebuchet MS"/>
          <w:sz w:val="24"/>
          <w:szCs w:val="24"/>
        </w:rPr>
        <w:t>ă</w:t>
      </w:r>
      <w:r w:rsidR="00341EAB" w:rsidRPr="00696EA7">
        <w:rPr>
          <w:rFonts w:ascii="Trebuchet MS" w:eastAsia="Times New Roman" w:hAnsi="Trebuchet MS"/>
          <w:sz w:val="24"/>
          <w:szCs w:val="24"/>
          <w:lang w:val="ro-RO"/>
        </w:rPr>
        <w:t xml:space="preserve"> fie asigurat</w:t>
      </w:r>
      <w:r w:rsidR="00341EAB" w:rsidRPr="00696EA7">
        <w:rPr>
          <w:rFonts w:ascii="Trebuchet MS" w:eastAsia="Times New Roman" w:hAnsi="Trebuchet MS"/>
          <w:sz w:val="24"/>
          <w:szCs w:val="24"/>
        </w:rPr>
        <w:t>ă</w:t>
      </w:r>
      <w:r w:rsidR="00341EAB" w:rsidRPr="00696EA7">
        <w:rPr>
          <w:rFonts w:ascii="Trebuchet MS" w:eastAsia="Times New Roman" w:hAnsi="Trebuchet MS"/>
          <w:sz w:val="24"/>
          <w:szCs w:val="24"/>
          <w:lang w:val="ro-RO"/>
        </w:rPr>
        <w:t xml:space="preserve"> aplicarea politicilor şi strategiilor din domeniul de activitate al Ministerului Agriculturii şi Dezvoltării Rurale, implementarea la nivel jude</w:t>
      </w:r>
      <w:r w:rsidR="00341EAB" w:rsidRPr="00696EA7">
        <w:rPr>
          <w:rFonts w:ascii="Trebuchet MS" w:eastAsia="Times New Roman" w:hAnsi="Trebuchet MS"/>
          <w:sz w:val="24"/>
          <w:szCs w:val="24"/>
        </w:rPr>
        <w:t xml:space="preserve">ţean a Programului de guvernare în domeniul agriculturii, </w:t>
      </w:r>
      <w:r w:rsidR="00341EAB" w:rsidRPr="00696EA7">
        <w:rPr>
          <w:rFonts w:ascii="Trebuchet MS" w:eastAsia="Times New Roman" w:hAnsi="Trebuchet MS"/>
          <w:sz w:val="24"/>
          <w:szCs w:val="24"/>
          <w:lang w:val="ro-RO"/>
        </w:rPr>
        <w:t>corespunzător</w:t>
      </w:r>
      <w:r w:rsidR="00341EAB" w:rsidRPr="00696EA7">
        <w:rPr>
          <w:rFonts w:ascii="Trebuchet MS" w:eastAsia="Times New Roman" w:hAnsi="Trebuchet MS"/>
          <w:sz w:val="24"/>
          <w:szCs w:val="24"/>
        </w:rPr>
        <w:t xml:space="preserve"> atribuţiilor cuprinse </w:t>
      </w:r>
      <w:r w:rsidR="00341EAB" w:rsidRPr="00696EA7">
        <w:rPr>
          <w:rFonts w:ascii="Trebuchet MS" w:eastAsia="Times New Roman" w:hAnsi="Trebuchet MS"/>
          <w:sz w:val="24"/>
          <w:szCs w:val="24"/>
          <w:lang w:val="ro-RO"/>
        </w:rPr>
        <w:t>în Regulamentul de organizare şi funcţionare a instituţiei, precum şi  în fişa postului.</w:t>
      </w:r>
    </w:p>
    <w:p w14:paraId="5E392C01" w14:textId="082D7F49" w:rsidR="00341EAB" w:rsidRPr="00696EA7" w:rsidRDefault="00D309B6" w:rsidP="00E34445">
      <w:pPr>
        <w:spacing w:line="276" w:lineRule="auto"/>
        <w:jc w:val="both"/>
        <w:rPr>
          <w:rFonts w:ascii="Trebuchet MS" w:eastAsia="Times New Roman" w:hAnsi="Trebuchet MS"/>
          <w:sz w:val="24"/>
          <w:szCs w:val="24"/>
          <w:lang w:val="ro-RO"/>
        </w:rPr>
      </w:pPr>
      <w:r w:rsidRPr="00696EA7">
        <w:rPr>
          <w:rFonts w:ascii="Trebuchet MS" w:eastAsia="Times New Roman" w:hAnsi="Trebuchet MS"/>
          <w:sz w:val="24"/>
          <w:szCs w:val="24"/>
          <w:lang w:val="ro-RO"/>
        </w:rPr>
        <w:t xml:space="preserve">Direcţia pentru Agricultură Județeană Argeş este condusă pe baza principiilor legalităţii, transparenţei, </w:t>
      </w:r>
      <w:r w:rsidRPr="00696EA7">
        <w:rPr>
          <w:rFonts w:ascii="Trebuchet MS" w:eastAsia="Times New Roman" w:hAnsi="Trebuchet MS"/>
          <w:sz w:val="24"/>
          <w:szCs w:val="24"/>
        </w:rPr>
        <w:t xml:space="preserve">eficienței și eficacități, </w:t>
      </w:r>
      <w:r w:rsidRPr="00696EA7">
        <w:rPr>
          <w:rFonts w:ascii="Trebuchet MS" w:eastAsia="Times New Roman" w:hAnsi="Trebuchet MS"/>
          <w:sz w:val="24"/>
          <w:szCs w:val="24"/>
          <w:lang w:val="ro-RO"/>
        </w:rPr>
        <w:t>responsabilit</w:t>
      </w:r>
      <w:r w:rsidRPr="00696EA7">
        <w:rPr>
          <w:rFonts w:ascii="Trebuchet MS" w:eastAsia="Times New Roman" w:hAnsi="Trebuchet MS"/>
          <w:sz w:val="24"/>
          <w:szCs w:val="24"/>
        </w:rPr>
        <w:t>ă</w:t>
      </w:r>
      <w:r w:rsidRPr="00696EA7">
        <w:rPr>
          <w:rFonts w:ascii="Trebuchet MS" w:eastAsia="Times New Roman" w:hAnsi="Trebuchet MS"/>
          <w:sz w:val="24"/>
          <w:szCs w:val="24"/>
          <w:lang w:val="ro-RO"/>
        </w:rPr>
        <w:t xml:space="preserve">ţii, </w:t>
      </w:r>
      <w:r w:rsidRPr="00696EA7">
        <w:rPr>
          <w:rFonts w:ascii="Trebuchet MS" w:eastAsia="Times New Roman" w:hAnsi="Trebuchet MS"/>
          <w:sz w:val="24"/>
          <w:szCs w:val="24"/>
        </w:rPr>
        <w:t>asigur</w:t>
      </w:r>
      <w:r w:rsidRPr="00696EA7">
        <w:rPr>
          <w:rFonts w:ascii="Trebuchet MS" w:eastAsia="Times New Roman" w:hAnsi="Trebuchet MS"/>
          <w:sz w:val="24"/>
          <w:szCs w:val="24"/>
          <w:lang w:val="ro-RO"/>
        </w:rPr>
        <w:t>ării</w:t>
      </w:r>
      <w:r w:rsidRPr="00696EA7">
        <w:rPr>
          <w:rFonts w:ascii="Trebuchet MS" w:eastAsia="Times New Roman" w:hAnsi="Trebuchet MS"/>
          <w:sz w:val="24"/>
          <w:szCs w:val="24"/>
        </w:rPr>
        <w:t xml:space="preserve"> egalităţii de tratament a cetăţenilor, al profesionalismului </w:t>
      </w:r>
      <w:r w:rsidRPr="00696EA7">
        <w:rPr>
          <w:rFonts w:ascii="Trebuchet MS" w:eastAsia="Times New Roman" w:hAnsi="Trebuchet MS"/>
          <w:sz w:val="24"/>
          <w:szCs w:val="24"/>
          <w:lang w:val="ro-RO"/>
        </w:rPr>
        <w:t>şi disciplinei.</w:t>
      </w:r>
    </w:p>
    <w:p w14:paraId="7DC8975F" w14:textId="3741C11E" w:rsidR="00DE44E7" w:rsidRPr="00696EA7" w:rsidRDefault="00CD03A4" w:rsidP="00F133BA">
      <w:pPr>
        <w:jc w:val="both"/>
        <w:rPr>
          <w:rFonts w:ascii="Trebuchet MS" w:eastAsia="Times New Roman" w:hAnsi="Trebuchet MS"/>
          <w:sz w:val="24"/>
          <w:szCs w:val="24"/>
        </w:rPr>
      </w:pPr>
      <w:r w:rsidRPr="00696EA7">
        <w:rPr>
          <w:rFonts w:ascii="Trebuchet MS" w:eastAsia="Times New Roman" w:hAnsi="Trebuchet MS"/>
          <w:sz w:val="24"/>
          <w:szCs w:val="24"/>
          <w:lang w:val="ro-RO"/>
        </w:rPr>
        <w:t>Directorul executiv a îndeplinit în mod direct atribu</w:t>
      </w:r>
      <w:r w:rsidRPr="00696EA7">
        <w:rPr>
          <w:rFonts w:ascii="Trebuchet MS" w:eastAsia="Times New Roman" w:hAnsi="Trebuchet MS"/>
          <w:sz w:val="24"/>
          <w:szCs w:val="24"/>
          <w:lang w:val="en-AU"/>
        </w:rPr>
        <w:t>ţ</w:t>
      </w:r>
      <w:r w:rsidRPr="00696EA7">
        <w:rPr>
          <w:rFonts w:ascii="Trebuchet MS" w:eastAsia="Times New Roman" w:hAnsi="Trebuchet MS"/>
          <w:sz w:val="24"/>
          <w:szCs w:val="24"/>
          <w:lang w:val="ro-RO"/>
        </w:rPr>
        <w:t>iile de organizare şi coordonare a activit</w:t>
      </w:r>
      <w:r w:rsidRPr="00696EA7">
        <w:rPr>
          <w:rFonts w:ascii="Trebuchet MS" w:eastAsia="Times New Roman" w:hAnsi="Trebuchet MS"/>
          <w:sz w:val="24"/>
          <w:szCs w:val="24"/>
        </w:rPr>
        <w:t>ă</w:t>
      </w:r>
      <w:r w:rsidRPr="00696EA7">
        <w:rPr>
          <w:rFonts w:ascii="Trebuchet MS" w:eastAsia="Times New Roman" w:hAnsi="Trebuchet MS"/>
          <w:sz w:val="24"/>
          <w:szCs w:val="24"/>
          <w:lang w:val="en-AU"/>
        </w:rPr>
        <w:t>ţ</w:t>
      </w:r>
      <w:r w:rsidRPr="00696EA7">
        <w:rPr>
          <w:rFonts w:ascii="Trebuchet MS" w:eastAsia="Times New Roman" w:hAnsi="Trebuchet MS"/>
          <w:sz w:val="24"/>
          <w:szCs w:val="24"/>
          <w:lang w:val="ro-RO"/>
        </w:rPr>
        <w:t>ii institu</w:t>
      </w:r>
      <w:r w:rsidRPr="00696EA7">
        <w:rPr>
          <w:rFonts w:ascii="Trebuchet MS" w:eastAsia="Times New Roman" w:hAnsi="Trebuchet MS"/>
          <w:sz w:val="24"/>
          <w:szCs w:val="24"/>
          <w:lang w:val="en-AU"/>
        </w:rPr>
        <w:t>ţ</w:t>
      </w:r>
      <w:r w:rsidRPr="00696EA7">
        <w:rPr>
          <w:rFonts w:ascii="Trebuchet MS" w:eastAsia="Times New Roman" w:hAnsi="Trebuchet MS"/>
          <w:sz w:val="24"/>
          <w:szCs w:val="24"/>
          <w:lang w:val="ro-RO"/>
        </w:rPr>
        <w:t>iei, iar prin intermediul compartimentelor func</w:t>
      </w:r>
      <w:r w:rsidRPr="00696EA7">
        <w:rPr>
          <w:rFonts w:ascii="Trebuchet MS" w:eastAsia="Times New Roman" w:hAnsi="Trebuchet MS"/>
          <w:sz w:val="24"/>
          <w:szCs w:val="24"/>
          <w:lang w:val="en-AU"/>
        </w:rPr>
        <w:t>ţ</w:t>
      </w:r>
      <w:r w:rsidRPr="00696EA7">
        <w:rPr>
          <w:rFonts w:ascii="Trebuchet MS" w:eastAsia="Times New Roman" w:hAnsi="Trebuchet MS"/>
          <w:sz w:val="24"/>
          <w:szCs w:val="24"/>
          <w:lang w:val="ro-RO"/>
        </w:rPr>
        <w:t>ionale a îndeplinit atribu</w:t>
      </w:r>
      <w:r w:rsidRPr="00696EA7">
        <w:rPr>
          <w:rFonts w:ascii="Trebuchet MS" w:eastAsia="Times New Roman" w:hAnsi="Trebuchet MS"/>
          <w:sz w:val="24"/>
          <w:szCs w:val="24"/>
          <w:lang w:val="en-AU"/>
        </w:rPr>
        <w:t>ţ</w:t>
      </w:r>
      <w:r w:rsidRPr="00696EA7">
        <w:rPr>
          <w:rFonts w:ascii="Trebuchet MS" w:eastAsia="Times New Roman" w:hAnsi="Trebuchet MS"/>
          <w:sz w:val="24"/>
          <w:szCs w:val="24"/>
          <w:lang w:val="ro-RO"/>
        </w:rPr>
        <w:t>iile specifice.</w:t>
      </w:r>
    </w:p>
    <w:p w14:paraId="6405342F" w14:textId="77777777" w:rsidR="00E34445" w:rsidRPr="00696EA7" w:rsidRDefault="00E34445" w:rsidP="00F133BA">
      <w:pPr>
        <w:jc w:val="both"/>
        <w:rPr>
          <w:rFonts w:ascii="Trebuchet MS" w:eastAsia="Times New Roman" w:hAnsi="Trebuchet MS"/>
          <w:sz w:val="24"/>
          <w:szCs w:val="24"/>
          <w:lang w:val="ro-RO"/>
        </w:rPr>
      </w:pPr>
    </w:p>
    <w:p w14:paraId="0D856CE8" w14:textId="77777777" w:rsidR="00E7013B" w:rsidRPr="00696EA7" w:rsidRDefault="00E7013B" w:rsidP="00DE44E7">
      <w:pPr>
        <w:pStyle w:val="BodyText3"/>
        <w:rPr>
          <w:rStyle w:val="Emphasis"/>
          <w:rFonts w:ascii="Trebuchet MS" w:hAnsi="Trebuchet MS"/>
          <w:sz w:val="22"/>
          <w:szCs w:val="22"/>
        </w:rPr>
      </w:pPr>
      <w:r w:rsidRPr="00696EA7">
        <w:rPr>
          <w:rStyle w:val="Emphasis"/>
          <w:rFonts w:ascii="Trebuchet MS" w:hAnsi="Trebuchet MS"/>
          <w:sz w:val="22"/>
          <w:szCs w:val="22"/>
        </w:rPr>
        <w:t>DATE DE CONTACT:</w:t>
      </w:r>
    </w:p>
    <w:p w14:paraId="52AFA84B" w14:textId="77777777" w:rsidR="00E7013B" w:rsidRPr="00696EA7" w:rsidRDefault="00E7013B" w:rsidP="00DE44E7">
      <w:pPr>
        <w:pStyle w:val="BodyText3"/>
        <w:rPr>
          <w:rStyle w:val="Emphasis"/>
          <w:rFonts w:ascii="Trebuchet MS" w:hAnsi="Trebuchet MS"/>
          <w:sz w:val="22"/>
          <w:szCs w:val="22"/>
        </w:rPr>
      </w:pPr>
      <w:r w:rsidRPr="00696EA7">
        <w:rPr>
          <w:rStyle w:val="Emphasis"/>
          <w:rFonts w:ascii="Trebuchet MS" w:hAnsi="Trebuchet MS"/>
          <w:sz w:val="22"/>
          <w:szCs w:val="22"/>
        </w:rPr>
        <w:t>Direcția pentru Agricultură Județeană Argeș</w:t>
      </w:r>
    </w:p>
    <w:p w14:paraId="37D81EF0" w14:textId="6F6CE56D" w:rsidR="00E7013B" w:rsidRPr="00696EA7" w:rsidRDefault="00E7013B" w:rsidP="00DE44E7">
      <w:pPr>
        <w:pStyle w:val="BodyText3"/>
        <w:rPr>
          <w:rStyle w:val="Emphasis"/>
          <w:rFonts w:ascii="Trebuchet MS" w:hAnsi="Trebuchet MS"/>
          <w:b w:val="0"/>
          <w:bCs w:val="0"/>
          <w:sz w:val="22"/>
          <w:szCs w:val="22"/>
        </w:rPr>
      </w:pPr>
      <w:r w:rsidRPr="00696EA7">
        <w:rPr>
          <w:rStyle w:val="Emphasis"/>
          <w:rFonts w:ascii="Trebuchet MS" w:hAnsi="Trebuchet MS"/>
          <w:b w:val="0"/>
          <w:bCs w:val="0"/>
          <w:sz w:val="22"/>
          <w:szCs w:val="22"/>
        </w:rPr>
        <w:t>Str. Armand Călinescu nr.44, Mun. Pitești, județul Argeș, Cod 110017</w:t>
      </w:r>
    </w:p>
    <w:p w14:paraId="7927A0EB" w14:textId="77777777" w:rsidR="00E7013B" w:rsidRPr="00696EA7" w:rsidRDefault="00E7013B" w:rsidP="00DE44E7">
      <w:pPr>
        <w:spacing w:after="0" w:line="240" w:lineRule="auto"/>
        <w:jc w:val="both"/>
        <w:rPr>
          <w:rStyle w:val="Emphasis"/>
          <w:rFonts w:ascii="Trebuchet MS" w:hAnsi="Trebuchet MS"/>
        </w:rPr>
      </w:pPr>
      <w:r w:rsidRPr="00696EA7">
        <w:rPr>
          <w:rStyle w:val="Emphasis"/>
          <w:rFonts w:ascii="Trebuchet MS" w:hAnsi="Trebuchet MS"/>
        </w:rPr>
        <w:t>Tel: 0348.405.032, Fax: 0348.405.033</w:t>
      </w:r>
    </w:p>
    <w:p w14:paraId="085870D7" w14:textId="77777777" w:rsidR="000749E3" w:rsidRPr="00696EA7" w:rsidRDefault="00E7013B" w:rsidP="00466A1B">
      <w:pPr>
        <w:spacing w:after="0" w:line="240" w:lineRule="auto"/>
        <w:jc w:val="both"/>
        <w:rPr>
          <w:rStyle w:val="Emphasis"/>
          <w:rFonts w:ascii="Trebuchet MS" w:hAnsi="Trebuchet MS"/>
        </w:rPr>
      </w:pPr>
      <w:r w:rsidRPr="00696EA7">
        <w:rPr>
          <w:rStyle w:val="Emphasis"/>
          <w:rFonts w:ascii="Trebuchet MS" w:hAnsi="Trebuchet MS"/>
        </w:rPr>
        <w:t xml:space="preserve">Site: </w:t>
      </w:r>
      <w:hyperlink r:id="rId9" w:history="1">
        <w:r w:rsidR="00DE44E7" w:rsidRPr="00696EA7">
          <w:rPr>
            <w:rStyle w:val="Hyperlink"/>
            <w:rFonts w:ascii="Trebuchet MS" w:hAnsi="Trebuchet MS"/>
            <w:color w:val="auto"/>
          </w:rPr>
          <w:t>http://www.dadrarges.ro</w:t>
        </w:r>
      </w:hyperlink>
      <w:r w:rsidR="00DE44E7" w:rsidRPr="00696EA7">
        <w:rPr>
          <w:rStyle w:val="Emphasis"/>
          <w:rFonts w:ascii="Trebuchet MS" w:hAnsi="Trebuchet MS"/>
        </w:rPr>
        <w:t xml:space="preserve">; </w:t>
      </w:r>
      <w:r w:rsidRPr="00696EA7">
        <w:rPr>
          <w:rStyle w:val="Emphasis"/>
          <w:rFonts w:ascii="Trebuchet MS" w:hAnsi="Trebuchet MS"/>
        </w:rPr>
        <w:t>E-mail:</w:t>
      </w:r>
      <w:hyperlink r:id="rId10" w:history="1">
        <w:r w:rsidRPr="00696EA7">
          <w:rPr>
            <w:rStyle w:val="Emphasis"/>
            <w:rFonts w:ascii="Trebuchet MS" w:hAnsi="Trebuchet MS"/>
          </w:rPr>
          <w:t>dadr.ag@madr.ro</w:t>
        </w:r>
      </w:hyperlink>
    </w:p>
    <w:p w14:paraId="02F894AB" w14:textId="77777777" w:rsidR="009563B7" w:rsidRPr="00696EA7" w:rsidRDefault="009563B7" w:rsidP="00466A1B">
      <w:pPr>
        <w:spacing w:after="0" w:line="240" w:lineRule="auto"/>
        <w:jc w:val="both"/>
        <w:rPr>
          <w:rFonts w:ascii="Trebuchet MS" w:hAnsi="Trebuchet MS"/>
          <w:i/>
          <w:iCs/>
        </w:rPr>
      </w:pPr>
    </w:p>
    <w:p w14:paraId="0499A6B6" w14:textId="4599F378" w:rsidR="002930E8" w:rsidRPr="00696EA7" w:rsidRDefault="002930E8" w:rsidP="00466A1B">
      <w:pPr>
        <w:spacing w:after="0" w:line="240" w:lineRule="auto"/>
        <w:jc w:val="both"/>
        <w:rPr>
          <w:rFonts w:ascii="Trebuchet MS" w:hAnsi="Trebuchet MS"/>
          <w:i/>
          <w:iCs/>
        </w:rPr>
        <w:sectPr w:rsidR="002930E8" w:rsidRPr="00696EA7" w:rsidSect="00D22388">
          <w:footerReference w:type="default" r:id="rId11"/>
          <w:pgSz w:w="12240" w:h="15840"/>
          <w:pgMar w:top="630" w:right="1350" w:bottom="450" w:left="1440" w:header="720" w:footer="144" w:gutter="0"/>
          <w:cols w:space="720"/>
          <w:docGrid w:linePitch="360"/>
        </w:sectPr>
      </w:pPr>
    </w:p>
    <w:p w14:paraId="5D0B3A16" w14:textId="77777777" w:rsidR="002930E8" w:rsidRPr="00696EA7" w:rsidRDefault="002930E8" w:rsidP="002930E8">
      <w:pPr>
        <w:pStyle w:val="ListParagraph"/>
        <w:spacing w:after="0" w:line="240" w:lineRule="auto"/>
        <w:ind w:left="1080"/>
        <w:jc w:val="both"/>
        <w:rPr>
          <w:rStyle w:val="tpa1"/>
          <w:rFonts w:ascii="Trebuchet MS" w:hAnsi="Trebuchet MS"/>
          <w:b/>
          <w:bCs/>
          <w:sz w:val="26"/>
          <w:szCs w:val="26"/>
          <w:u w:val="single"/>
        </w:rPr>
      </w:pPr>
    </w:p>
    <w:p w14:paraId="7313B915" w14:textId="77777777" w:rsidR="002930E8" w:rsidRPr="00696EA7" w:rsidRDefault="002930E8" w:rsidP="002930E8">
      <w:pPr>
        <w:pStyle w:val="ListParagraph"/>
        <w:spacing w:after="0" w:line="240" w:lineRule="auto"/>
        <w:ind w:left="1080"/>
        <w:jc w:val="both"/>
        <w:rPr>
          <w:rStyle w:val="tpa1"/>
          <w:rFonts w:ascii="Trebuchet MS" w:hAnsi="Trebuchet MS"/>
          <w:b/>
          <w:bCs/>
          <w:sz w:val="26"/>
          <w:szCs w:val="26"/>
          <w:u w:val="single"/>
        </w:rPr>
      </w:pPr>
    </w:p>
    <w:p w14:paraId="61FD6C41" w14:textId="25738D94" w:rsidR="007123B8" w:rsidRPr="00696EA7" w:rsidRDefault="00410A55" w:rsidP="00464056">
      <w:pPr>
        <w:pStyle w:val="ListParagraph"/>
        <w:numPr>
          <w:ilvl w:val="0"/>
          <w:numId w:val="4"/>
        </w:numPr>
        <w:spacing w:after="0" w:line="240" w:lineRule="auto"/>
        <w:jc w:val="both"/>
        <w:rPr>
          <w:rStyle w:val="tpa1"/>
          <w:rFonts w:ascii="Trebuchet MS" w:hAnsi="Trebuchet MS"/>
          <w:b/>
          <w:bCs/>
          <w:sz w:val="26"/>
          <w:szCs w:val="26"/>
          <w:u w:val="single"/>
        </w:rPr>
      </w:pPr>
      <w:r w:rsidRPr="00696EA7">
        <w:rPr>
          <w:rStyle w:val="tpa1"/>
          <w:rFonts w:ascii="Trebuchet MS" w:hAnsi="Trebuchet MS"/>
          <w:b/>
          <w:bCs/>
          <w:sz w:val="26"/>
          <w:szCs w:val="26"/>
        </w:rPr>
        <w:t>OBIECTIVELE PRINCIPALE REALIZATE DE SERVICIUL IMPLEMENTAREA POLITICILOR, STRATEGIILOR ÎN AGRICULTURĂ ȘI INDUSTRIA ALIMENTARĂ, CONSULTANȚĂ AGRICOLĂ ȘI FORMARE PROFESIONALĂ</w:t>
      </w:r>
    </w:p>
    <w:p w14:paraId="722C612A" w14:textId="2151A9DB" w:rsidR="0010505B" w:rsidRPr="00696EA7" w:rsidRDefault="0010505B" w:rsidP="00BE32F3">
      <w:pPr>
        <w:spacing w:after="0" w:line="240" w:lineRule="auto"/>
        <w:rPr>
          <w:rFonts w:ascii="Trebuchet MS" w:hAnsi="Trebuchet MS"/>
        </w:rPr>
      </w:pPr>
    </w:p>
    <w:p w14:paraId="343A993A" w14:textId="77777777" w:rsidR="00464056" w:rsidRPr="00696EA7" w:rsidRDefault="00464056" w:rsidP="00BE32F3">
      <w:pPr>
        <w:spacing w:after="0" w:line="240" w:lineRule="auto"/>
        <w:rPr>
          <w:rFonts w:ascii="Trebuchet MS" w:hAnsi="Trebuchet MS"/>
        </w:rPr>
      </w:pPr>
    </w:p>
    <w:p w14:paraId="45B93937" w14:textId="77777777" w:rsidR="002930E8" w:rsidRPr="00696EA7" w:rsidRDefault="00464056" w:rsidP="00262CCA">
      <w:pPr>
        <w:spacing w:after="0" w:line="240" w:lineRule="auto"/>
        <w:jc w:val="center"/>
        <w:rPr>
          <w:rFonts w:ascii="Trebuchet MS" w:hAnsi="Trebuchet MS" w:cs="Times New Roman"/>
          <w:b/>
          <w:sz w:val="26"/>
          <w:szCs w:val="26"/>
          <w:u w:val="single"/>
        </w:rPr>
      </w:pPr>
      <w:r w:rsidRPr="00696EA7">
        <w:rPr>
          <w:rFonts w:ascii="Trebuchet MS" w:hAnsi="Trebuchet MS" w:cs="Times New Roman"/>
          <w:b/>
          <w:sz w:val="26"/>
          <w:szCs w:val="26"/>
          <w:u w:val="single"/>
        </w:rPr>
        <w:t xml:space="preserve">Implementarea </w:t>
      </w:r>
      <w:r w:rsidR="0053302C" w:rsidRPr="00696EA7">
        <w:rPr>
          <w:rFonts w:ascii="Trebuchet MS" w:hAnsi="Trebuchet MS" w:cs="Times New Roman"/>
          <w:b/>
          <w:sz w:val="26"/>
          <w:szCs w:val="26"/>
          <w:u w:val="single"/>
        </w:rPr>
        <w:t>Ajuto</w:t>
      </w:r>
      <w:r w:rsidRPr="00696EA7">
        <w:rPr>
          <w:rFonts w:ascii="Trebuchet MS" w:hAnsi="Trebuchet MS" w:cs="Times New Roman"/>
          <w:b/>
          <w:sz w:val="26"/>
          <w:szCs w:val="26"/>
          <w:u w:val="single"/>
        </w:rPr>
        <w:t>arelor</w:t>
      </w:r>
      <w:r w:rsidR="0053302C" w:rsidRPr="00696EA7">
        <w:rPr>
          <w:rFonts w:ascii="Trebuchet MS" w:hAnsi="Trebuchet MS" w:cs="Times New Roman"/>
          <w:b/>
          <w:sz w:val="26"/>
          <w:szCs w:val="26"/>
          <w:u w:val="single"/>
        </w:rPr>
        <w:t xml:space="preserve"> de minimis derulate de Ministerul Agriculturii și Dezvoltării Rurale </w:t>
      </w:r>
      <w:r w:rsidR="006B5C5A" w:rsidRPr="00696EA7">
        <w:rPr>
          <w:rFonts w:ascii="Trebuchet MS" w:hAnsi="Trebuchet MS" w:cs="Times New Roman"/>
          <w:b/>
          <w:sz w:val="26"/>
          <w:szCs w:val="26"/>
          <w:u w:val="single"/>
        </w:rPr>
        <w:t xml:space="preserve">prin Direcția pentru Agricultură Județeană Argeș </w:t>
      </w:r>
    </w:p>
    <w:p w14:paraId="55E698B8" w14:textId="56B054FC" w:rsidR="008510A2" w:rsidRPr="00696EA7" w:rsidRDefault="006B5C5A" w:rsidP="00262CCA">
      <w:pPr>
        <w:spacing w:after="0" w:line="240" w:lineRule="auto"/>
        <w:jc w:val="center"/>
        <w:rPr>
          <w:rFonts w:ascii="Trebuchet MS" w:hAnsi="Trebuchet MS"/>
          <w:sz w:val="26"/>
          <w:szCs w:val="26"/>
          <w:u w:val="single"/>
        </w:rPr>
      </w:pPr>
      <w:r w:rsidRPr="00696EA7">
        <w:rPr>
          <w:rFonts w:ascii="Trebuchet MS" w:hAnsi="Trebuchet MS" w:cs="Times New Roman"/>
          <w:b/>
          <w:sz w:val="26"/>
          <w:szCs w:val="26"/>
          <w:u w:val="single"/>
        </w:rPr>
        <w:t xml:space="preserve">în anul </w:t>
      </w:r>
      <w:r w:rsidR="0053302C" w:rsidRPr="00696EA7">
        <w:rPr>
          <w:rFonts w:ascii="Trebuchet MS" w:hAnsi="Trebuchet MS" w:cs="Times New Roman"/>
          <w:b/>
          <w:sz w:val="26"/>
          <w:szCs w:val="26"/>
          <w:u w:val="single"/>
        </w:rPr>
        <w:t>202</w:t>
      </w:r>
      <w:r w:rsidR="002B589D" w:rsidRPr="00696EA7">
        <w:rPr>
          <w:rFonts w:ascii="Trebuchet MS" w:hAnsi="Trebuchet MS" w:cs="Times New Roman"/>
          <w:b/>
          <w:sz w:val="26"/>
          <w:szCs w:val="26"/>
          <w:u w:val="single"/>
        </w:rPr>
        <w:t>4</w:t>
      </w:r>
      <w:r w:rsidR="00464056" w:rsidRPr="00696EA7">
        <w:rPr>
          <w:rFonts w:ascii="Trebuchet MS" w:hAnsi="Trebuchet MS" w:cs="Times New Roman"/>
          <w:b/>
          <w:sz w:val="26"/>
          <w:szCs w:val="26"/>
          <w:u w:val="single"/>
        </w:rPr>
        <w:t>:</w:t>
      </w:r>
    </w:p>
    <w:p w14:paraId="5F43A637" w14:textId="731370AC" w:rsidR="00554FA3" w:rsidRPr="00696EA7" w:rsidRDefault="003A3F4B" w:rsidP="00554FA3">
      <w:pPr>
        <w:autoSpaceDE w:val="0"/>
        <w:autoSpaceDN w:val="0"/>
        <w:adjustRightInd w:val="0"/>
        <w:spacing w:after="0" w:line="240" w:lineRule="auto"/>
        <w:rPr>
          <w:rFonts w:ascii="Times New Roman" w:hAnsi="Times New Roman" w:cs="Times New Roman"/>
          <w:b/>
          <w:sz w:val="28"/>
          <w:szCs w:val="28"/>
        </w:rPr>
      </w:pPr>
      <w:r w:rsidRPr="00696EA7">
        <w:rPr>
          <w:rFonts w:ascii="Times New Roman" w:hAnsi="Times New Roman" w:cs="Times New Roman"/>
          <w:b/>
          <w:sz w:val="28"/>
          <w:szCs w:val="28"/>
        </w:rPr>
        <w:t xml:space="preserve"> </w:t>
      </w:r>
    </w:p>
    <w:p w14:paraId="333EC64E" w14:textId="77777777" w:rsidR="002E3835" w:rsidRPr="00696EA7" w:rsidRDefault="002E3835" w:rsidP="00554FA3">
      <w:pPr>
        <w:autoSpaceDE w:val="0"/>
        <w:autoSpaceDN w:val="0"/>
        <w:adjustRightInd w:val="0"/>
        <w:spacing w:after="0" w:line="240" w:lineRule="auto"/>
        <w:rPr>
          <w:rFonts w:ascii="Times New Roman" w:hAnsi="Times New Roman" w:cs="Times New Roman"/>
          <w:b/>
          <w:sz w:val="28"/>
          <w:szCs w:val="28"/>
        </w:rPr>
      </w:pPr>
    </w:p>
    <w:p w14:paraId="1BD7EBFB" w14:textId="6D7B0F6C" w:rsidR="00231B44" w:rsidRPr="00696EA7" w:rsidRDefault="00292A13" w:rsidP="003A3F4B">
      <w:pPr>
        <w:pStyle w:val="ListParagraph"/>
        <w:numPr>
          <w:ilvl w:val="0"/>
          <w:numId w:val="18"/>
        </w:numPr>
        <w:autoSpaceDE w:val="0"/>
        <w:autoSpaceDN w:val="0"/>
        <w:adjustRightInd w:val="0"/>
        <w:spacing w:after="0" w:line="240" w:lineRule="auto"/>
        <w:jc w:val="both"/>
        <w:rPr>
          <w:rFonts w:ascii="Trebuchet MS" w:hAnsi="Trebuchet MS" w:cs="Times New Roman"/>
          <w:b/>
          <w:bCs/>
          <w:iCs/>
          <w:sz w:val="24"/>
          <w:szCs w:val="24"/>
        </w:rPr>
      </w:pPr>
      <w:r w:rsidRPr="00696EA7">
        <w:rPr>
          <w:rFonts w:ascii="Trebuchet MS" w:hAnsi="Trebuchet MS" w:cs="Times New Roman"/>
          <w:b/>
          <w:bCs/>
          <w:iCs/>
          <w:sz w:val="24"/>
          <w:szCs w:val="24"/>
        </w:rPr>
        <w:t xml:space="preserve">Implementare </w:t>
      </w:r>
      <w:r w:rsidR="00231B44" w:rsidRPr="00696EA7">
        <w:rPr>
          <w:rFonts w:ascii="Trebuchet MS" w:hAnsi="Trebuchet MS" w:cs="Times New Roman"/>
          <w:b/>
          <w:bCs/>
          <w:iCs/>
          <w:sz w:val="24"/>
          <w:szCs w:val="24"/>
        </w:rPr>
        <w:t xml:space="preserve">Program de susţinere a producţiei de </w:t>
      </w:r>
      <w:r w:rsidR="00225AAF" w:rsidRPr="00696EA7">
        <w:rPr>
          <w:rFonts w:ascii="Trebuchet MS" w:hAnsi="Trebuchet MS" w:cs="Times New Roman"/>
          <w:b/>
          <w:bCs/>
          <w:iCs/>
          <w:sz w:val="24"/>
          <w:szCs w:val="24"/>
        </w:rPr>
        <w:t>cartof de consum</w:t>
      </w:r>
      <w:r w:rsidR="00231B44" w:rsidRPr="00696EA7">
        <w:rPr>
          <w:rFonts w:ascii="Trebuchet MS" w:hAnsi="Trebuchet MS" w:cs="Times New Roman"/>
          <w:b/>
          <w:bCs/>
          <w:iCs/>
          <w:sz w:val="24"/>
          <w:szCs w:val="24"/>
        </w:rPr>
        <w:t xml:space="preserve"> în anul</w:t>
      </w:r>
      <w:r w:rsidR="003A3F4B" w:rsidRPr="00696EA7">
        <w:rPr>
          <w:rFonts w:ascii="Trebuchet MS" w:hAnsi="Trebuchet MS" w:cs="Times New Roman"/>
          <w:b/>
          <w:bCs/>
          <w:iCs/>
          <w:sz w:val="24"/>
          <w:szCs w:val="24"/>
        </w:rPr>
        <w:t xml:space="preserve"> </w:t>
      </w:r>
      <w:r w:rsidR="00231B44" w:rsidRPr="00696EA7">
        <w:rPr>
          <w:rFonts w:ascii="Trebuchet MS" w:hAnsi="Trebuchet MS" w:cs="Times New Roman"/>
          <w:b/>
          <w:bCs/>
          <w:iCs/>
          <w:sz w:val="24"/>
          <w:szCs w:val="24"/>
        </w:rPr>
        <w:t>202</w:t>
      </w:r>
      <w:r w:rsidR="009C4E53" w:rsidRPr="00696EA7">
        <w:rPr>
          <w:rFonts w:ascii="Trebuchet MS" w:hAnsi="Trebuchet MS" w:cs="Times New Roman"/>
          <w:b/>
          <w:bCs/>
          <w:iCs/>
          <w:sz w:val="24"/>
          <w:szCs w:val="24"/>
        </w:rPr>
        <w:t>3</w:t>
      </w:r>
      <w:r w:rsidR="00231B44" w:rsidRPr="00696EA7">
        <w:rPr>
          <w:rFonts w:ascii="Trebuchet MS" w:hAnsi="Trebuchet MS" w:cs="Times New Roman"/>
          <w:b/>
          <w:bCs/>
          <w:iCs/>
          <w:sz w:val="24"/>
          <w:szCs w:val="24"/>
        </w:rPr>
        <w:t xml:space="preserve">, conform Hotărârii de Guvern nr. </w:t>
      </w:r>
      <w:r w:rsidR="0031593B" w:rsidRPr="00696EA7">
        <w:rPr>
          <w:rFonts w:ascii="Trebuchet MS" w:hAnsi="Trebuchet MS" w:cs="Times New Roman"/>
          <w:b/>
          <w:bCs/>
          <w:sz w:val="24"/>
          <w:szCs w:val="24"/>
        </w:rPr>
        <w:t>150/2024 din 22 februarie 2024</w:t>
      </w:r>
    </w:p>
    <w:p w14:paraId="6F3E5FA7" w14:textId="77777777" w:rsidR="00225AAF" w:rsidRPr="00696EA7" w:rsidRDefault="00225AAF" w:rsidP="00225AAF">
      <w:pPr>
        <w:autoSpaceDE w:val="0"/>
        <w:autoSpaceDN w:val="0"/>
        <w:adjustRightInd w:val="0"/>
        <w:spacing w:after="0" w:line="240" w:lineRule="auto"/>
        <w:jc w:val="both"/>
        <w:rPr>
          <w:rFonts w:ascii="Trebuchet MS" w:hAnsi="Trebuchet MS" w:cs="Times New Roman"/>
          <w:b/>
          <w:bCs/>
          <w:iCs/>
          <w:sz w:val="24"/>
          <w:szCs w:val="24"/>
        </w:rPr>
      </w:pPr>
    </w:p>
    <w:p w14:paraId="0815C6DF" w14:textId="65395B71" w:rsidR="006E7954" w:rsidRPr="00696EA7" w:rsidRDefault="0031593B"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Schema de ajutor de minimis se aplică pe întreg teritoriul României în anul 2024, pentru susţinerea producţiei de cartof de consum - Solanum tuberosum.</w:t>
      </w:r>
    </w:p>
    <w:p w14:paraId="13197276" w14:textId="04C66328" w:rsidR="0031593B" w:rsidRPr="00696EA7" w:rsidRDefault="0031593B" w:rsidP="002930E8">
      <w:pPr>
        <w:autoSpaceDE w:val="0"/>
        <w:autoSpaceDN w:val="0"/>
        <w:adjustRightInd w:val="0"/>
        <w:spacing w:after="0" w:line="276" w:lineRule="auto"/>
        <w:jc w:val="both"/>
        <w:rPr>
          <w:rFonts w:ascii="Trebuchet MS" w:hAnsi="Trebuchet MS" w:cs="Times New Roman"/>
          <w:b/>
          <w:sz w:val="24"/>
          <w:szCs w:val="24"/>
        </w:rPr>
      </w:pPr>
      <w:r w:rsidRPr="00696EA7">
        <w:rPr>
          <w:rFonts w:ascii="Trebuchet MS" w:hAnsi="Trebuchet MS" w:cs="Times New Roman"/>
          <w:sz w:val="24"/>
          <w:szCs w:val="24"/>
        </w:rPr>
        <w:t>Valoarea maximă în euro a sprijinului financiar de ajutor de minimis care se acordă beneficiarilor este de 200 euro/ha şi se plăteşte în lei la cursul de schimb de 4,9735 lei, stabilit de Banca Centrală Europeană la data de 29 septembrie 2023</w:t>
      </w:r>
    </w:p>
    <w:p w14:paraId="77DB3A2D" w14:textId="2DBBAAFC"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imes New Roman" w:hAnsi="Times New Roman" w:cs="Times New Roman"/>
          <w:sz w:val="28"/>
          <w:szCs w:val="28"/>
        </w:rPr>
        <w:t>Pentru a fi eligibili la acordarea ajutorului de minimis pentru producţia de cartof de consum, beneficiarii trebuie să îndeplinească cumulativ următoarele criterii de eligibilitate:</w:t>
      </w:r>
    </w:p>
    <w:p w14:paraId="312CE8C3" w14:textId="77777777"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imes New Roman" w:hAnsi="Times New Roman" w:cs="Times New Roman"/>
          <w:sz w:val="28"/>
          <w:szCs w:val="28"/>
        </w:rPr>
        <w:t xml:space="preserve">    </w:t>
      </w:r>
      <w:r w:rsidRPr="00696EA7">
        <w:rPr>
          <w:rFonts w:ascii="Trebuchet MS" w:hAnsi="Trebuchet MS" w:cs="Times New Roman"/>
          <w:sz w:val="24"/>
          <w:szCs w:val="24"/>
        </w:rPr>
        <w:t>a) să solicite ajutorul de minimis prevăzut de prezenta hotărâre;</w:t>
      </w:r>
    </w:p>
    <w:p w14:paraId="22EA5895" w14:textId="77777777"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b) să utilizeze o suprafaţă cultivată cu cartof de consum de minimum 0,3 ha inclusiv, marcată la loc vizibil cu o placă indicator/exploataţie, pe care să se găsească inscripţia "Program de susţinere a producţiei de cartof de consum, anul ............., beneficiar numărul ....................., Direcţia pentru Agricultură Judeţeană/a Municipiului Bucureşti", cu dimensiunea minimă recomandată de 50 cm/70 cm;</w:t>
      </w:r>
    </w:p>
    <w:p w14:paraId="13551A82" w14:textId="77777777"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c) să transmită la DAJ o notificare scrisă privind identificarea şi evaluarea producţiei;</w:t>
      </w:r>
    </w:p>
    <w:p w14:paraId="42E6A08D" w14:textId="77777777"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d) să obţină o producţie de minimum 15 tone/ha de pe suprafaţa prevăzută la lit. b), din care să comercializeze cel puţin 6 tone/ha;</w:t>
      </w:r>
    </w:p>
    <w:p w14:paraId="24AA2B53" w14:textId="77777777"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e) să fie înregistraţi în evidenţele Registrului agricol deschis la primăriile în a căror rază administrativ-teritorială se află suprafeţele cultivate cu cartof de consum, în anul 2024;</w:t>
      </w:r>
    </w:p>
    <w:p w14:paraId="2F4CCA6C" w14:textId="77777777"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f) să facă dovada producţiei minime realizate, potrivit prevederilor lit. d), prin documente justificative, în funcţie de forma de organizare.</w:t>
      </w:r>
    </w:p>
    <w:p w14:paraId="2FFE5EB6" w14:textId="1D260285" w:rsidR="0024177E" w:rsidRPr="00696EA7" w:rsidRDefault="0024177E"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Valorificarea producţiei prevăzute la alin. (1) lit. d) se face până cel târziu la data de 18 noiembrie inclusiv a anului de cerere.</w:t>
      </w:r>
    </w:p>
    <w:p w14:paraId="49F635A6" w14:textId="77777777" w:rsidR="00A123B5" w:rsidRPr="00696EA7" w:rsidRDefault="00A123B5" w:rsidP="00807214">
      <w:pPr>
        <w:autoSpaceDE w:val="0"/>
        <w:autoSpaceDN w:val="0"/>
        <w:adjustRightInd w:val="0"/>
        <w:spacing w:after="0" w:line="240" w:lineRule="auto"/>
        <w:jc w:val="both"/>
        <w:rPr>
          <w:rFonts w:ascii="Trebuchet MS" w:hAnsi="Trebuchet MS" w:cs="Times New Roman"/>
          <w:sz w:val="24"/>
          <w:szCs w:val="24"/>
        </w:rPr>
      </w:pPr>
    </w:p>
    <w:p w14:paraId="4622A29E" w14:textId="6A463C8F" w:rsidR="0053302C" w:rsidRPr="00696EA7" w:rsidRDefault="0024177E" w:rsidP="00FD0DCB">
      <w:pPr>
        <w:spacing w:after="0" w:line="240" w:lineRule="auto"/>
        <w:rPr>
          <w:rFonts w:ascii="Trebuchet MS" w:hAnsi="Trebuchet MS" w:cs="Times New Roman"/>
          <w:b/>
          <w:bCs/>
          <w:sz w:val="24"/>
          <w:szCs w:val="24"/>
        </w:rPr>
      </w:pPr>
      <w:r w:rsidRPr="00696EA7">
        <w:rPr>
          <w:rFonts w:ascii="Trebuchet MS" w:hAnsi="Trebuchet MS" w:cs="Times New Roman"/>
          <w:b/>
          <w:bCs/>
          <w:sz w:val="24"/>
          <w:szCs w:val="24"/>
        </w:rPr>
        <w:t>Număr solicitanți</w:t>
      </w:r>
      <w:r w:rsidR="006E30BA" w:rsidRPr="00696EA7">
        <w:rPr>
          <w:rFonts w:ascii="Trebuchet MS" w:hAnsi="Trebuchet MS" w:cs="Times New Roman"/>
          <w:b/>
          <w:bCs/>
          <w:sz w:val="24"/>
          <w:szCs w:val="24"/>
        </w:rPr>
        <w:t xml:space="preserve"> înscriși</w:t>
      </w:r>
      <w:r w:rsidR="0053302C" w:rsidRPr="00696EA7">
        <w:rPr>
          <w:rFonts w:ascii="Trebuchet MS" w:hAnsi="Trebuchet MS" w:cs="Times New Roman"/>
          <w:b/>
          <w:bCs/>
          <w:sz w:val="24"/>
          <w:szCs w:val="24"/>
        </w:rPr>
        <w:t xml:space="preserve"> </w:t>
      </w:r>
      <w:r w:rsidR="00AE61CD" w:rsidRPr="00696EA7">
        <w:rPr>
          <w:rFonts w:ascii="Trebuchet MS" w:hAnsi="Trebuchet MS" w:cs="Times New Roman"/>
          <w:b/>
          <w:bCs/>
          <w:sz w:val="24"/>
          <w:szCs w:val="24"/>
        </w:rPr>
        <w:t>î</w:t>
      </w:r>
      <w:r w:rsidR="0053302C" w:rsidRPr="00696EA7">
        <w:rPr>
          <w:rFonts w:ascii="Trebuchet MS" w:hAnsi="Trebuchet MS" w:cs="Times New Roman"/>
          <w:b/>
          <w:bCs/>
          <w:sz w:val="24"/>
          <w:szCs w:val="24"/>
        </w:rPr>
        <w:t xml:space="preserve">n program </w:t>
      </w:r>
      <w:r w:rsidRPr="00696EA7">
        <w:rPr>
          <w:rFonts w:ascii="Trebuchet MS" w:hAnsi="Trebuchet MS" w:cs="Times New Roman"/>
          <w:b/>
          <w:bCs/>
          <w:sz w:val="24"/>
          <w:szCs w:val="24"/>
        </w:rPr>
        <w:t>-</w:t>
      </w:r>
      <w:r w:rsidR="00AE61CD" w:rsidRPr="00696EA7">
        <w:rPr>
          <w:rFonts w:ascii="Trebuchet MS" w:hAnsi="Trebuchet MS" w:cs="Times New Roman"/>
          <w:b/>
          <w:bCs/>
          <w:sz w:val="24"/>
          <w:szCs w:val="24"/>
        </w:rPr>
        <w:t xml:space="preserve"> </w:t>
      </w:r>
      <w:r w:rsidRPr="00696EA7">
        <w:rPr>
          <w:rFonts w:ascii="Trebuchet MS" w:hAnsi="Trebuchet MS" w:cs="Times New Roman"/>
          <w:b/>
          <w:bCs/>
          <w:sz w:val="24"/>
          <w:szCs w:val="24"/>
        </w:rPr>
        <w:t xml:space="preserve">6 </w:t>
      </w:r>
    </w:p>
    <w:p w14:paraId="39C56DD3" w14:textId="18ADD2B8" w:rsidR="0053302C" w:rsidRPr="00696EA7" w:rsidRDefault="0024177E" w:rsidP="006E30BA">
      <w:pPr>
        <w:spacing w:after="0" w:line="240" w:lineRule="auto"/>
        <w:rPr>
          <w:rFonts w:ascii="Trebuchet MS" w:hAnsi="Trebuchet MS" w:cs="Times New Roman"/>
          <w:i/>
          <w:iCs/>
          <w:sz w:val="24"/>
          <w:szCs w:val="24"/>
        </w:rPr>
      </w:pPr>
      <w:r w:rsidRPr="00696EA7">
        <w:rPr>
          <w:rFonts w:ascii="Trebuchet MS" w:hAnsi="Trebuchet MS" w:cs="Times New Roman"/>
          <w:sz w:val="24"/>
          <w:szCs w:val="24"/>
        </w:rPr>
        <w:t xml:space="preserve">        </w:t>
      </w:r>
      <w:r w:rsidRPr="00696EA7">
        <w:rPr>
          <w:rFonts w:ascii="Trebuchet MS" w:hAnsi="Trebuchet MS" w:cs="Times New Roman"/>
          <w:i/>
          <w:iCs/>
          <w:sz w:val="24"/>
          <w:szCs w:val="24"/>
        </w:rPr>
        <w:t>d</w:t>
      </w:r>
      <w:r w:rsidR="0053302C" w:rsidRPr="00696EA7">
        <w:rPr>
          <w:rFonts w:ascii="Trebuchet MS" w:hAnsi="Trebuchet MS" w:cs="Times New Roman"/>
          <w:i/>
          <w:iCs/>
          <w:sz w:val="24"/>
          <w:szCs w:val="24"/>
        </w:rPr>
        <w:t>in care</w:t>
      </w:r>
      <w:r w:rsidR="00AE61CD" w:rsidRPr="00696EA7">
        <w:rPr>
          <w:rFonts w:ascii="Trebuchet MS" w:hAnsi="Trebuchet MS" w:cs="Times New Roman"/>
          <w:i/>
          <w:iCs/>
          <w:sz w:val="24"/>
          <w:szCs w:val="24"/>
        </w:rPr>
        <w:t xml:space="preserve">: </w:t>
      </w:r>
      <w:r w:rsidR="006E30BA" w:rsidRPr="00696EA7">
        <w:rPr>
          <w:rFonts w:ascii="Trebuchet MS" w:hAnsi="Trebuchet MS" w:cs="Times New Roman"/>
          <w:i/>
          <w:iCs/>
          <w:sz w:val="24"/>
          <w:szCs w:val="24"/>
        </w:rPr>
        <w:t>Persoane Fizice</w:t>
      </w:r>
      <w:r w:rsidR="00AE61CD" w:rsidRPr="00696EA7">
        <w:rPr>
          <w:rFonts w:ascii="Trebuchet MS" w:hAnsi="Trebuchet MS" w:cs="Times New Roman"/>
          <w:i/>
          <w:iCs/>
          <w:sz w:val="24"/>
          <w:szCs w:val="24"/>
        </w:rPr>
        <w:t xml:space="preserve"> - </w:t>
      </w:r>
      <w:r w:rsidRPr="00696EA7">
        <w:rPr>
          <w:rFonts w:ascii="Trebuchet MS" w:hAnsi="Trebuchet MS" w:cs="Times New Roman"/>
          <w:i/>
          <w:iCs/>
          <w:sz w:val="24"/>
          <w:szCs w:val="24"/>
        </w:rPr>
        <w:t>5</w:t>
      </w:r>
    </w:p>
    <w:p w14:paraId="6DB713A1" w14:textId="77777777" w:rsidR="0024177E" w:rsidRPr="00696EA7" w:rsidRDefault="003A3F4B" w:rsidP="002E3835">
      <w:pPr>
        <w:spacing w:after="0" w:line="240" w:lineRule="auto"/>
        <w:rPr>
          <w:rFonts w:ascii="Trebuchet MS" w:hAnsi="Trebuchet MS" w:cs="Times New Roman"/>
          <w:i/>
          <w:iCs/>
          <w:sz w:val="24"/>
          <w:szCs w:val="24"/>
        </w:rPr>
      </w:pPr>
      <w:r w:rsidRPr="00696EA7">
        <w:rPr>
          <w:rFonts w:ascii="Trebuchet MS" w:hAnsi="Trebuchet MS" w:cs="Times New Roman"/>
          <w:i/>
          <w:iCs/>
          <w:sz w:val="24"/>
          <w:szCs w:val="24"/>
        </w:rPr>
        <w:t xml:space="preserve">              </w:t>
      </w:r>
      <w:r w:rsidR="0053302C" w:rsidRPr="00696EA7">
        <w:rPr>
          <w:rFonts w:ascii="Trebuchet MS" w:hAnsi="Trebuchet MS" w:cs="Times New Roman"/>
          <w:i/>
          <w:iCs/>
          <w:sz w:val="24"/>
          <w:szCs w:val="24"/>
        </w:rPr>
        <w:t xml:space="preserve">  </w:t>
      </w:r>
      <w:r w:rsidR="0024177E" w:rsidRPr="00696EA7">
        <w:rPr>
          <w:rFonts w:ascii="Trebuchet MS" w:hAnsi="Trebuchet MS" w:cs="Times New Roman"/>
          <w:i/>
          <w:iCs/>
          <w:sz w:val="24"/>
          <w:szCs w:val="24"/>
        </w:rPr>
        <w:t xml:space="preserve">      </w:t>
      </w:r>
      <w:r w:rsidR="006E30BA" w:rsidRPr="00696EA7">
        <w:rPr>
          <w:rFonts w:ascii="Trebuchet MS" w:hAnsi="Trebuchet MS" w:cs="Times New Roman"/>
          <w:i/>
          <w:iCs/>
          <w:sz w:val="24"/>
          <w:szCs w:val="24"/>
        </w:rPr>
        <w:t>Persoane Juridice</w:t>
      </w:r>
      <w:r w:rsidR="0053302C" w:rsidRPr="00696EA7">
        <w:rPr>
          <w:rFonts w:ascii="Trebuchet MS" w:hAnsi="Trebuchet MS" w:cs="Times New Roman"/>
          <w:i/>
          <w:iCs/>
          <w:sz w:val="24"/>
          <w:szCs w:val="24"/>
        </w:rPr>
        <w:t xml:space="preserve"> </w:t>
      </w:r>
      <w:r w:rsidR="00AE61CD" w:rsidRPr="00696EA7">
        <w:rPr>
          <w:rFonts w:ascii="Trebuchet MS" w:hAnsi="Trebuchet MS" w:cs="Times New Roman"/>
          <w:i/>
          <w:iCs/>
          <w:sz w:val="24"/>
          <w:szCs w:val="24"/>
        </w:rPr>
        <w:t>-</w:t>
      </w:r>
      <w:r w:rsidR="0053302C" w:rsidRPr="00696EA7">
        <w:rPr>
          <w:rFonts w:ascii="Trebuchet MS" w:hAnsi="Trebuchet MS" w:cs="Times New Roman"/>
          <w:i/>
          <w:iCs/>
          <w:sz w:val="24"/>
          <w:szCs w:val="24"/>
        </w:rPr>
        <w:t xml:space="preserve"> </w:t>
      </w:r>
      <w:r w:rsidR="0024177E" w:rsidRPr="00696EA7">
        <w:rPr>
          <w:rFonts w:ascii="Trebuchet MS" w:hAnsi="Trebuchet MS" w:cs="Times New Roman"/>
          <w:i/>
          <w:iCs/>
          <w:sz w:val="24"/>
          <w:szCs w:val="24"/>
        </w:rPr>
        <w:t>1</w:t>
      </w:r>
      <w:r w:rsidR="0053302C" w:rsidRPr="00696EA7">
        <w:rPr>
          <w:rFonts w:ascii="Trebuchet MS" w:hAnsi="Trebuchet MS" w:cs="Times New Roman"/>
          <w:i/>
          <w:iCs/>
          <w:sz w:val="24"/>
          <w:szCs w:val="24"/>
        </w:rPr>
        <w:t xml:space="preserve"> </w:t>
      </w:r>
    </w:p>
    <w:p w14:paraId="5BC1843F" w14:textId="2379097E" w:rsidR="0024177E" w:rsidRPr="00696EA7" w:rsidRDefault="0024177E" w:rsidP="002E3835">
      <w:pPr>
        <w:spacing w:after="0" w:line="240" w:lineRule="auto"/>
        <w:rPr>
          <w:rFonts w:ascii="Trebuchet MS" w:hAnsi="Trebuchet MS" w:cs="Times New Roman"/>
          <w:b/>
          <w:bCs/>
          <w:sz w:val="24"/>
          <w:szCs w:val="24"/>
        </w:rPr>
      </w:pPr>
      <w:r w:rsidRPr="00696EA7">
        <w:rPr>
          <w:rFonts w:ascii="Trebuchet MS" w:hAnsi="Trebuchet MS" w:cs="Times New Roman"/>
          <w:b/>
          <w:bCs/>
          <w:sz w:val="24"/>
          <w:szCs w:val="24"/>
        </w:rPr>
        <w:t>Suprafața plantată – 17,8251 ha</w:t>
      </w:r>
    </w:p>
    <w:p w14:paraId="3B21A7E9" w14:textId="77777777" w:rsidR="00262CCA" w:rsidRPr="00696EA7" w:rsidRDefault="00262CCA" w:rsidP="002E3835">
      <w:pPr>
        <w:spacing w:after="0" w:line="240" w:lineRule="auto"/>
        <w:rPr>
          <w:rFonts w:ascii="Trebuchet MS" w:hAnsi="Trebuchet MS" w:cs="Times New Roman"/>
          <w:sz w:val="24"/>
          <w:szCs w:val="24"/>
        </w:rPr>
      </w:pPr>
    </w:p>
    <w:p w14:paraId="5C237D9C" w14:textId="77777777" w:rsidR="00262CCA" w:rsidRPr="00696EA7" w:rsidRDefault="00262CCA" w:rsidP="002E3835">
      <w:pPr>
        <w:spacing w:after="0" w:line="240" w:lineRule="auto"/>
        <w:rPr>
          <w:rFonts w:ascii="Trebuchet MS" w:hAnsi="Trebuchet MS" w:cs="Times New Roman"/>
          <w:b/>
          <w:bCs/>
          <w:sz w:val="24"/>
          <w:szCs w:val="24"/>
        </w:rPr>
      </w:pPr>
    </w:p>
    <w:p w14:paraId="3613EECC" w14:textId="77777777" w:rsidR="002930E8" w:rsidRPr="00696EA7" w:rsidRDefault="002930E8" w:rsidP="002E3835">
      <w:pPr>
        <w:spacing w:after="0" w:line="240" w:lineRule="auto"/>
        <w:rPr>
          <w:rFonts w:ascii="Trebuchet MS" w:hAnsi="Trebuchet MS" w:cs="Times New Roman"/>
          <w:b/>
          <w:bCs/>
          <w:sz w:val="24"/>
          <w:szCs w:val="24"/>
        </w:rPr>
      </w:pPr>
    </w:p>
    <w:p w14:paraId="28496F11" w14:textId="77777777" w:rsidR="002930E8" w:rsidRPr="00696EA7" w:rsidRDefault="002930E8" w:rsidP="002E3835">
      <w:pPr>
        <w:spacing w:after="0" w:line="240" w:lineRule="auto"/>
        <w:rPr>
          <w:rFonts w:ascii="Trebuchet MS" w:hAnsi="Trebuchet MS" w:cs="Times New Roman"/>
          <w:b/>
          <w:bCs/>
          <w:sz w:val="24"/>
          <w:szCs w:val="24"/>
        </w:rPr>
      </w:pPr>
    </w:p>
    <w:p w14:paraId="0DC836B9" w14:textId="0D7169FF" w:rsidR="00101012" w:rsidRPr="00696EA7" w:rsidRDefault="00292A13" w:rsidP="00101012">
      <w:pPr>
        <w:pStyle w:val="ListParagraph"/>
        <w:numPr>
          <w:ilvl w:val="0"/>
          <w:numId w:val="18"/>
        </w:numPr>
        <w:autoSpaceDE w:val="0"/>
        <w:autoSpaceDN w:val="0"/>
        <w:adjustRightInd w:val="0"/>
        <w:spacing w:after="0" w:line="240" w:lineRule="auto"/>
        <w:jc w:val="both"/>
        <w:rPr>
          <w:rFonts w:ascii="Trebuchet MS" w:hAnsi="Trebuchet MS" w:cs="Times New Roman"/>
          <w:b/>
          <w:bCs/>
          <w:iCs/>
          <w:sz w:val="24"/>
          <w:szCs w:val="24"/>
        </w:rPr>
      </w:pPr>
      <w:r w:rsidRPr="00696EA7">
        <w:rPr>
          <w:rFonts w:ascii="Trebuchet MS" w:hAnsi="Trebuchet MS" w:cs="Times New Roman"/>
          <w:b/>
          <w:bCs/>
          <w:iCs/>
          <w:sz w:val="24"/>
          <w:szCs w:val="24"/>
        </w:rPr>
        <w:t xml:space="preserve">Implementare </w:t>
      </w:r>
      <w:r w:rsidR="002930E8" w:rsidRPr="00696EA7">
        <w:rPr>
          <w:rFonts w:ascii="Trebuchet MS" w:hAnsi="Trebuchet MS" w:cs="Times New Roman"/>
          <w:b/>
          <w:bCs/>
          <w:sz w:val="24"/>
          <w:szCs w:val="24"/>
        </w:rPr>
        <w:t>OUG nr</w:t>
      </w:r>
      <w:r w:rsidR="00101012" w:rsidRPr="00696EA7">
        <w:rPr>
          <w:rFonts w:ascii="Trebuchet MS" w:hAnsi="Trebuchet MS" w:cs="Times New Roman"/>
          <w:b/>
          <w:bCs/>
          <w:sz w:val="24"/>
          <w:szCs w:val="24"/>
        </w:rPr>
        <w:t>. 13/2024 din 28 februarie 2024 privind instituirea unei scheme de ajutor de stat pentru compensarea parţială a pierderilor la cultura de tomate în spaţii protejate şi cultura de usturoi, în contextul crizei provocate de agresiunea Rusiei împotriva Ucrainei</w:t>
      </w:r>
    </w:p>
    <w:p w14:paraId="555BC265" w14:textId="77777777" w:rsidR="00101012" w:rsidRPr="00696EA7" w:rsidRDefault="00101012" w:rsidP="00101012">
      <w:pPr>
        <w:autoSpaceDE w:val="0"/>
        <w:autoSpaceDN w:val="0"/>
        <w:adjustRightInd w:val="0"/>
        <w:spacing w:after="0" w:line="240" w:lineRule="auto"/>
        <w:jc w:val="both"/>
        <w:rPr>
          <w:rFonts w:ascii="Trebuchet MS" w:hAnsi="Trebuchet MS" w:cs="Times New Roman"/>
          <w:b/>
          <w:bCs/>
          <w:iCs/>
          <w:sz w:val="24"/>
          <w:szCs w:val="24"/>
        </w:rPr>
      </w:pPr>
    </w:p>
    <w:p w14:paraId="239379FA"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Prezenta ordonanţă de urgenţă instituie acordarea unor ajutoare de stat pe baza unei scheme de susţinere financiară, denumită în continuare schemă, în contextul crizei provocate de agresiunea Rusiei împotriva Ucrainei, având ca obiective:</w:t>
      </w:r>
    </w:p>
    <w:p w14:paraId="6BBB30C1"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a) asigurarea unui grant financiar pentru compensarea parţială a pierderilor la cultura de tomate în spaţii protejate înfiinţată în decembrie 2023 - 30 aprilie 2024;</w:t>
      </w:r>
    </w:p>
    <w:p w14:paraId="074A3A27"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b) asigurarea unui grant financiar producătorilor agricoli cultivatori de usturoi pentru compensarea parţială a pierderilor la cultura de usturoi înfiinţată în toamna anului 2023 - primăvara anului 2024.</w:t>
      </w:r>
    </w:p>
    <w:p w14:paraId="636D414C" w14:textId="716EE323"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Grantul financiar reprezintă suma care se acordă producătorilor agricoli care îşi desfăşoară activitatea în domeniul producţiei primare de produse agricole, în vederea compensării parţiale a pierderilor la cultura de tomate în spaţii protejate înfiinţată în decembrie 2023 - 30 aprilie 2024 şi/sau la cultura de usturoi înfiinţată în toamna anului 2023 - primăvara anului 2024.</w:t>
      </w:r>
    </w:p>
    <w:p w14:paraId="0649EE10" w14:textId="5D3E9EB9"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Schema se aplică pe întreg teritoriul României pentru producătorii agricoli care utilizează o suprafaţă cumulată de minimum 1.000 mp, cultivată exclusiv cu tomate în spaţii protejate, şi/sau care înfiinţează culturi de usturoi pe o suprafaţă de minimum 0,3 ha.</w:t>
      </w:r>
    </w:p>
    <w:p w14:paraId="11CDDB39" w14:textId="77777777" w:rsidR="003134B4" w:rsidRPr="00696EA7" w:rsidRDefault="003134B4" w:rsidP="002930E8">
      <w:pPr>
        <w:autoSpaceDE w:val="0"/>
        <w:autoSpaceDN w:val="0"/>
        <w:adjustRightInd w:val="0"/>
        <w:spacing w:after="0" w:line="276" w:lineRule="auto"/>
        <w:jc w:val="both"/>
        <w:rPr>
          <w:rFonts w:ascii="Trebuchet MS" w:hAnsi="Trebuchet MS" w:cs="Times New Roman"/>
          <w:sz w:val="24"/>
          <w:szCs w:val="24"/>
        </w:rPr>
      </w:pPr>
    </w:p>
    <w:p w14:paraId="6AE9DDDA"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Beneficiarii schemei de ajutor de stat pentru compensarea parţială a pierderilor la </w:t>
      </w:r>
      <w:r w:rsidRPr="00696EA7">
        <w:rPr>
          <w:rFonts w:ascii="Trebuchet MS" w:hAnsi="Trebuchet MS" w:cs="Times New Roman"/>
          <w:b/>
          <w:bCs/>
          <w:sz w:val="24"/>
          <w:szCs w:val="24"/>
        </w:rPr>
        <w:t>cultura de tomate</w:t>
      </w:r>
      <w:r w:rsidRPr="00696EA7">
        <w:rPr>
          <w:rFonts w:ascii="Trebuchet MS" w:hAnsi="Trebuchet MS" w:cs="Times New Roman"/>
          <w:sz w:val="24"/>
          <w:szCs w:val="24"/>
        </w:rPr>
        <w:t xml:space="preserve"> în spaţii protejate înfiinţată în decembrie 2023 - 30 aprilie 2024, în contextul crizei provocate de agresiunea Rusiei împotriva Ucrainei, trebuie să îndeplinească în mod cumulativ următoarele condiţii de eligibilitate:</w:t>
      </w:r>
    </w:p>
    <w:p w14:paraId="28F0E45D"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a) să solicite ajutorul de stat prevăzut de prezenta ordonanţă de urgenţă;</w:t>
      </w:r>
    </w:p>
    <w:p w14:paraId="3C759A7A"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b) să înfiinţeze o suprafaţă cumulată de minimum 1.000 mp, cultivată exclusiv cu tomate în spaţii protejate;</w:t>
      </w:r>
    </w:p>
    <w:p w14:paraId="06B41A3B"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c) să fie înregistraţi în evidenţele Registrului agricol deschis la primăriile în a căror rază administrativ-teritorială se află suprafeţele cultivate cu tomate în spaţiile protejate, în anul 2024, la data depunerii cererii;</w:t>
      </w:r>
    </w:p>
    <w:p w14:paraId="465F1017"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d) să nu se afle în dificultate, respectiv în lichidare sau în faliment la data depunerii cererii de acordare a ajutorului de stat, conform evidenţelor Oficiului Naţional al Registrului Comerţului, sau, în cazul persoanei fizice, să nu fi fost emisă o decizie definitivă a instanţelor judecătoreşti de constatare a falimentului până la data depunerii cererii de acordare a ajutorului de stat;</w:t>
      </w:r>
    </w:p>
    <w:p w14:paraId="47F92735"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e) să menţină cultura de tomate în spaţii protejate înfiinţată, până la data efectuării plăţii.</w:t>
      </w:r>
    </w:p>
    <w:p w14:paraId="3C6208D3" w14:textId="7E9A639D"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Suprafeţele înfiinţate cu tomate, intercalate cu alte culturi, nu sunt eligibile în cadrul schemei.</w:t>
      </w:r>
    </w:p>
    <w:p w14:paraId="17F96810" w14:textId="74BAE524"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Cuantumul ajutorului de stat care se acordă per beneficiar este echivalentul în lei al sumei de 1.500 euro pentru 1.000 mp, indiferent de suprafaţa cultivată.</w:t>
      </w:r>
    </w:p>
    <w:p w14:paraId="083686CD" w14:textId="77777777" w:rsidR="002930E8" w:rsidRPr="00696EA7" w:rsidRDefault="002930E8" w:rsidP="002930E8">
      <w:pPr>
        <w:autoSpaceDE w:val="0"/>
        <w:autoSpaceDN w:val="0"/>
        <w:adjustRightInd w:val="0"/>
        <w:spacing w:after="0" w:line="276" w:lineRule="auto"/>
        <w:jc w:val="both"/>
        <w:rPr>
          <w:rFonts w:ascii="Trebuchet MS" w:hAnsi="Trebuchet MS" w:cs="Times New Roman"/>
          <w:sz w:val="24"/>
          <w:szCs w:val="24"/>
        </w:rPr>
      </w:pPr>
    </w:p>
    <w:p w14:paraId="1BCF7758" w14:textId="77777777" w:rsidR="002930E8" w:rsidRPr="00696EA7" w:rsidRDefault="002930E8" w:rsidP="002930E8">
      <w:pPr>
        <w:autoSpaceDE w:val="0"/>
        <w:autoSpaceDN w:val="0"/>
        <w:adjustRightInd w:val="0"/>
        <w:spacing w:after="0" w:line="276" w:lineRule="auto"/>
        <w:jc w:val="both"/>
        <w:rPr>
          <w:rFonts w:ascii="Trebuchet MS" w:hAnsi="Trebuchet MS" w:cs="Times New Roman"/>
          <w:sz w:val="24"/>
          <w:szCs w:val="24"/>
        </w:rPr>
      </w:pPr>
    </w:p>
    <w:p w14:paraId="2AED36A4" w14:textId="2EDE28C9" w:rsidR="003134B4" w:rsidRPr="00696EA7" w:rsidRDefault="003134B4"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Valoarea totală maximă a schemei de ajutor de stat este de 166.206,25 mii lei, echivalentul sumei de 33.690 mii euro, şi se asigură din bugetul aprobat Ministerului Agriculturii şi Dezvoltării Rurale pe anul 2024.</w:t>
      </w:r>
    </w:p>
    <w:p w14:paraId="1760D62D" w14:textId="77777777" w:rsidR="003134B4" w:rsidRPr="00696EA7" w:rsidRDefault="003134B4" w:rsidP="003134B4">
      <w:pPr>
        <w:autoSpaceDE w:val="0"/>
        <w:autoSpaceDN w:val="0"/>
        <w:adjustRightInd w:val="0"/>
        <w:spacing w:after="0" w:line="240" w:lineRule="auto"/>
        <w:jc w:val="both"/>
        <w:rPr>
          <w:rFonts w:ascii="Times New Roman" w:hAnsi="Times New Roman" w:cs="Times New Roman"/>
          <w:sz w:val="28"/>
          <w:szCs w:val="28"/>
        </w:rPr>
      </w:pPr>
    </w:p>
    <w:p w14:paraId="1759E996" w14:textId="40E14EE4" w:rsidR="008D3F58" w:rsidRPr="00696EA7" w:rsidRDefault="008D3F58" w:rsidP="008D3F58">
      <w:pPr>
        <w:spacing w:after="0" w:line="240" w:lineRule="auto"/>
        <w:rPr>
          <w:rFonts w:ascii="Trebuchet MS" w:hAnsi="Trebuchet MS" w:cs="Times New Roman"/>
          <w:b/>
          <w:bCs/>
          <w:sz w:val="24"/>
          <w:szCs w:val="24"/>
          <w:u w:val="single"/>
        </w:rPr>
      </w:pPr>
      <w:r w:rsidRPr="00696EA7">
        <w:rPr>
          <w:rFonts w:ascii="Trebuchet MS" w:hAnsi="Trebuchet MS" w:cs="Times New Roman"/>
          <w:b/>
          <w:bCs/>
          <w:sz w:val="24"/>
          <w:szCs w:val="24"/>
        </w:rPr>
        <w:t>Număr solicitanți înscriși în program = 43</w:t>
      </w:r>
    </w:p>
    <w:p w14:paraId="6F62EADE" w14:textId="5C14BF0F" w:rsidR="008D3F58" w:rsidRPr="00696EA7" w:rsidRDefault="008D3F58" w:rsidP="008D3F58">
      <w:pPr>
        <w:spacing w:after="0" w:line="240" w:lineRule="auto"/>
        <w:rPr>
          <w:rFonts w:ascii="Trebuchet MS" w:hAnsi="Trebuchet MS" w:cs="Times New Roman"/>
          <w:sz w:val="24"/>
          <w:szCs w:val="24"/>
        </w:rPr>
      </w:pPr>
      <w:r w:rsidRPr="00696EA7">
        <w:rPr>
          <w:rFonts w:ascii="Trebuchet MS" w:hAnsi="Trebuchet MS" w:cs="Times New Roman"/>
          <w:sz w:val="24"/>
          <w:szCs w:val="24"/>
        </w:rPr>
        <w:t xml:space="preserve">Din care: Persoane Fizice – </w:t>
      </w:r>
      <w:r w:rsidR="003378AF" w:rsidRPr="00696EA7">
        <w:rPr>
          <w:rFonts w:ascii="Trebuchet MS" w:hAnsi="Trebuchet MS" w:cs="Times New Roman"/>
          <w:sz w:val="24"/>
          <w:szCs w:val="24"/>
        </w:rPr>
        <w:t>27</w:t>
      </w:r>
    </w:p>
    <w:p w14:paraId="5FC93A53" w14:textId="680491A1" w:rsidR="008D3F58" w:rsidRPr="00696EA7" w:rsidRDefault="008D3F58" w:rsidP="008D3F58">
      <w:pPr>
        <w:spacing w:after="0" w:line="240" w:lineRule="auto"/>
        <w:rPr>
          <w:rFonts w:ascii="Trebuchet MS" w:hAnsi="Trebuchet MS" w:cs="Times New Roman"/>
          <w:sz w:val="24"/>
          <w:szCs w:val="24"/>
        </w:rPr>
      </w:pPr>
      <w:r w:rsidRPr="00696EA7">
        <w:rPr>
          <w:rFonts w:ascii="Trebuchet MS" w:hAnsi="Trebuchet MS" w:cs="Times New Roman"/>
          <w:sz w:val="24"/>
          <w:szCs w:val="24"/>
        </w:rPr>
        <w:t xml:space="preserve">               </w:t>
      </w:r>
      <w:bookmarkStart w:id="2" w:name="_Hlk169071390"/>
      <w:r w:rsidRPr="00696EA7">
        <w:rPr>
          <w:rFonts w:ascii="Trebuchet MS" w:hAnsi="Trebuchet MS" w:cs="Times New Roman"/>
          <w:sz w:val="24"/>
          <w:szCs w:val="24"/>
        </w:rPr>
        <w:t xml:space="preserve">Alte forme PFA, II, IF - </w:t>
      </w:r>
      <w:r w:rsidR="003378AF" w:rsidRPr="00696EA7">
        <w:rPr>
          <w:rFonts w:ascii="Trebuchet MS" w:hAnsi="Trebuchet MS" w:cs="Times New Roman"/>
          <w:sz w:val="24"/>
          <w:szCs w:val="24"/>
        </w:rPr>
        <w:t>11</w:t>
      </w:r>
      <w:bookmarkEnd w:id="2"/>
    </w:p>
    <w:p w14:paraId="40D93C83" w14:textId="2FFBFF88" w:rsidR="008D3F58" w:rsidRPr="00696EA7" w:rsidRDefault="008D3F58" w:rsidP="008D3F58">
      <w:pPr>
        <w:spacing w:after="0" w:line="240" w:lineRule="auto"/>
        <w:rPr>
          <w:rFonts w:ascii="Trebuchet MS" w:hAnsi="Trebuchet MS" w:cs="Times New Roman"/>
          <w:sz w:val="24"/>
          <w:szCs w:val="24"/>
        </w:rPr>
      </w:pPr>
      <w:r w:rsidRPr="00696EA7">
        <w:rPr>
          <w:rFonts w:ascii="Trebuchet MS" w:hAnsi="Trebuchet MS" w:cs="Times New Roman"/>
          <w:sz w:val="24"/>
          <w:szCs w:val="24"/>
        </w:rPr>
        <w:t xml:space="preserve">               Persoane Juridice – </w:t>
      </w:r>
      <w:r w:rsidR="003378AF" w:rsidRPr="00696EA7">
        <w:rPr>
          <w:rFonts w:ascii="Trebuchet MS" w:hAnsi="Trebuchet MS" w:cs="Times New Roman"/>
          <w:sz w:val="24"/>
          <w:szCs w:val="24"/>
        </w:rPr>
        <w:t>5</w:t>
      </w:r>
    </w:p>
    <w:p w14:paraId="566FEAFF" w14:textId="39906B91" w:rsidR="008D3F58" w:rsidRPr="00696EA7" w:rsidRDefault="008D3F58" w:rsidP="008D3F58">
      <w:pPr>
        <w:spacing w:after="0" w:line="240" w:lineRule="auto"/>
        <w:rPr>
          <w:rFonts w:ascii="Trebuchet MS" w:hAnsi="Trebuchet MS" w:cs="Times New Roman"/>
          <w:b/>
          <w:bCs/>
          <w:sz w:val="24"/>
          <w:szCs w:val="24"/>
        </w:rPr>
      </w:pPr>
      <w:r w:rsidRPr="00696EA7">
        <w:rPr>
          <w:rFonts w:ascii="Trebuchet MS" w:hAnsi="Trebuchet MS" w:cs="Times New Roman"/>
          <w:b/>
          <w:bCs/>
          <w:sz w:val="24"/>
          <w:szCs w:val="24"/>
        </w:rPr>
        <w:t xml:space="preserve">Suprafața plantată – </w:t>
      </w:r>
      <w:r w:rsidR="003378AF" w:rsidRPr="00696EA7">
        <w:rPr>
          <w:rFonts w:ascii="Trebuchet MS" w:hAnsi="Trebuchet MS" w:cs="Times New Roman"/>
          <w:b/>
          <w:bCs/>
          <w:sz w:val="24"/>
          <w:szCs w:val="24"/>
        </w:rPr>
        <w:t>4</w:t>
      </w:r>
      <w:r w:rsidR="002930E8" w:rsidRPr="00696EA7">
        <w:rPr>
          <w:rFonts w:ascii="Trebuchet MS" w:hAnsi="Trebuchet MS" w:cs="Times New Roman"/>
          <w:b/>
          <w:bCs/>
          <w:sz w:val="24"/>
          <w:szCs w:val="24"/>
        </w:rPr>
        <w:t>,</w:t>
      </w:r>
      <w:r w:rsidR="003378AF" w:rsidRPr="00696EA7">
        <w:rPr>
          <w:rFonts w:ascii="Trebuchet MS" w:hAnsi="Trebuchet MS" w:cs="Times New Roman"/>
          <w:b/>
          <w:bCs/>
          <w:sz w:val="24"/>
          <w:szCs w:val="24"/>
        </w:rPr>
        <w:t>3</w:t>
      </w:r>
      <w:r w:rsidRPr="00696EA7">
        <w:rPr>
          <w:rFonts w:ascii="Trebuchet MS" w:hAnsi="Trebuchet MS" w:cs="Times New Roman"/>
          <w:b/>
          <w:bCs/>
          <w:sz w:val="24"/>
          <w:szCs w:val="24"/>
        </w:rPr>
        <w:t xml:space="preserve"> ha</w:t>
      </w:r>
    </w:p>
    <w:p w14:paraId="1E971BC5" w14:textId="14864569" w:rsidR="008D3F58" w:rsidRPr="00696EA7" w:rsidRDefault="008D3F58" w:rsidP="008D3F58">
      <w:pPr>
        <w:spacing w:after="0" w:line="240" w:lineRule="auto"/>
        <w:rPr>
          <w:rFonts w:ascii="Trebuchet MS" w:hAnsi="Trebuchet MS" w:cs="Times New Roman"/>
          <w:b/>
          <w:bCs/>
          <w:sz w:val="24"/>
          <w:szCs w:val="24"/>
          <w:u w:val="single"/>
        </w:rPr>
      </w:pPr>
      <w:r w:rsidRPr="00696EA7">
        <w:rPr>
          <w:rFonts w:ascii="Trebuchet MS" w:hAnsi="Trebuchet MS" w:cs="Times New Roman"/>
          <w:b/>
          <w:bCs/>
          <w:sz w:val="24"/>
          <w:szCs w:val="24"/>
        </w:rPr>
        <w:t xml:space="preserve">Sumele aferente ajutorului de stat </w:t>
      </w:r>
      <w:r w:rsidR="00696EA7">
        <w:rPr>
          <w:rFonts w:ascii="Trebuchet MS" w:hAnsi="Trebuchet MS" w:cs="Times New Roman"/>
          <w:b/>
          <w:bCs/>
          <w:sz w:val="24"/>
          <w:szCs w:val="24"/>
        </w:rPr>
        <w:t xml:space="preserve">ce se vor </w:t>
      </w:r>
      <w:r w:rsidRPr="00696EA7">
        <w:rPr>
          <w:rFonts w:ascii="Trebuchet MS" w:hAnsi="Trebuchet MS" w:cs="Times New Roman"/>
          <w:b/>
          <w:bCs/>
          <w:sz w:val="24"/>
          <w:szCs w:val="24"/>
        </w:rPr>
        <w:t>acorda producătorilor agricoli cultivator</w:t>
      </w:r>
      <w:r w:rsidR="0026335C" w:rsidRPr="00696EA7">
        <w:rPr>
          <w:rFonts w:ascii="Trebuchet MS" w:hAnsi="Trebuchet MS" w:cs="Times New Roman"/>
          <w:b/>
          <w:bCs/>
          <w:sz w:val="24"/>
          <w:szCs w:val="24"/>
        </w:rPr>
        <w:t>i</w:t>
      </w:r>
      <w:r w:rsidRPr="00696EA7">
        <w:rPr>
          <w:rFonts w:ascii="Trebuchet MS" w:hAnsi="Trebuchet MS" w:cs="Times New Roman"/>
          <w:b/>
          <w:bCs/>
          <w:sz w:val="24"/>
          <w:szCs w:val="24"/>
        </w:rPr>
        <w:t xml:space="preserve"> de tomate în spații protejate – 318204,30 lei</w:t>
      </w:r>
    </w:p>
    <w:p w14:paraId="55DAB0E7" w14:textId="77777777" w:rsidR="003134B4" w:rsidRPr="00696EA7" w:rsidRDefault="003134B4" w:rsidP="003134B4">
      <w:pPr>
        <w:autoSpaceDE w:val="0"/>
        <w:autoSpaceDN w:val="0"/>
        <w:adjustRightInd w:val="0"/>
        <w:spacing w:after="0" w:line="240" w:lineRule="auto"/>
        <w:jc w:val="both"/>
        <w:rPr>
          <w:rFonts w:ascii="Trebuchet MS" w:hAnsi="Trebuchet MS" w:cs="Times New Roman"/>
          <w:sz w:val="24"/>
          <w:szCs w:val="24"/>
        </w:rPr>
      </w:pPr>
    </w:p>
    <w:p w14:paraId="3BD85F07" w14:textId="77777777" w:rsidR="00101012" w:rsidRPr="00696EA7" w:rsidRDefault="00101012" w:rsidP="00101012">
      <w:pPr>
        <w:autoSpaceDE w:val="0"/>
        <w:autoSpaceDN w:val="0"/>
        <w:adjustRightInd w:val="0"/>
        <w:spacing w:after="0" w:line="240" w:lineRule="auto"/>
        <w:rPr>
          <w:rFonts w:ascii="Times New Roman" w:hAnsi="Times New Roman" w:cs="Times New Roman"/>
          <w:sz w:val="28"/>
          <w:szCs w:val="28"/>
        </w:rPr>
      </w:pPr>
    </w:p>
    <w:p w14:paraId="1A7ED829"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Beneficiarii schemei pentru compensarea parţială a pierderilor la </w:t>
      </w:r>
      <w:r w:rsidRPr="00696EA7">
        <w:rPr>
          <w:rFonts w:ascii="Trebuchet MS" w:hAnsi="Trebuchet MS" w:cs="Times New Roman"/>
          <w:b/>
          <w:bCs/>
          <w:sz w:val="24"/>
          <w:szCs w:val="24"/>
        </w:rPr>
        <w:t>cultura de usturoi</w:t>
      </w:r>
      <w:r w:rsidRPr="00696EA7">
        <w:rPr>
          <w:rFonts w:ascii="Trebuchet MS" w:hAnsi="Trebuchet MS" w:cs="Times New Roman"/>
          <w:sz w:val="24"/>
          <w:szCs w:val="24"/>
        </w:rPr>
        <w:t xml:space="preserve"> înfiinţată în toamna anului 2023 - primăvara anului 2024, în contextul crizei provocate de agresiunea Rusiei împotriva Ucrainei, trebuie să îndeplinească în mod cumulativ următoarele condiţii de eligibilitate:</w:t>
      </w:r>
    </w:p>
    <w:p w14:paraId="0F37632E"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a) să solicite ajutorul de stat prevăzut de prezenta ordonanţă de urgenţă;</w:t>
      </w:r>
    </w:p>
    <w:p w14:paraId="5AE49DB9"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b) să fie înregistraţi în evidenţele Registrului agricol deschis la primăriile în a căror rază administrativ-teritorială se află suprafeţele cultivate cu usturoi, în anul 2024, la data depunerii cererii;</w:t>
      </w:r>
    </w:p>
    <w:p w14:paraId="0F839D06"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c) să înfiinţeze culturi de usturoi pe o suprafaţă de minimum 0,3 ha în toamna anului 2023 - primăvara anului 2024, după caz;</w:t>
      </w:r>
    </w:p>
    <w:p w14:paraId="472BA85A"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d) să nu se afle în dificultate, respectiv în lichidare sau în faliment la data depunerii cererii de acordare a ajutorului de stat, conform evidenţelor Oficiului Naţional al Registrului Comerţului, sau, în cazul persoanei fizice, să nu fi fost emisă o decizie definitivă a instanţelor judecătoreşti de constatare a falimentului până la data depunerii cererii de acordare a ajutorului de stat;</w:t>
      </w:r>
    </w:p>
    <w:p w14:paraId="70E64EDF" w14:textId="77777777"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 xml:space="preserve">    e) să menţină cultura de usturoi înfiinţată, până la data efectuării plăţii.</w:t>
      </w:r>
    </w:p>
    <w:p w14:paraId="1BD02096" w14:textId="6B62A24D" w:rsidR="00101012" w:rsidRPr="00696EA7" w:rsidRDefault="00101012"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Cuantumul ajutorului de stat care se acordă per beneficiar este echivalentul în lei al sumei de 1.500 euro/ha.</w:t>
      </w:r>
    </w:p>
    <w:p w14:paraId="017A913A" w14:textId="4AF83AFE" w:rsidR="003134B4" w:rsidRPr="00696EA7" w:rsidRDefault="003134B4" w:rsidP="002930E8">
      <w:pPr>
        <w:autoSpaceDE w:val="0"/>
        <w:autoSpaceDN w:val="0"/>
        <w:adjustRightInd w:val="0"/>
        <w:spacing w:after="0" w:line="276" w:lineRule="auto"/>
        <w:jc w:val="both"/>
        <w:rPr>
          <w:rFonts w:ascii="Trebuchet MS" w:hAnsi="Trebuchet MS" w:cs="Times New Roman"/>
          <w:sz w:val="24"/>
          <w:szCs w:val="24"/>
        </w:rPr>
      </w:pPr>
      <w:r w:rsidRPr="00696EA7">
        <w:rPr>
          <w:rFonts w:ascii="Trebuchet MS" w:hAnsi="Trebuchet MS" w:cs="Times New Roman"/>
          <w:sz w:val="24"/>
          <w:szCs w:val="24"/>
        </w:rPr>
        <w:t>Valoarea totală maximă a schemei de ajutor de stat este de 20.868,28 mii lei, echivalentul sumei de 4.230 mii euro, şi se asigură de la bugetul de stat, în limita prevederilor bugetare aprobate Ministerului Agriculturii şi Dezvoltării Rurale pe anul 2024.</w:t>
      </w:r>
    </w:p>
    <w:p w14:paraId="1EFE79CD" w14:textId="77777777" w:rsidR="00101012" w:rsidRPr="00696EA7" w:rsidRDefault="00101012" w:rsidP="00101012">
      <w:pPr>
        <w:autoSpaceDE w:val="0"/>
        <w:autoSpaceDN w:val="0"/>
        <w:adjustRightInd w:val="0"/>
        <w:spacing w:after="0" w:line="240" w:lineRule="auto"/>
        <w:jc w:val="both"/>
        <w:rPr>
          <w:rFonts w:ascii="Trebuchet MS" w:hAnsi="Trebuchet MS" w:cs="Times New Roman"/>
          <w:b/>
          <w:bCs/>
          <w:iCs/>
          <w:sz w:val="24"/>
          <w:szCs w:val="24"/>
        </w:rPr>
      </w:pPr>
    </w:p>
    <w:p w14:paraId="2E91D24C" w14:textId="4BED51A6" w:rsidR="003134B4" w:rsidRPr="00696EA7" w:rsidRDefault="003134B4" w:rsidP="008D3F58">
      <w:pPr>
        <w:spacing w:after="0" w:line="240" w:lineRule="auto"/>
        <w:rPr>
          <w:rFonts w:ascii="Trebuchet MS" w:hAnsi="Trebuchet MS" w:cs="Times New Roman"/>
          <w:b/>
          <w:bCs/>
          <w:sz w:val="24"/>
          <w:szCs w:val="24"/>
          <w:u w:val="single"/>
        </w:rPr>
      </w:pPr>
      <w:r w:rsidRPr="00696EA7">
        <w:rPr>
          <w:rFonts w:ascii="Trebuchet MS" w:hAnsi="Trebuchet MS" w:cs="Times New Roman"/>
          <w:b/>
          <w:bCs/>
          <w:sz w:val="24"/>
          <w:szCs w:val="24"/>
        </w:rPr>
        <w:t>Număr solicitanți înscriși în program = 6</w:t>
      </w:r>
    </w:p>
    <w:p w14:paraId="2B3D782A" w14:textId="527348E3" w:rsidR="003134B4" w:rsidRPr="00696EA7" w:rsidRDefault="003134B4" w:rsidP="008D3F58">
      <w:pPr>
        <w:spacing w:after="0" w:line="240" w:lineRule="auto"/>
        <w:rPr>
          <w:rFonts w:ascii="Trebuchet MS" w:hAnsi="Trebuchet MS" w:cs="Times New Roman"/>
          <w:sz w:val="24"/>
          <w:szCs w:val="24"/>
        </w:rPr>
      </w:pPr>
      <w:r w:rsidRPr="00696EA7">
        <w:rPr>
          <w:rFonts w:ascii="Trebuchet MS" w:hAnsi="Trebuchet MS" w:cs="Times New Roman"/>
          <w:sz w:val="24"/>
          <w:szCs w:val="24"/>
        </w:rPr>
        <w:t>Din care: Persoane Fizice - 4</w:t>
      </w:r>
    </w:p>
    <w:p w14:paraId="23D46B79" w14:textId="1FFEB0FB" w:rsidR="003134B4" w:rsidRPr="00696EA7" w:rsidRDefault="003134B4" w:rsidP="008D3F58">
      <w:pPr>
        <w:spacing w:after="0" w:line="240" w:lineRule="auto"/>
        <w:rPr>
          <w:rFonts w:ascii="Trebuchet MS" w:hAnsi="Trebuchet MS" w:cs="Times New Roman"/>
          <w:sz w:val="24"/>
          <w:szCs w:val="24"/>
        </w:rPr>
      </w:pPr>
      <w:r w:rsidRPr="00696EA7">
        <w:rPr>
          <w:rFonts w:ascii="Trebuchet MS" w:hAnsi="Trebuchet MS" w:cs="Times New Roman"/>
          <w:sz w:val="24"/>
          <w:szCs w:val="24"/>
        </w:rPr>
        <w:t xml:space="preserve">               </w:t>
      </w:r>
      <w:r w:rsidR="0026335C" w:rsidRPr="00696EA7">
        <w:rPr>
          <w:rFonts w:ascii="Trebuchet MS" w:hAnsi="Trebuchet MS" w:cs="Times New Roman"/>
          <w:sz w:val="24"/>
          <w:szCs w:val="24"/>
        </w:rPr>
        <w:t>Alte forme PFA, II, IF - 2</w:t>
      </w:r>
    </w:p>
    <w:p w14:paraId="5EEF2058" w14:textId="1ADD1060" w:rsidR="003134B4" w:rsidRPr="00696EA7" w:rsidRDefault="003134B4" w:rsidP="008D3F58">
      <w:pPr>
        <w:spacing w:after="0" w:line="240" w:lineRule="auto"/>
        <w:rPr>
          <w:rFonts w:ascii="Trebuchet MS" w:hAnsi="Trebuchet MS" w:cs="Times New Roman"/>
          <w:b/>
          <w:bCs/>
          <w:sz w:val="24"/>
          <w:szCs w:val="24"/>
        </w:rPr>
      </w:pPr>
      <w:r w:rsidRPr="00696EA7">
        <w:rPr>
          <w:rFonts w:ascii="Trebuchet MS" w:hAnsi="Trebuchet MS" w:cs="Times New Roman"/>
          <w:b/>
          <w:bCs/>
          <w:sz w:val="24"/>
          <w:szCs w:val="24"/>
        </w:rPr>
        <w:t>Beneficiari eligibili – 4 (persoane fizice)</w:t>
      </w:r>
    </w:p>
    <w:p w14:paraId="272BCF8F" w14:textId="3FC170C4" w:rsidR="003134B4" w:rsidRPr="00696EA7" w:rsidRDefault="003134B4" w:rsidP="008D3F58">
      <w:pPr>
        <w:spacing w:after="0" w:line="240" w:lineRule="auto"/>
        <w:rPr>
          <w:rFonts w:ascii="Trebuchet MS" w:hAnsi="Trebuchet MS" w:cs="Times New Roman"/>
          <w:b/>
          <w:bCs/>
          <w:sz w:val="24"/>
          <w:szCs w:val="24"/>
        </w:rPr>
      </w:pPr>
      <w:r w:rsidRPr="00696EA7">
        <w:rPr>
          <w:rFonts w:ascii="Trebuchet MS" w:hAnsi="Trebuchet MS" w:cs="Times New Roman"/>
          <w:b/>
          <w:bCs/>
          <w:sz w:val="24"/>
          <w:szCs w:val="24"/>
        </w:rPr>
        <w:t xml:space="preserve">Suprafața plantată – </w:t>
      </w:r>
      <w:r w:rsidR="008D3F58" w:rsidRPr="00696EA7">
        <w:rPr>
          <w:rFonts w:ascii="Trebuchet MS" w:hAnsi="Trebuchet MS" w:cs="Times New Roman"/>
          <w:b/>
          <w:bCs/>
          <w:sz w:val="24"/>
          <w:szCs w:val="24"/>
        </w:rPr>
        <w:t>3,10</w:t>
      </w:r>
      <w:r w:rsidRPr="00696EA7">
        <w:rPr>
          <w:rFonts w:ascii="Trebuchet MS" w:hAnsi="Trebuchet MS" w:cs="Times New Roman"/>
          <w:b/>
          <w:bCs/>
          <w:sz w:val="24"/>
          <w:szCs w:val="24"/>
        </w:rPr>
        <w:t xml:space="preserve"> ha</w:t>
      </w:r>
    </w:p>
    <w:p w14:paraId="297DDE6C" w14:textId="10DD3E9F" w:rsidR="008D3F58" w:rsidRPr="00696EA7" w:rsidRDefault="008D3F58" w:rsidP="008D3F58">
      <w:pPr>
        <w:spacing w:after="0" w:line="240" w:lineRule="auto"/>
        <w:rPr>
          <w:rFonts w:ascii="Trebuchet MS" w:hAnsi="Trebuchet MS" w:cs="Times New Roman"/>
          <w:b/>
          <w:bCs/>
          <w:sz w:val="24"/>
          <w:szCs w:val="24"/>
          <w:u w:val="single"/>
        </w:rPr>
      </w:pPr>
      <w:r w:rsidRPr="00696EA7">
        <w:rPr>
          <w:rFonts w:ascii="Trebuchet MS" w:hAnsi="Trebuchet MS" w:cs="Times New Roman"/>
          <w:b/>
          <w:bCs/>
          <w:sz w:val="24"/>
          <w:szCs w:val="24"/>
        </w:rPr>
        <w:t xml:space="preserve">Sumele aferente ajutorului de stat </w:t>
      </w:r>
      <w:r w:rsidR="00696EA7">
        <w:rPr>
          <w:rFonts w:ascii="Trebuchet MS" w:hAnsi="Trebuchet MS" w:cs="Times New Roman"/>
          <w:b/>
          <w:bCs/>
          <w:sz w:val="24"/>
          <w:szCs w:val="24"/>
        </w:rPr>
        <w:t xml:space="preserve">ce se vor </w:t>
      </w:r>
      <w:r w:rsidRPr="00696EA7">
        <w:rPr>
          <w:rFonts w:ascii="Trebuchet MS" w:hAnsi="Trebuchet MS" w:cs="Times New Roman"/>
          <w:b/>
          <w:bCs/>
          <w:sz w:val="24"/>
          <w:szCs w:val="24"/>
        </w:rPr>
        <w:t>acorda producătorilor de usturoi – 22940,31 lei</w:t>
      </w:r>
    </w:p>
    <w:p w14:paraId="3A03604A" w14:textId="77777777" w:rsidR="003134B4" w:rsidRPr="00696EA7" w:rsidRDefault="003134B4" w:rsidP="00101012">
      <w:pPr>
        <w:autoSpaceDE w:val="0"/>
        <w:autoSpaceDN w:val="0"/>
        <w:adjustRightInd w:val="0"/>
        <w:spacing w:after="0" w:line="240" w:lineRule="auto"/>
        <w:jc w:val="both"/>
        <w:rPr>
          <w:rFonts w:ascii="Trebuchet MS" w:hAnsi="Trebuchet MS" w:cs="Times New Roman"/>
          <w:b/>
          <w:bCs/>
          <w:iCs/>
          <w:sz w:val="24"/>
          <w:szCs w:val="24"/>
        </w:rPr>
      </w:pPr>
    </w:p>
    <w:p w14:paraId="14F149C8" w14:textId="77777777" w:rsidR="00101012" w:rsidRPr="00696EA7" w:rsidRDefault="00101012" w:rsidP="00101012">
      <w:pPr>
        <w:autoSpaceDE w:val="0"/>
        <w:autoSpaceDN w:val="0"/>
        <w:adjustRightInd w:val="0"/>
        <w:spacing w:after="0" w:line="240" w:lineRule="auto"/>
        <w:jc w:val="both"/>
        <w:rPr>
          <w:rFonts w:ascii="Trebuchet MS" w:hAnsi="Trebuchet MS" w:cs="Times New Roman"/>
          <w:b/>
          <w:bCs/>
          <w:iCs/>
          <w:sz w:val="24"/>
          <w:szCs w:val="24"/>
        </w:rPr>
      </w:pPr>
    </w:p>
    <w:p w14:paraId="43B936C9" w14:textId="77777777" w:rsidR="00171CD9" w:rsidRPr="00696EA7" w:rsidRDefault="00171CD9" w:rsidP="00C5753F">
      <w:pPr>
        <w:autoSpaceDE w:val="0"/>
        <w:autoSpaceDN w:val="0"/>
        <w:adjustRightInd w:val="0"/>
        <w:spacing w:after="0" w:line="240" w:lineRule="auto"/>
        <w:jc w:val="both"/>
        <w:rPr>
          <w:rFonts w:ascii="Trebuchet MS" w:hAnsi="Trebuchet MS" w:cs="Times New Roman"/>
          <w:b/>
          <w:bCs/>
        </w:rPr>
      </w:pPr>
    </w:p>
    <w:p w14:paraId="6396328F" w14:textId="77777777" w:rsidR="002930E8" w:rsidRPr="00696EA7" w:rsidRDefault="002930E8" w:rsidP="00C5753F">
      <w:pPr>
        <w:autoSpaceDE w:val="0"/>
        <w:autoSpaceDN w:val="0"/>
        <w:adjustRightInd w:val="0"/>
        <w:spacing w:after="0" w:line="240" w:lineRule="auto"/>
        <w:jc w:val="both"/>
        <w:rPr>
          <w:rFonts w:ascii="Trebuchet MS" w:hAnsi="Trebuchet MS" w:cs="Times New Roman"/>
          <w:b/>
          <w:bCs/>
        </w:rPr>
      </w:pPr>
    </w:p>
    <w:p w14:paraId="7336138E" w14:textId="77777777" w:rsidR="002930E8" w:rsidRPr="00696EA7" w:rsidRDefault="002930E8" w:rsidP="00C5753F">
      <w:pPr>
        <w:autoSpaceDE w:val="0"/>
        <w:autoSpaceDN w:val="0"/>
        <w:adjustRightInd w:val="0"/>
        <w:spacing w:after="0" w:line="240" w:lineRule="auto"/>
        <w:jc w:val="both"/>
        <w:rPr>
          <w:rFonts w:ascii="Trebuchet MS" w:hAnsi="Trebuchet MS" w:cs="Times New Roman"/>
          <w:b/>
          <w:bCs/>
        </w:rPr>
      </w:pPr>
    </w:p>
    <w:p w14:paraId="19F2C096" w14:textId="77777777" w:rsidR="002930E8" w:rsidRPr="00696EA7" w:rsidRDefault="002930E8" w:rsidP="00C5753F">
      <w:pPr>
        <w:autoSpaceDE w:val="0"/>
        <w:autoSpaceDN w:val="0"/>
        <w:adjustRightInd w:val="0"/>
        <w:spacing w:after="0" w:line="240" w:lineRule="auto"/>
        <w:jc w:val="both"/>
        <w:rPr>
          <w:rFonts w:ascii="Trebuchet MS" w:hAnsi="Trebuchet MS" w:cs="Times New Roman"/>
          <w:b/>
          <w:bCs/>
        </w:rPr>
      </w:pPr>
    </w:p>
    <w:p w14:paraId="0D283D5B" w14:textId="77777777" w:rsidR="004E1AB8" w:rsidRPr="00696EA7" w:rsidRDefault="004E1AB8" w:rsidP="00A61F72">
      <w:pPr>
        <w:spacing w:after="0" w:line="240" w:lineRule="auto"/>
        <w:rPr>
          <w:rFonts w:ascii="Trebuchet MS" w:hAnsi="Trebuchet MS" w:cs="Times New Roman"/>
          <w:b/>
          <w:bCs/>
          <w:sz w:val="24"/>
          <w:szCs w:val="24"/>
        </w:rPr>
      </w:pPr>
    </w:p>
    <w:p w14:paraId="447168CB" w14:textId="1B5EF0F0" w:rsidR="00A61F72" w:rsidRPr="00696EA7" w:rsidRDefault="00A61F72" w:rsidP="009C4E53">
      <w:pPr>
        <w:rPr>
          <w:rFonts w:ascii="Trebuchet MS" w:hAnsi="Trebuchet MS" w:cs="Times New Roman"/>
          <w:b/>
          <w:sz w:val="26"/>
          <w:szCs w:val="26"/>
        </w:rPr>
      </w:pPr>
      <w:r w:rsidRPr="00696EA7">
        <w:rPr>
          <w:rFonts w:ascii="Trebuchet MS" w:hAnsi="Trebuchet MS" w:cs="Times New Roman"/>
          <w:b/>
          <w:sz w:val="26"/>
          <w:szCs w:val="26"/>
          <w:u w:val="single"/>
        </w:rPr>
        <w:t>ALTE ACTIVITATI DESFASURATE DE D</w:t>
      </w:r>
      <w:r w:rsidR="00145DD9" w:rsidRPr="00696EA7">
        <w:rPr>
          <w:rFonts w:ascii="Trebuchet MS" w:hAnsi="Trebuchet MS" w:cs="Times New Roman"/>
          <w:b/>
          <w:sz w:val="26"/>
          <w:szCs w:val="26"/>
          <w:u w:val="single"/>
        </w:rPr>
        <w:t>.</w:t>
      </w:r>
      <w:r w:rsidRPr="00696EA7">
        <w:rPr>
          <w:rFonts w:ascii="Trebuchet MS" w:hAnsi="Trebuchet MS" w:cs="Times New Roman"/>
          <w:b/>
          <w:sz w:val="26"/>
          <w:szCs w:val="26"/>
          <w:u w:val="single"/>
        </w:rPr>
        <w:t>A</w:t>
      </w:r>
      <w:r w:rsidR="00145DD9" w:rsidRPr="00696EA7">
        <w:rPr>
          <w:rFonts w:ascii="Trebuchet MS" w:hAnsi="Trebuchet MS" w:cs="Times New Roman"/>
          <w:b/>
          <w:sz w:val="26"/>
          <w:szCs w:val="26"/>
          <w:u w:val="single"/>
        </w:rPr>
        <w:t>.</w:t>
      </w:r>
      <w:r w:rsidRPr="00696EA7">
        <w:rPr>
          <w:rFonts w:ascii="Trebuchet MS" w:hAnsi="Trebuchet MS" w:cs="Times New Roman"/>
          <w:b/>
          <w:sz w:val="26"/>
          <w:szCs w:val="26"/>
          <w:u w:val="single"/>
        </w:rPr>
        <w:t>J</w:t>
      </w:r>
      <w:r w:rsidR="00145DD9" w:rsidRPr="00696EA7">
        <w:rPr>
          <w:rFonts w:ascii="Trebuchet MS" w:hAnsi="Trebuchet MS" w:cs="Times New Roman"/>
          <w:b/>
          <w:sz w:val="26"/>
          <w:szCs w:val="26"/>
          <w:u w:val="single"/>
        </w:rPr>
        <w:t>.</w:t>
      </w:r>
      <w:r w:rsidRPr="00696EA7">
        <w:rPr>
          <w:rFonts w:ascii="Trebuchet MS" w:hAnsi="Trebuchet MS" w:cs="Times New Roman"/>
          <w:b/>
          <w:sz w:val="26"/>
          <w:szCs w:val="26"/>
          <w:u w:val="single"/>
        </w:rPr>
        <w:t xml:space="preserve"> ARGES</w:t>
      </w:r>
      <w:r w:rsidRPr="00696EA7">
        <w:rPr>
          <w:rFonts w:ascii="Trebuchet MS" w:hAnsi="Trebuchet MS" w:cs="Times New Roman"/>
          <w:b/>
          <w:sz w:val="26"/>
          <w:szCs w:val="26"/>
        </w:rPr>
        <w:t>:</w:t>
      </w:r>
    </w:p>
    <w:p w14:paraId="3D5D222D" w14:textId="77777777" w:rsidR="002930E8" w:rsidRPr="00696EA7" w:rsidRDefault="002930E8" w:rsidP="009C4E53">
      <w:pPr>
        <w:rPr>
          <w:rFonts w:ascii="Trebuchet MS" w:hAnsi="Trebuchet MS" w:cs="Times New Roman"/>
          <w:b/>
          <w:sz w:val="26"/>
          <w:szCs w:val="26"/>
        </w:rPr>
      </w:pPr>
    </w:p>
    <w:p w14:paraId="4106B77C" w14:textId="30A9873A" w:rsidR="005A6731" w:rsidRPr="00696EA7" w:rsidRDefault="00E26329" w:rsidP="005B599F">
      <w:pPr>
        <w:pStyle w:val="ListParagraph"/>
        <w:numPr>
          <w:ilvl w:val="0"/>
          <w:numId w:val="6"/>
        </w:numPr>
        <w:spacing w:line="240" w:lineRule="auto"/>
        <w:jc w:val="both"/>
        <w:rPr>
          <w:rFonts w:ascii="Trebuchet MS" w:hAnsi="Trebuchet MS" w:cs="Times New Roman"/>
          <w:b/>
          <w:sz w:val="24"/>
          <w:szCs w:val="24"/>
        </w:rPr>
      </w:pPr>
      <w:r w:rsidRPr="00696EA7">
        <w:rPr>
          <w:rFonts w:ascii="Trebuchet MS" w:hAnsi="Trebuchet MS" w:cs="Times New Roman"/>
          <w:b/>
          <w:sz w:val="24"/>
          <w:szCs w:val="24"/>
        </w:rPr>
        <w:t>Au fost stabilite p</w:t>
      </w:r>
      <w:r w:rsidR="0053302C" w:rsidRPr="00696EA7">
        <w:rPr>
          <w:rFonts w:ascii="Trebuchet MS" w:hAnsi="Trebuchet MS" w:cs="Times New Roman"/>
          <w:b/>
          <w:sz w:val="24"/>
          <w:szCs w:val="24"/>
        </w:rPr>
        <w:t>ropunerile D</w:t>
      </w:r>
      <w:r w:rsidRPr="00696EA7">
        <w:rPr>
          <w:rFonts w:ascii="Trebuchet MS" w:hAnsi="Trebuchet MS" w:cs="Times New Roman"/>
          <w:b/>
          <w:sz w:val="24"/>
          <w:szCs w:val="24"/>
        </w:rPr>
        <w:t>.</w:t>
      </w:r>
      <w:r w:rsidR="0053302C" w:rsidRPr="00696EA7">
        <w:rPr>
          <w:rFonts w:ascii="Trebuchet MS" w:hAnsi="Trebuchet MS" w:cs="Times New Roman"/>
          <w:b/>
          <w:sz w:val="24"/>
          <w:szCs w:val="24"/>
        </w:rPr>
        <w:t>A</w:t>
      </w:r>
      <w:r w:rsidRPr="00696EA7">
        <w:rPr>
          <w:rFonts w:ascii="Trebuchet MS" w:hAnsi="Trebuchet MS" w:cs="Times New Roman"/>
          <w:b/>
          <w:sz w:val="24"/>
          <w:szCs w:val="24"/>
        </w:rPr>
        <w:t>.</w:t>
      </w:r>
      <w:r w:rsidR="0053302C" w:rsidRPr="00696EA7">
        <w:rPr>
          <w:rFonts w:ascii="Trebuchet MS" w:hAnsi="Trebuchet MS" w:cs="Times New Roman"/>
          <w:b/>
          <w:sz w:val="24"/>
          <w:szCs w:val="24"/>
        </w:rPr>
        <w:t>J</w:t>
      </w:r>
      <w:r w:rsidRPr="00696EA7">
        <w:rPr>
          <w:rFonts w:ascii="Trebuchet MS" w:hAnsi="Trebuchet MS" w:cs="Times New Roman"/>
          <w:b/>
          <w:sz w:val="24"/>
          <w:szCs w:val="24"/>
        </w:rPr>
        <w:t>.</w:t>
      </w:r>
      <w:r w:rsidR="0053302C" w:rsidRPr="00696EA7">
        <w:rPr>
          <w:rFonts w:ascii="Trebuchet MS" w:hAnsi="Trebuchet MS" w:cs="Times New Roman"/>
          <w:b/>
          <w:sz w:val="24"/>
          <w:szCs w:val="24"/>
        </w:rPr>
        <w:t xml:space="preserve"> Arges privind normele de venit utilizate la impunerea veniturilor din activitati agricole în anul 202</w:t>
      </w:r>
      <w:r w:rsidR="00161E49" w:rsidRPr="00696EA7">
        <w:rPr>
          <w:rFonts w:ascii="Trebuchet MS" w:hAnsi="Trebuchet MS" w:cs="Times New Roman"/>
          <w:b/>
          <w:sz w:val="24"/>
          <w:szCs w:val="24"/>
        </w:rPr>
        <w:t>3</w:t>
      </w:r>
      <w:r w:rsidR="0053302C" w:rsidRPr="00696EA7">
        <w:rPr>
          <w:rFonts w:ascii="Trebuchet MS" w:hAnsi="Trebuchet MS" w:cs="Times New Roman"/>
          <w:b/>
          <w:sz w:val="24"/>
          <w:szCs w:val="24"/>
        </w:rPr>
        <w:t xml:space="preserve"> conform art. 106, alin.3 din Legea 227/2015</w:t>
      </w:r>
      <w:r w:rsidR="00E64DB1" w:rsidRPr="00696EA7">
        <w:rPr>
          <w:rFonts w:ascii="Trebuchet MS" w:hAnsi="Trebuchet MS" w:cs="Times New Roman"/>
          <w:b/>
          <w:sz w:val="24"/>
          <w:szCs w:val="24"/>
        </w:rPr>
        <w:t>.</w:t>
      </w:r>
    </w:p>
    <w:p w14:paraId="1BD9E46A" w14:textId="77777777" w:rsidR="003E0399" w:rsidRPr="00696EA7" w:rsidRDefault="003E0399" w:rsidP="003E0399">
      <w:pPr>
        <w:shd w:val="clear" w:color="auto" w:fill="FFFFFF"/>
        <w:spacing w:after="0" w:line="240" w:lineRule="auto"/>
        <w:rPr>
          <w:rFonts w:ascii="Trebuchet MS" w:eastAsia="Times New Roman" w:hAnsi="Trebuchet MS" w:cs="Times New Roman"/>
          <w:sz w:val="24"/>
          <w:szCs w:val="24"/>
        </w:rPr>
      </w:pPr>
    </w:p>
    <w:p w14:paraId="06625C8A" w14:textId="720A56D9" w:rsidR="0053302C" w:rsidRPr="00696EA7" w:rsidRDefault="0053302C" w:rsidP="002C3D68">
      <w:pPr>
        <w:pStyle w:val="ListParagraph"/>
        <w:numPr>
          <w:ilvl w:val="0"/>
          <w:numId w:val="7"/>
        </w:numPr>
        <w:spacing w:line="240" w:lineRule="auto"/>
        <w:jc w:val="both"/>
        <w:rPr>
          <w:rFonts w:ascii="Trebuchet MS" w:hAnsi="Trebuchet MS" w:cs="Times New Roman"/>
          <w:b/>
          <w:sz w:val="24"/>
          <w:szCs w:val="24"/>
        </w:rPr>
      </w:pPr>
      <w:r w:rsidRPr="00696EA7">
        <w:rPr>
          <w:rFonts w:ascii="Trebuchet MS" w:hAnsi="Trebuchet MS" w:cs="Times New Roman"/>
          <w:b/>
          <w:sz w:val="24"/>
          <w:szCs w:val="24"/>
        </w:rPr>
        <w:t xml:space="preserve">Avize consultative pentru eliberarea atestatelor de producator, conform Legii   Nr.145/2014 din 21 octombrie 2014 pentru stabilirea unor măsuri de reglementare a pieţei produselor din sectorul agricol cu modificarile </w:t>
      </w:r>
      <w:r w:rsidR="00145DD9" w:rsidRPr="00696EA7">
        <w:rPr>
          <w:rFonts w:ascii="Trebuchet MS" w:hAnsi="Trebuchet MS" w:cs="Times New Roman"/>
          <w:b/>
          <w:sz w:val="24"/>
          <w:szCs w:val="24"/>
        </w:rPr>
        <w:t>ș</w:t>
      </w:r>
      <w:r w:rsidRPr="00696EA7">
        <w:rPr>
          <w:rFonts w:ascii="Trebuchet MS" w:hAnsi="Trebuchet MS" w:cs="Times New Roman"/>
          <w:b/>
          <w:sz w:val="24"/>
          <w:szCs w:val="24"/>
        </w:rPr>
        <w:t>i complet</w:t>
      </w:r>
      <w:r w:rsidR="00145DD9" w:rsidRPr="00696EA7">
        <w:rPr>
          <w:rFonts w:ascii="Trebuchet MS" w:hAnsi="Trebuchet MS" w:cs="Times New Roman"/>
          <w:b/>
          <w:sz w:val="24"/>
          <w:szCs w:val="24"/>
        </w:rPr>
        <w:t>ă</w:t>
      </w:r>
      <w:r w:rsidRPr="00696EA7">
        <w:rPr>
          <w:rFonts w:ascii="Trebuchet MS" w:hAnsi="Trebuchet MS" w:cs="Times New Roman"/>
          <w:b/>
          <w:sz w:val="24"/>
          <w:szCs w:val="24"/>
        </w:rPr>
        <w:t>rile ulterioare</w:t>
      </w:r>
      <w:r w:rsidR="00145DD9" w:rsidRPr="00696EA7">
        <w:rPr>
          <w:rFonts w:ascii="Trebuchet MS" w:hAnsi="Trebuchet MS" w:cs="Times New Roman"/>
          <w:b/>
          <w:sz w:val="24"/>
          <w:szCs w:val="24"/>
        </w:rPr>
        <w:t>:</w:t>
      </w:r>
    </w:p>
    <w:p w14:paraId="141C90D8" w14:textId="1E0788ED" w:rsidR="00D95216" w:rsidRPr="00696EA7" w:rsidRDefault="0053302C" w:rsidP="00CB7B5E">
      <w:pPr>
        <w:pStyle w:val="ListParagraph"/>
        <w:numPr>
          <w:ilvl w:val="0"/>
          <w:numId w:val="20"/>
        </w:numPr>
        <w:rPr>
          <w:rFonts w:ascii="Trebuchet MS" w:hAnsi="Trebuchet MS" w:cs="Times New Roman"/>
          <w:b/>
          <w:i/>
          <w:iCs/>
          <w:sz w:val="24"/>
          <w:szCs w:val="24"/>
        </w:rPr>
      </w:pPr>
      <w:r w:rsidRPr="00696EA7">
        <w:rPr>
          <w:rFonts w:ascii="Trebuchet MS" w:hAnsi="Trebuchet MS" w:cs="Times New Roman"/>
          <w:b/>
          <w:i/>
          <w:iCs/>
          <w:sz w:val="24"/>
          <w:szCs w:val="24"/>
        </w:rPr>
        <w:t xml:space="preserve">Au fost eliberate </w:t>
      </w:r>
      <w:r w:rsidR="005B599F" w:rsidRPr="00696EA7">
        <w:rPr>
          <w:rFonts w:ascii="Trebuchet MS" w:hAnsi="Trebuchet MS" w:cs="Times New Roman"/>
          <w:b/>
          <w:i/>
          <w:iCs/>
          <w:sz w:val="24"/>
          <w:szCs w:val="24"/>
        </w:rPr>
        <w:t>4</w:t>
      </w:r>
      <w:r w:rsidR="00161E49" w:rsidRPr="00696EA7">
        <w:rPr>
          <w:rFonts w:ascii="Trebuchet MS" w:hAnsi="Trebuchet MS" w:cs="Times New Roman"/>
          <w:b/>
          <w:i/>
          <w:iCs/>
          <w:sz w:val="24"/>
          <w:szCs w:val="24"/>
        </w:rPr>
        <w:t>38</w:t>
      </w:r>
      <w:r w:rsidR="00262CCA" w:rsidRPr="00696EA7">
        <w:rPr>
          <w:rFonts w:ascii="Trebuchet MS" w:hAnsi="Trebuchet MS" w:cs="Times New Roman"/>
          <w:b/>
          <w:i/>
          <w:iCs/>
          <w:sz w:val="24"/>
          <w:szCs w:val="24"/>
        </w:rPr>
        <w:t xml:space="preserve"> de</w:t>
      </w:r>
      <w:r w:rsidRPr="00696EA7">
        <w:rPr>
          <w:rFonts w:ascii="Trebuchet MS" w:hAnsi="Trebuchet MS" w:cs="Times New Roman"/>
          <w:b/>
          <w:i/>
          <w:iCs/>
          <w:sz w:val="24"/>
          <w:szCs w:val="24"/>
        </w:rPr>
        <w:t xml:space="preserve"> avize consultative</w:t>
      </w:r>
    </w:p>
    <w:p w14:paraId="724588B4" w14:textId="77777777" w:rsidR="002930E8" w:rsidRPr="00696EA7" w:rsidRDefault="002930E8" w:rsidP="00CB7B5E">
      <w:pPr>
        <w:pStyle w:val="ListParagraph"/>
        <w:numPr>
          <w:ilvl w:val="0"/>
          <w:numId w:val="20"/>
        </w:numPr>
        <w:rPr>
          <w:rFonts w:ascii="Trebuchet MS" w:hAnsi="Trebuchet MS" w:cs="Times New Roman"/>
          <w:b/>
          <w:i/>
          <w:iCs/>
          <w:sz w:val="24"/>
          <w:szCs w:val="24"/>
        </w:rPr>
      </w:pPr>
    </w:p>
    <w:p w14:paraId="1EA1C8F9" w14:textId="77777777" w:rsidR="002E02E4" w:rsidRPr="00696EA7" w:rsidRDefault="002E02E4" w:rsidP="00AE773B">
      <w:pPr>
        <w:pStyle w:val="ListParagraph"/>
        <w:spacing w:line="240" w:lineRule="auto"/>
        <w:ind w:left="795"/>
        <w:jc w:val="both"/>
        <w:rPr>
          <w:rFonts w:ascii="Trebuchet MS" w:hAnsi="Trebuchet MS" w:cs="Times New Roman"/>
          <w:b/>
          <w:sz w:val="24"/>
          <w:szCs w:val="24"/>
        </w:rPr>
      </w:pPr>
    </w:p>
    <w:p w14:paraId="1A7369D5" w14:textId="4CE523F3" w:rsidR="00CC1440" w:rsidRPr="00696EA7" w:rsidRDefault="001C2225" w:rsidP="00262CCA">
      <w:pPr>
        <w:pStyle w:val="ListParagraph"/>
        <w:numPr>
          <w:ilvl w:val="0"/>
          <w:numId w:val="8"/>
        </w:numPr>
        <w:spacing w:line="240" w:lineRule="auto"/>
        <w:jc w:val="both"/>
        <w:rPr>
          <w:rFonts w:ascii="Trebuchet MS" w:hAnsi="Trebuchet MS" w:cs="Times New Roman"/>
          <w:b/>
          <w:bCs/>
          <w:sz w:val="24"/>
          <w:szCs w:val="24"/>
          <w:u w:val="single"/>
        </w:rPr>
      </w:pPr>
      <w:r w:rsidRPr="00696EA7">
        <w:rPr>
          <w:rFonts w:ascii="Trebuchet MS" w:hAnsi="Trebuchet MS"/>
          <w:b/>
          <w:bCs/>
          <w:sz w:val="24"/>
          <w:szCs w:val="24"/>
        </w:rPr>
        <w:t xml:space="preserve">Asigurat prezența reprezentanților DAJ Argeș la </w:t>
      </w:r>
      <w:r w:rsidR="00CB7B5E" w:rsidRPr="00696EA7">
        <w:rPr>
          <w:rFonts w:ascii="Trebuchet MS" w:hAnsi="Trebuchet MS"/>
          <w:b/>
          <w:bCs/>
          <w:sz w:val="24"/>
          <w:szCs w:val="24"/>
        </w:rPr>
        <w:t>24</w:t>
      </w:r>
      <w:r w:rsidR="002E3835" w:rsidRPr="00696EA7">
        <w:rPr>
          <w:rFonts w:ascii="Trebuchet MS" w:hAnsi="Trebuchet MS"/>
          <w:b/>
          <w:bCs/>
          <w:sz w:val="24"/>
          <w:szCs w:val="24"/>
        </w:rPr>
        <w:t xml:space="preserve"> de</w:t>
      </w:r>
      <w:r w:rsidRPr="00696EA7">
        <w:rPr>
          <w:rFonts w:ascii="Trebuchet MS" w:hAnsi="Trebuchet MS"/>
          <w:b/>
          <w:bCs/>
          <w:sz w:val="24"/>
          <w:szCs w:val="24"/>
        </w:rPr>
        <w:t xml:space="preserve"> solicitări venite din partea UAT-urilor din județul Argeș, în vederea constituirii Comisiei pentru evaluarea pagubelor produse de către animalele din speciile de interes cinegetic, în conformitate cu prevederile HG nr. 1679/2008 modificată cu Legea nr. 13/2020, cu privire la modalitatea de acordare a despăgubirilor prevăzute de Legea Vânătorii și a protecției fondului cinegetic nr. 407/2006</w:t>
      </w:r>
      <w:r w:rsidR="00AE773B" w:rsidRPr="00696EA7">
        <w:rPr>
          <w:rFonts w:ascii="Trebuchet MS" w:hAnsi="Trebuchet MS"/>
          <w:b/>
          <w:bCs/>
          <w:sz w:val="24"/>
          <w:szCs w:val="24"/>
        </w:rPr>
        <w:t>.</w:t>
      </w:r>
    </w:p>
    <w:p w14:paraId="4F71BA1C" w14:textId="460E0C1B" w:rsidR="00D95216" w:rsidRPr="00696EA7" w:rsidRDefault="00512846" w:rsidP="00262CCA">
      <w:pPr>
        <w:pStyle w:val="ListParagraph"/>
        <w:numPr>
          <w:ilvl w:val="0"/>
          <w:numId w:val="19"/>
        </w:numPr>
        <w:spacing w:line="240" w:lineRule="auto"/>
        <w:jc w:val="both"/>
        <w:rPr>
          <w:rFonts w:ascii="Trebuchet MS" w:hAnsi="Trebuchet MS" w:cs="Times New Roman"/>
          <w:b/>
          <w:i/>
          <w:iCs/>
          <w:sz w:val="24"/>
          <w:szCs w:val="24"/>
        </w:rPr>
      </w:pPr>
      <w:r w:rsidRPr="00696EA7">
        <w:rPr>
          <w:rFonts w:ascii="Trebuchet MS" w:hAnsi="Trebuchet MS" w:cs="Times New Roman"/>
          <w:b/>
          <w:i/>
          <w:iCs/>
          <w:sz w:val="24"/>
          <w:szCs w:val="24"/>
        </w:rPr>
        <w:t>A</w:t>
      </w:r>
      <w:r w:rsidR="000953B0" w:rsidRPr="00696EA7">
        <w:rPr>
          <w:rFonts w:ascii="Trebuchet MS" w:hAnsi="Trebuchet MS" w:cs="Times New Roman"/>
          <w:b/>
          <w:i/>
          <w:iCs/>
          <w:sz w:val="24"/>
          <w:szCs w:val="24"/>
        </w:rPr>
        <w:t xml:space="preserve">u fost intocmite </w:t>
      </w:r>
      <w:r w:rsidR="002E3835" w:rsidRPr="00696EA7">
        <w:rPr>
          <w:rFonts w:ascii="Trebuchet MS" w:hAnsi="Trebuchet MS" w:cs="Times New Roman"/>
          <w:b/>
          <w:i/>
          <w:iCs/>
          <w:sz w:val="24"/>
          <w:szCs w:val="24"/>
        </w:rPr>
        <w:t>32</w:t>
      </w:r>
      <w:r w:rsidR="0053302C" w:rsidRPr="00696EA7">
        <w:rPr>
          <w:rFonts w:ascii="Trebuchet MS" w:hAnsi="Trebuchet MS" w:cs="Times New Roman"/>
          <w:b/>
          <w:i/>
          <w:iCs/>
          <w:sz w:val="24"/>
          <w:szCs w:val="24"/>
        </w:rPr>
        <w:t xml:space="preserve"> procese verbale de constatare</w:t>
      </w:r>
    </w:p>
    <w:p w14:paraId="6BE429E1" w14:textId="77777777" w:rsidR="002930E8" w:rsidRPr="00696EA7" w:rsidRDefault="002930E8" w:rsidP="002930E8">
      <w:pPr>
        <w:pStyle w:val="ListParagraph"/>
        <w:spacing w:line="240" w:lineRule="auto"/>
        <w:ind w:left="1680"/>
        <w:jc w:val="both"/>
        <w:rPr>
          <w:rFonts w:ascii="Trebuchet MS" w:hAnsi="Trebuchet MS" w:cs="Times New Roman"/>
          <w:b/>
          <w:i/>
          <w:iCs/>
          <w:sz w:val="24"/>
          <w:szCs w:val="24"/>
        </w:rPr>
      </w:pPr>
    </w:p>
    <w:p w14:paraId="19CCB9CD" w14:textId="77777777" w:rsidR="00D95216" w:rsidRPr="00696EA7" w:rsidRDefault="00D95216" w:rsidP="00AE773B">
      <w:pPr>
        <w:pStyle w:val="ListParagraph"/>
        <w:spacing w:line="240" w:lineRule="auto"/>
        <w:ind w:left="1590"/>
        <w:jc w:val="both"/>
        <w:rPr>
          <w:rFonts w:ascii="Trebuchet MS" w:hAnsi="Trebuchet MS" w:cs="Times New Roman"/>
          <w:bCs/>
          <w:sz w:val="24"/>
          <w:szCs w:val="24"/>
        </w:rPr>
      </w:pPr>
    </w:p>
    <w:p w14:paraId="51204526" w14:textId="59CE6738" w:rsidR="00285AF8" w:rsidRPr="00696EA7" w:rsidRDefault="00647722" w:rsidP="00193D43">
      <w:pPr>
        <w:pStyle w:val="ListParagraph"/>
        <w:numPr>
          <w:ilvl w:val="0"/>
          <w:numId w:val="9"/>
        </w:numPr>
        <w:spacing w:line="240" w:lineRule="auto"/>
        <w:jc w:val="both"/>
        <w:rPr>
          <w:rFonts w:ascii="Trebuchet MS" w:hAnsi="Trebuchet MS" w:cs="Times New Roman"/>
          <w:b/>
          <w:sz w:val="24"/>
          <w:szCs w:val="24"/>
          <w:u w:val="single"/>
        </w:rPr>
      </w:pPr>
      <w:r w:rsidRPr="00696EA7">
        <w:rPr>
          <w:rFonts w:ascii="Trebuchet MS" w:hAnsi="Trebuchet MS" w:cs="Times New Roman"/>
          <w:b/>
          <w:sz w:val="24"/>
          <w:szCs w:val="24"/>
        </w:rPr>
        <w:t>În conformitate cu prevederile</w:t>
      </w:r>
      <w:r w:rsidR="00FE40BB" w:rsidRPr="00696EA7">
        <w:rPr>
          <w:rFonts w:ascii="Trebuchet MS" w:hAnsi="Trebuchet MS" w:cs="Times New Roman"/>
          <w:b/>
          <w:sz w:val="24"/>
          <w:szCs w:val="24"/>
        </w:rPr>
        <w:t xml:space="preserve"> Legii nr.</w:t>
      </w:r>
      <w:r w:rsidRPr="00696EA7">
        <w:rPr>
          <w:rFonts w:ascii="Trebuchet MS" w:hAnsi="Trebuchet MS" w:cs="Times New Roman"/>
          <w:b/>
          <w:sz w:val="24"/>
          <w:szCs w:val="24"/>
        </w:rPr>
        <w:t xml:space="preserve"> 62/2018</w:t>
      </w:r>
      <w:r w:rsidR="009528B4" w:rsidRPr="00696EA7">
        <w:rPr>
          <w:rFonts w:ascii="Trebuchet MS" w:hAnsi="Trebuchet MS" w:cs="Times New Roman"/>
          <w:b/>
          <w:sz w:val="24"/>
          <w:szCs w:val="24"/>
        </w:rPr>
        <w:t xml:space="preserve"> modificata cu legea 129/2020</w:t>
      </w:r>
      <w:r w:rsidR="00FE40BB" w:rsidRPr="00696EA7">
        <w:rPr>
          <w:rFonts w:ascii="Trebuchet MS" w:hAnsi="Trebuchet MS" w:cs="Times New Roman"/>
          <w:b/>
          <w:sz w:val="24"/>
          <w:szCs w:val="24"/>
        </w:rPr>
        <w:t xml:space="preserve"> </w:t>
      </w:r>
      <w:r w:rsidR="009528B4" w:rsidRPr="00696EA7">
        <w:rPr>
          <w:rFonts w:ascii="Trebuchet MS" w:hAnsi="Trebuchet MS" w:cs="Times New Roman"/>
          <w:b/>
          <w:sz w:val="24"/>
          <w:szCs w:val="24"/>
        </w:rPr>
        <w:t>si hotararea</w:t>
      </w:r>
      <w:r w:rsidR="00AE773B" w:rsidRPr="00696EA7">
        <w:rPr>
          <w:rFonts w:ascii="Trebuchet MS" w:hAnsi="Trebuchet MS" w:cs="Times New Roman"/>
          <w:b/>
          <w:sz w:val="24"/>
          <w:szCs w:val="24"/>
        </w:rPr>
        <w:t xml:space="preserve"> nr.</w:t>
      </w:r>
      <w:r w:rsidR="009528B4" w:rsidRPr="00696EA7">
        <w:rPr>
          <w:rFonts w:ascii="Trebuchet MS" w:hAnsi="Trebuchet MS" w:cs="Times New Roman"/>
          <w:b/>
          <w:sz w:val="24"/>
          <w:szCs w:val="24"/>
        </w:rPr>
        <w:t xml:space="preserve"> 17 /2021 </w:t>
      </w:r>
      <w:r w:rsidRPr="00696EA7">
        <w:rPr>
          <w:rFonts w:ascii="Trebuchet MS" w:hAnsi="Trebuchet MS" w:cs="Times New Roman"/>
          <w:b/>
          <w:sz w:val="24"/>
          <w:szCs w:val="24"/>
        </w:rPr>
        <w:t xml:space="preserve">privind combaterea buruienii ambrozia, D.A.J. Argeș a efectuat </w:t>
      </w:r>
      <w:r w:rsidR="00161E49" w:rsidRPr="00696EA7">
        <w:rPr>
          <w:rFonts w:ascii="Trebuchet MS" w:hAnsi="Trebuchet MS" w:cs="Times New Roman"/>
          <w:b/>
          <w:sz w:val="24"/>
          <w:szCs w:val="24"/>
        </w:rPr>
        <w:t xml:space="preserve">3 </w:t>
      </w:r>
      <w:r w:rsidRPr="00696EA7">
        <w:rPr>
          <w:rFonts w:ascii="Trebuchet MS" w:hAnsi="Trebuchet MS" w:cs="Times New Roman"/>
          <w:b/>
          <w:sz w:val="24"/>
          <w:szCs w:val="24"/>
        </w:rPr>
        <w:t>i</w:t>
      </w:r>
      <w:r w:rsidR="0053302C" w:rsidRPr="00696EA7">
        <w:rPr>
          <w:rFonts w:ascii="Trebuchet MS" w:hAnsi="Trebuchet MS" w:cs="Times New Roman"/>
          <w:b/>
          <w:sz w:val="24"/>
          <w:szCs w:val="24"/>
        </w:rPr>
        <w:t>nform</w:t>
      </w:r>
      <w:r w:rsidR="00AE773B" w:rsidRPr="00696EA7">
        <w:rPr>
          <w:rFonts w:ascii="Trebuchet MS" w:hAnsi="Trebuchet MS" w:cs="Times New Roman"/>
          <w:b/>
          <w:sz w:val="24"/>
          <w:szCs w:val="24"/>
        </w:rPr>
        <w:t>ă</w:t>
      </w:r>
      <w:r w:rsidR="0053302C" w:rsidRPr="00696EA7">
        <w:rPr>
          <w:rFonts w:ascii="Trebuchet MS" w:hAnsi="Trebuchet MS" w:cs="Times New Roman"/>
          <w:b/>
          <w:sz w:val="24"/>
          <w:szCs w:val="24"/>
        </w:rPr>
        <w:t>ri la nivelul tuturor prim</w:t>
      </w:r>
      <w:r w:rsidRPr="00696EA7">
        <w:rPr>
          <w:rFonts w:ascii="Trebuchet MS" w:hAnsi="Trebuchet MS" w:cs="Times New Roman"/>
          <w:b/>
          <w:sz w:val="24"/>
          <w:szCs w:val="24"/>
        </w:rPr>
        <w:t>ă</w:t>
      </w:r>
      <w:r w:rsidR="0053302C" w:rsidRPr="00696EA7">
        <w:rPr>
          <w:rFonts w:ascii="Trebuchet MS" w:hAnsi="Trebuchet MS" w:cs="Times New Roman"/>
          <w:b/>
          <w:sz w:val="24"/>
          <w:szCs w:val="24"/>
        </w:rPr>
        <w:t>riilor referitor la normele legislative privind combaterea buruienii Ambrozia.</w:t>
      </w:r>
      <w:r w:rsidR="00FE40BB" w:rsidRPr="00696EA7">
        <w:rPr>
          <w:rFonts w:ascii="Trebuchet MS" w:hAnsi="Trebuchet MS" w:cs="Times New Roman"/>
          <w:b/>
          <w:sz w:val="24"/>
          <w:szCs w:val="24"/>
        </w:rPr>
        <w:t xml:space="preserve"> </w:t>
      </w:r>
      <w:r w:rsidR="0053302C" w:rsidRPr="00696EA7">
        <w:rPr>
          <w:rFonts w:ascii="Trebuchet MS" w:hAnsi="Trebuchet MS" w:cs="Times New Roman"/>
          <w:b/>
          <w:sz w:val="24"/>
          <w:szCs w:val="24"/>
        </w:rPr>
        <w:t xml:space="preserve">Informarile au fost realizate punctual la </w:t>
      </w:r>
      <w:r w:rsidR="00FE40BB" w:rsidRPr="00696EA7">
        <w:rPr>
          <w:rFonts w:ascii="Trebuchet MS" w:hAnsi="Trebuchet MS" w:cs="Times New Roman"/>
          <w:b/>
          <w:sz w:val="24"/>
          <w:szCs w:val="24"/>
        </w:rPr>
        <w:t>î</w:t>
      </w:r>
      <w:r w:rsidR="0053302C" w:rsidRPr="00696EA7">
        <w:rPr>
          <w:rFonts w:ascii="Trebuchet MS" w:hAnsi="Trebuchet MS" w:cs="Times New Roman"/>
          <w:b/>
          <w:sz w:val="24"/>
          <w:szCs w:val="24"/>
        </w:rPr>
        <w:t xml:space="preserve">nceputul fiecarei etape prevazute </w:t>
      </w:r>
      <w:r w:rsidR="00FE40BB" w:rsidRPr="00696EA7">
        <w:rPr>
          <w:rFonts w:ascii="Trebuchet MS" w:hAnsi="Trebuchet MS" w:cs="Times New Roman"/>
          <w:b/>
          <w:sz w:val="24"/>
          <w:szCs w:val="24"/>
        </w:rPr>
        <w:t>î</w:t>
      </w:r>
      <w:r w:rsidR="0053302C" w:rsidRPr="00696EA7">
        <w:rPr>
          <w:rFonts w:ascii="Trebuchet MS" w:hAnsi="Trebuchet MS" w:cs="Times New Roman"/>
          <w:b/>
          <w:sz w:val="24"/>
          <w:szCs w:val="24"/>
        </w:rPr>
        <w:t>n legislatie.</w:t>
      </w:r>
    </w:p>
    <w:p w14:paraId="2FB55F83" w14:textId="77777777" w:rsidR="002E02E4" w:rsidRPr="00696EA7" w:rsidRDefault="002E02E4" w:rsidP="00193D43">
      <w:pPr>
        <w:spacing w:line="240" w:lineRule="auto"/>
        <w:jc w:val="both"/>
        <w:rPr>
          <w:rFonts w:ascii="Trebuchet MS" w:hAnsi="Trebuchet MS" w:cs="Times New Roman"/>
          <w:sz w:val="24"/>
          <w:szCs w:val="24"/>
        </w:rPr>
      </w:pPr>
    </w:p>
    <w:p w14:paraId="2818EE2E" w14:textId="77777777" w:rsidR="002930E8" w:rsidRPr="00696EA7" w:rsidRDefault="002930E8" w:rsidP="00193D43">
      <w:pPr>
        <w:spacing w:line="240" w:lineRule="auto"/>
        <w:jc w:val="both"/>
        <w:rPr>
          <w:rFonts w:ascii="Trebuchet MS" w:hAnsi="Trebuchet MS" w:cs="Times New Roman"/>
          <w:sz w:val="24"/>
          <w:szCs w:val="24"/>
        </w:rPr>
      </w:pPr>
    </w:p>
    <w:p w14:paraId="78080432" w14:textId="16F0E385" w:rsidR="00687AD7" w:rsidRPr="00696EA7" w:rsidRDefault="00687AD7" w:rsidP="00262CCA">
      <w:pPr>
        <w:pStyle w:val="ListParagraph"/>
        <w:numPr>
          <w:ilvl w:val="0"/>
          <w:numId w:val="9"/>
        </w:numPr>
        <w:jc w:val="both"/>
        <w:rPr>
          <w:rFonts w:ascii="Trebuchet MS" w:eastAsia="Segoe UI Black" w:hAnsi="Trebuchet MS"/>
          <w:b/>
          <w:bCs/>
          <w:kern w:val="24"/>
          <w:sz w:val="24"/>
          <w:szCs w:val="24"/>
        </w:rPr>
      </w:pPr>
      <w:r w:rsidRPr="00696EA7">
        <w:rPr>
          <w:rFonts w:ascii="Trebuchet MS" w:eastAsia="Segoe UI Black" w:hAnsi="Trebuchet MS"/>
          <w:b/>
          <w:bCs/>
          <w:kern w:val="24"/>
          <w:sz w:val="24"/>
          <w:szCs w:val="24"/>
          <w:u w:val="single"/>
        </w:rPr>
        <w:t>Situa</w:t>
      </w:r>
      <w:r w:rsidRPr="00696EA7">
        <w:rPr>
          <w:rFonts w:ascii="Trebuchet MS" w:eastAsia="Segoe UI Black" w:hAnsi="Trebuchet MS"/>
          <w:b/>
          <w:bCs/>
          <w:kern w:val="24"/>
          <w:sz w:val="24"/>
          <w:szCs w:val="24"/>
          <w:u w:val="single"/>
          <w:lang w:val="ro-RO"/>
        </w:rPr>
        <w:t>ţ</w:t>
      </w:r>
      <w:r w:rsidRPr="00696EA7">
        <w:rPr>
          <w:rFonts w:ascii="Trebuchet MS" w:eastAsia="Segoe UI Black" w:hAnsi="Trebuchet MS"/>
          <w:b/>
          <w:bCs/>
          <w:kern w:val="24"/>
          <w:sz w:val="24"/>
          <w:szCs w:val="24"/>
          <w:u w:val="single"/>
        </w:rPr>
        <w:t>ia v</w:t>
      </w:r>
      <w:r w:rsidRPr="00696EA7">
        <w:rPr>
          <w:rFonts w:ascii="Trebuchet MS" w:eastAsia="Segoe UI Black" w:hAnsi="Trebuchet MS"/>
          <w:b/>
          <w:bCs/>
          <w:kern w:val="24"/>
          <w:sz w:val="24"/>
          <w:szCs w:val="24"/>
          <w:u w:val="single"/>
          <w:lang w:val="ro-RO"/>
        </w:rPr>
        <w:t>â</w:t>
      </w:r>
      <w:r w:rsidRPr="00696EA7">
        <w:rPr>
          <w:rFonts w:ascii="Trebuchet MS" w:eastAsia="Segoe UI Black" w:hAnsi="Trebuchet MS"/>
          <w:b/>
          <w:bCs/>
          <w:kern w:val="24"/>
          <w:sz w:val="24"/>
          <w:szCs w:val="24"/>
          <w:u w:val="single"/>
        </w:rPr>
        <w:t>nz</w:t>
      </w:r>
      <w:r w:rsidRPr="00696EA7">
        <w:rPr>
          <w:rFonts w:ascii="Trebuchet MS" w:eastAsia="Segoe UI Black" w:hAnsi="Trebuchet MS"/>
          <w:b/>
          <w:bCs/>
          <w:kern w:val="24"/>
          <w:sz w:val="24"/>
          <w:szCs w:val="24"/>
          <w:u w:val="single"/>
          <w:lang w:val="ro-RO"/>
        </w:rPr>
        <w:t>ă</w:t>
      </w:r>
      <w:r w:rsidRPr="00696EA7">
        <w:rPr>
          <w:rFonts w:ascii="Trebuchet MS" w:eastAsia="Segoe UI Black" w:hAnsi="Trebuchet MS"/>
          <w:b/>
          <w:bCs/>
          <w:kern w:val="24"/>
          <w:sz w:val="24"/>
          <w:szCs w:val="24"/>
          <w:u w:val="single"/>
        </w:rPr>
        <w:t xml:space="preserve">rilor de terenuri agricole </w:t>
      </w:r>
      <w:r w:rsidRPr="00696EA7">
        <w:rPr>
          <w:rFonts w:ascii="Trebuchet MS" w:eastAsia="Segoe UI Black" w:hAnsi="Trebuchet MS"/>
          <w:b/>
          <w:bCs/>
          <w:kern w:val="24"/>
          <w:sz w:val="24"/>
          <w:szCs w:val="24"/>
          <w:u w:val="single"/>
          <w:lang w:val="ro-RO"/>
        </w:rPr>
        <w:t xml:space="preserve">situate în </w:t>
      </w:r>
      <w:r w:rsidRPr="00696EA7">
        <w:rPr>
          <w:rFonts w:ascii="Trebuchet MS" w:eastAsia="Segoe UI Black" w:hAnsi="Trebuchet MS"/>
          <w:b/>
          <w:bCs/>
          <w:kern w:val="24"/>
          <w:sz w:val="24"/>
          <w:szCs w:val="24"/>
          <w:u w:val="single"/>
        </w:rPr>
        <w:t>extravilan prev</w:t>
      </w:r>
      <w:r w:rsidRPr="00696EA7">
        <w:rPr>
          <w:rFonts w:ascii="Trebuchet MS" w:eastAsia="Segoe UI Black" w:hAnsi="Trebuchet MS"/>
          <w:b/>
          <w:bCs/>
          <w:kern w:val="24"/>
          <w:sz w:val="24"/>
          <w:szCs w:val="24"/>
          <w:u w:val="single"/>
          <w:lang w:val="ro-RO"/>
        </w:rPr>
        <w:t>ă</w:t>
      </w:r>
      <w:r w:rsidRPr="00696EA7">
        <w:rPr>
          <w:rFonts w:ascii="Trebuchet MS" w:eastAsia="Segoe UI Black" w:hAnsi="Trebuchet MS"/>
          <w:b/>
          <w:bCs/>
          <w:kern w:val="24"/>
          <w:sz w:val="24"/>
          <w:szCs w:val="24"/>
          <w:u w:val="single"/>
        </w:rPr>
        <w:t xml:space="preserve">zute de </w:t>
      </w:r>
      <w:r w:rsidRPr="00696EA7">
        <w:rPr>
          <w:rFonts w:ascii="Trebuchet MS" w:eastAsia="Segoe UI Black" w:hAnsi="Trebuchet MS"/>
          <w:b/>
          <w:bCs/>
          <w:kern w:val="24"/>
          <w:sz w:val="24"/>
          <w:szCs w:val="24"/>
        </w:rPr>
        <w:t xml:space="preserve"> </w:t>
      </w:r>
      <w:r w:rsidRPr="00696EA7">
        <w:rPr>
          <w:rFonts w:ascii="Trebuchet MS" w:eastAsia="Segoe UI Black" w:hAnsi="Trebuchet MS"/>
          <w:b/>
          <w:bCs/>
          <w:kern w:val="24"/>
          <w:sz w:val="24"/>
          <w:szCs w:val="24"/>
          <w:u w:val="single"/>
        </w:rPr>
        <w:t>Legea nr. 17/2014</w:t>
      </w:r>
      <w:r w:rsidR="00512846" w:rsidRPr="00696EA7">
        <w:rPr>
          <w:rFonts w:ascii="Trebuchet MS" w:eastAsia="Segoe UI Black" w:hAnsi="Trebuchet MS"/>
          <w:b/>
          <w:bCs/>
          <w:kern w:val="24"/>
          <w:sz w:val="24"/>
          <w:szCs w:val="24"/>
          <w:u w:val="single"/>
        </w:rPr>
        <w:t xml:space="preserve"> </w:t>
      </w:r>
      <w:r w:rsidR="00991227" w:rsidRPr="00696EA7">
        <w:rPr>
          <w:rFonts w:ascii="Trebuchet MS" w:eastAsia="Segoe UI Black" w:hAnsi="Trebuchet MS"/>
          <w:b/>
          <w:bCs/>
          <w:kern w:val="24"/>
          <w:sz w:val="24"/>
          <w:szCs w:val="24"/>
          <w:u w:val="single"/>
        </w:rPr>
        <w:t>cu modificările și completările ulterioare,</w:t>
      </w:r>
      <w:r w:rsidR="00512846" w:rsidRPr="00696EA7">
        <w:rPr>
          <w:rFonts w:ascii="Trebuchet MS" w:eastAsia="Segoe UI Black" w:hAnsi="Trebuchet MS"/>
          <w:b/>
          <w:bCs/>
          <w:kern w:val="24"/>
          <w:sz w:val="24"/>
          <w:szCs w:val="24"/>
        </w:rPr>
        <w:t xml:space="preserve"> </w:t>
      </w:r>
      <w:r w:rsidR="00512846" w:rsidRPr="00696EA7">
        <w:rPr>
          <w:rFonts w:ascii="Trebuchet MS" w:hAnsi="Trebuchet MS" w:cs="Times New Roman"/>
          <w:sz w:val="24"/>
          <w:szCs w:val="24"/>
        </w:rPr>
        <w:t xml:space="preserve">privind unele măsuri de reglementare a vânzării terenurilor agricole situate în extravilan şi de modificare a </w:t>
      </w:r>
      <w:r w:rsidR="00512846" w:rsidRPr="00696EA7">
        <w:rPr>
          <w:rFonts w:ascii="Trebuchet MS" w:hAnsi="Trebuchet MS" w:cs="Times New Roman"/>
          <w:sz w:val="24"/>
          <w:szCs w:val="24"/>
          <w:u w:val="single"/>
        </w:rPr>
        <w:t>Legii nr. 268/2001</w:t>
      </w:r>
      <w:r w:rsidR="00512846" w:rsidRPr="00696EA7">
        <w:rPr>
          <w:rFonts w:ascii="Trebuchet MS" w:hAnsi="Trebuchet MS" w:cs="Times New Roman"/>
          <w:sz w:val="24"/>
          <w:szCs w:val="24"/>
        </w:rPr>
        <w:t xml:space="preserve"> privind privatizarea societăţilor ce deţin în administrare terenuri proprietate publică şi privată a statului cu destinaţie agricolă şi înfiinţarea Agenţiei Domeniilor Statului</w:t>
      </w:r>
      <w:r w:rsidR="00262CCA" w:rsidRPr="00696EA7">
        <w:rPr>
          <w:rFonts w:ascii="Trebuchet MS" w:hAnsi="Trebuchet MS" w:cs="Times New Roman"/>
          <w:sz w:val="24"/>
          <w:szCs w:val="24"/>
        </w:rPr>
        <w:t>:</w:t>
      </w:r>
    </w:p>
    <w:p w14:paraId="2663BF7A" w14:textId="77777777" w:rsidR="002930E8" w:rsidRPr="00696EA7" w:rsidRDefault="002930E8" w:rsidP="002930E8">
      <w:pPr>
        <w:pStyle w:val="ListParagraph"/>
        <w:ind w:left="795"/>
        <w:jc w:val="both"/>
        <w:rPr>
          <w:rFonts w:ascii="Trebuchet MS" w:eastAsia="Segoe UI Black" w:hAnsi="Trebuchet MS"/>
          <w:b/>
          <w:bCs/>
          <w:kern w:val="24"/>
          <w:sz w:val="24"/>
          <w:szCs w:val="24"/>
        </w:rPr>
      </w:pPr>
    </w:p>
    <w:p w14:paraId="33F7C4CC" w14:textId="742AF105"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Oferte de v</w:t>
      </w:r>
      <w:r w:rsidRPr="00696EA7">
        <w:rPr>
          <w:rFonts w:ascii="Trebuchet MS" w:eastAsia="Segoe UI Black" w:hAnsi="Trebuchet MS"/>
          <w:kern w:val="24"/>
          <w:sz w:val="24"/>
          <w:szCs w:val="24"/>
          <w:lang w:val="ro-RO"/>
        </w:rPr>
        <w:t>â</w:t>
      </w:r>
      <w:r w:rsidRPr="00696EA7">
        <w:rPr>
          <w:rFonts w:ascii="Trebuchet MS" w:eastAsia="Segoe UI Black" w:hAnsi="Trebuchet MS"/>
          <w:kern w:val="24"/>
          <w:sz w:val="24"/>
          <w:szCs w:val="24"/>
        </w:rPr>
        <w:t>nzare –</w:t>
      </w:r>
      <w:r w:rsidRPr="00696EA7">
        <w:rPr>
          <w:rFonts w:ascii="Trebuchet MS" w:eastAsia="Segoe UI Black" w:hAnsi="Trebuchet MS"/>
          <w:kern w:val="24"/>
          <w:sz w:val="24"/>
          <w:szCs w:val="24"/>
          <w:lang w:val="ro-RO"/>
        </w:rPr>
        <w:t xml:space="preserve"> </w:t>
      </w:r>
      <w:r w:rsidR="00AC6DCA" w:rsidRPr="00696EA7">
        <w:rPr>
          <w:rFonts w:ascii="Trebuchet MS" w:eastAsia="Segoe UI Black" w:hAnsi="Trebuchet MS"/>
          <w:kern w:val="24"/>
          <w:sz w:val="24"/>
          <w:szCs w:val="24"/>
          <w:lang w:val="ro-RO"/>
        </w:rPr>
        <w:t>13</w:t>
      </w:r>
      <w:r w:rsidR="00CB7B5E" w:rsidRPr="00696EA7">
        <w:rPr>
          <w:rFonts w:ascii="Trebuchet MS" w:eastAsia="Segoe UI Black" w:hAnsi="Trebuchet MS"/>
          <w:kern w:val="24"/>
          <w:sz w:val="24"/>
          <w:szCs w:val="24"/>
          <w:lang w:val="ro-RO"/>
        </w:rPr>
        <w:t>64</w:t>
      </w:r>
    </w:p>
    <w:p w14:paraId="4345A857" w14:textId="4DCF7632"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Suprafa</w:t>
      </w:r>
      <w:r w:rsidRPr="00696EA7">
        <w:rPr>
          <w:rFonts w:ascii="Trebuchet MS" w:eastAsia="Segoe UI Black" w:hAnsi="Trebuchet MS"/>
          <w:kern w:val="24"/>
          <w:sz w:val="24"/>
          <w:szCs w:val="24"/>
          <w:lang w:val="ro-RO"/>
        </w:rPr>
        <w:t>ţ</w:t>
      </w:r>
      <w:r w:rsidRPr="00696EA7">
        <w:rPr>
          <w:rFonts w:ascii="Trebuchet MS" w:eastAsia="Segoe UI Black" w:hAnsi="Trebuchet MS"/>
          <w:kern w:val="24"/>
          <w:sz w:val="24"/>
          <w:szCs w:val="24"/>
        </w:rPr>
        <w:t>a total</w:t>
      </w:r>
      <w:r w:rsidRPr="00696EA7">
        <w:rPr>
          <w:rFonts w:ascii="Trebuchet MS" w:eastAsia="Segoe UI Black" w:hAnsi="Trebuchet MS"/>
          <w:kern w:val="24"/>
          <w:sz w:val="24"/>
          <w:szCs w:val="24"/>
          <w:lang w:val="ro-RO"/>
        </w:rPr>
        <w:t>ă</w:t>
      </w:r>
      <w:r w:rsidRPr="00696EA7">
        <w:rPr>
          <w:rFonts w:ascii="Trebuchet MS" w:eastAsia="Segoe UI Black" w:hAnsi="Trebuchet MS"/>
          <w:kern w:val="24"/>
          <w:sz w:val="24"/>
          <w:szCs w:val="24"/>
        </w:rPr>
        <w:t xml:space="preserve"> din oferte – </w:t>
      </w:r>
      <w:r w:rsidR="00AC6DCA" w:rsidRPr="00696EA7">
        <w:rPr>
          <w:rFonts w:ascii="Trebuchet MS" w:eastAsia="Segoe UI Black" w:hAnsi="Trebuchet MS"/>
          <w:kern w:val="24"/>
          <w:sz w:val="24"/>
          <w:szCs w:val="24"/>
          <w:lang w:val="ro-RO"/>
        </w:rPr>
        <w:t>9</w:t>
      </w:r>
      <w:r w:rsidR="00CB7B5E" w:rsidRPr="00696EA7">
        <w:rPr>
          <w:rFonts w:ascii="Trebuchet MS" w:eastAsia="Segoe UI Black" w:hAnsi="Trebuchet MS"/>
          <w:kern w:val="24"/>
          <w:sz w:val="24"/>
          <w:szCs w:val="24"/>
          <w:lang w:val="ro-RO"/>
        </w:rPr>
        <w:t>10,46</w:t>
      </w:r>
      <w:r w:rsidRPr="00696EA7">
        <w:rPr>
          <w:rFonts w:ascii="Trebuchet MS" w:eastAsia="Segoe UI Black" w:hAnsi="Trebuchet MS"/>
          <w:kern w:val="24"/>
          <w:sz w:val="24"/>
          <w:szCs w:val="24"/>
        </w:rPr>
        <w:t xml:space="preserve"> ha</w:t>
      </w:r>
    </w:p>
    <w:p w14:paraId="6257F077" w14:textId="46BFB434"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Vanz</w:t>
      </w:r>
      <w:r w:rsidRPr="00696EA7">
        <w:rPr>
          <w:rFonts w:ascii="Trebuchet MS" w:eastAsia="Segoe UI Black" w:hAnsi="Trebuchet MS"/>
          <w:kern w:val="24"/>
          <w:sz w:val="24"/>
          <w:szCs w:val="24"/>
          <w:lang w:val="ro-RO"/>
        </w:rPr>
        <w:t>ă</w:t>
      </w:r>
      <w:r w:rsidRPr="00696EA7">
        <w:rPr>
          <w:rFonts w:ascii="Trebuchet MS" w:eastAsia="Segoe UI Black" w:hAnsi="Trebuchet MS"/>
          <w:kern w:val="24"/>
          <w:sz w:val="24"/>
          <w:szCs w:val="24"/>
        </w:rPr>
        <w:t xml:space="preserve">tori persoane fizice – </w:t>
      </w:r>
      <w:r w:rsidR="00AC6DCA" w:rsidRPr="00696EA7">
        <w:rPr>
          <w:rFonts w:ascii="Trebuchet MS" w:eastAsia="Segoe UI Black" w:hAnsi="Trebuchet MS"/>
          <w:kern w:val="24"/>
          <w:sz w:val="24"/>
          <w:szCs w:val="24"/>
          <w:lang w:val="ro-RO"/>
        </w:rPr>
        <w:t>1315</w:t>
      </w:r>
    </w:p>
    <w:p w14:paraId="62B0DD6B" w14:textId="131DD11E"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Vanz</w:t>
      </w:r>
      <w:r w:rsidRPr="00696EA7">
        <w:rPr>
          <w:rFonts w:ascii="Trebuchet MS" w:eastAsia="Segoe UI Black" w:hAnsi="Trebuchet MS"/>
          <w:kern w:val="24"/>
          <w:sz w:val="24"/>
          <w:szCs w:val="24"/>
          <w:lang w:val="ro-RO"/>
        </w:rPr>
        <w:t>ă</w:t>
      </w:r>
      <w:r w:rsidRPr="00696EA7">
        <w:rPr>
          <w:rFonts w:ascii="Trebuchet MS" w:eastAsia="Segoe UI Black" w:hAnsi="Trebuchet MS"/>
          <w:kern w:val="24"/>
          <w:sz w:val="24"/>
          <w:szCs w:val="24"/>
        </w:rPr>
        <w:t xml:space="preserve">tori persoane juridice – </w:t>
      </w:r>
      <w:r w:rsidR="00AC6DCA" w:rsidRPr="00696EA7">
        <w:rPr>
          <w:rFonts w:ascii="Trebuchet MS" w:eastAsia="Segoe UI Black" w:hAnsi="Trebuchet MS"/>
          <w:kern w:val="24"/>
          <w:sz w:val="24"/>
          <w:szCs w:val="24"/>
          <w:lang w:val="ro-RO"/>
        </w:rPr>
        <w:t>23</w:t>
      </w:r>
    </w:p>
    <w:p w14:paraId="362B4A0F" w14:textId="5961FE27"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 xml:space="preserve">Avize finale – </w:t>
      </w:r>
      <w:r w:rsidR="00AC6DCA" w:rsidRPr="00696EA7">
        <w:rPr>
          <w:rFonts w:ascii="Trebuchet MS" w:eastAsia="Segoe UI Black" w:hAnsi="Trebuchet MS"/>
          <w:kern w:val="24"/>
          <w:sz w:val="24"/>
          <w:szCs w:val="24"/>
          <w:lang w:val="ro-RO"/>
        </w:rPr>
        <w:t>1</w:t>
      </w:r>
      <w:r w:rsidR="00CB7B5E" w:rsidRPr="00696EA7">
        <w:rPr>
          <w:rFonts w:ascii="Trebuchet MS" w:eastAsia="Segoe UI Black" w:hAnsi="Trebuchet MS"/>
          <w:kern w:val="24"/>
          <w:sz w:val="24"/>
          <w:szCs w:val="24"/>
          <w:lang w:val="ro-RO"/>
        </w:rPr>
        <w:t>68</w:t>
      </w:r>
    </w:p>
    <w:p w14:paraId="5D2EC27D" w14:textId="0A7F8789"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Pre</w:t>
      </w:r>
      <w:r w:rsidRPr="00696EA7">
        <w:rPr>
          <w:rFonts w:ascii="Trebuchet MS" w:eastAsia="Segoe UI Black" w:hAnsi="Trebuchet MS"/>
          <w:kern w:val="24"/>
          <w:sz w:val="24"/>
          <w:szCs w:val="24"/>
          <w:lang w:val="ro-RO"/>
        </w:rPr>
        <w:t>ţ</w:t>
      </w:r>
      <w:r w:rsidRPr="00696EA7">
        <w:rPr>
          <w:rFonts w:ascii="Trebuchet MS" w:eastAsia="Segoe UI Black" w:hAnsi="Trebuchet MS"/>
          <w:kern w:val="24"/>
          <w:sz w:val="24"/>
          <w:szCs w:val="24"/>
        </w:rPr>
        <w:t xml:space="preserve"> mi</w:t>
      </w:r>
      <w:r w:rsidRPr="00696EA7">
        <w:rPr>
          <w:rFonts w:ascii="Trebuchet MS" w:eastAsia="Segoe UI Black" w:hAnsi="Trebuchet MS"/>
          <w:kern w:val="24"/>
          <w:sz w:val="24"/>
          <w:szCs w:val="24"/>
          <w:lang w:val="ro-RO"/>
        </w:rPr>
        <w:t xml:space="preserve">nim ofertat – </w:t>
      </w:r>
      <w:r w:rsidR="00AC6DCA" w:rsidRPr="00696EA7">
        <w:rPr>
          <w:rFonts w:ascii="Trebuchet MS" w:eastAsia="Segoe UI Black" w:hAnsi="Trebuchet MS"/>
          <w:kern w:val="24"/>
          <w:sz w:val="24"/>
          <w:szCs w:val="24"/>
          <w:lang w:val="ro-RO"/>
        </w:rPr>
        <w:t>0,08</w:t>
      </w:r>
      <w:r w:rsidRPr="00696EA7">
        <w:rPr>
          <w:rFonts w:ascii="Trebuchet MS" w:eastAsia="Segoe UI Black" w:hAnsi="Trebuchet MS"/>
          <w:kern w:val="24"/>
          <w:sz w:val="24"/>
          <w:szCs w:val="24"/>
          <w:lang w:val="ro-RO"/>
        </w:rPr>
        <w:t xml:space="preserve"> lei/</w:t>
      </w:r>
      <w:r w:rsidR="00AC6DCA" w:rsidRPr="00696EA7">
        <w:rPr>
          <w:rFonts w:ascii="Trebuchet MS" w:eastAsia="Segoe UI Black" w:hAnsi="Trebuchet MS"/>
          <w:kern w:val="24"/>
          <w:sz w:val="24"/>
          <w:szCs w:val="24"/>
          <w:lang w:val="ro-RO"/>
        </w:rPr>
        <w:t>mp</w:t>
      </w:r>
    </w:p>
    <w:p w14:paraId="165DF0BB" w14:textId="5F953514" w:rsidR="00687AD7" w:rsidRPr="00696EA7" w:rsidRDefault="00687AD7" w:rsidP="00316E81">
      <w:pPr>
        <w:pStyle w:val="ListParagraph"/>
        <w:numPr>
          <w:ilvl w:val="0"/>
          <w:numId w:val="10"/>
        </w:numPr>
        <w:tabs>
          <w:tab w:val="left" w:pos="1890"/>
        </w:tabs>
        <w:spacing w:after="0" w:line="240" w:lineRule="auto"/>
        <w:ind w:firstLine="900"/>
        <w:jc w:val="both"/>
        <w:rPr>
          <w:rFonts w:ascii="Trebuchet MS" w:eastAsia="Segoe UI Black" w:hAnsi="Trebuchet MS"/>
          <w:kern w:val="24"/>
          <w:sz w:val="24"/>
          <w:szCs w:val="24"/>
        </w:rPr>
      </w:pPr>
      <w:r w:rsidRPr="00696EA7">
        <w:rPr>
          <w:rFonts w:ascii="Trebuchet MS" w:eastAsia="Segoe UI Black" w:hAnsi="Trebuchet MS"/>
          <w:kern w:val="24"/>
          <w:sz w:val="24"/>
          <w:szCs w:val="24"/>
        </w:rPr>
        <w:t>Pre</w:t>
      </w:r>
      <w:r w:rsidRPr="00696EA7">
        <w:rPr>
          <w:rFonts w:ascii="Trebuchet MS" w:eastAsia="Segoe UI Black" w:hAnsi="Trebuchet MS"/>
          <w:kern w:val="24"/>
          <w:sz w:val="24"/>
          <w:szCs w:val="24"/>
          <w:lang w:val="ro-RO"/>
        </w:rPr>
        <w:t>ţ</w:t>
      </w:r>
      <w:r w:rsidRPr="00696EA7">
        <w:rPr>
          <w:rFonts w:ascii="Trebuchet MS" w:eastAsia="Segoe UI Black" w:hAnsi="Trebuchet MS"/>
          <w:kern w:val="24"/>
          <w:sz w:val="24"/>
          <w:szCs w:val="24"/>
        </w:rPr>
        <w:t xml:space="preserve"> maxim ofertat –</w:t>
      </w:r>
      <w:r w:rsidRPr="00696EA7">
        <w:rPr>
          <w:rFonts w:ascii="Trebuchet MS" w:eastAsia="Segoe UI Black" w:hAnsi="Trebuchet MS"/>
          <w:kern w:val="24"/>
          <w:sz w:val="24"/>
          <w:szCs w:val="24"/>
          <w:lang w:val="ro-RO"/>
        </w:rPr>
        <w:t xml:space="preserve"> </w:t>
      </w:r>
      <w:r w:rsidR="004D1044" w:rsidRPr="00696EA7">
        <w:rPr>
          <w:rFonts w:ascii="Trebuchet MS" w:eastAsia="Segoe UI Black" w:hAnsi="Trebuchet MS"/>
          <w:kern w:val="24"/>
          <w:sz w:val="24"/>
          <w:szCs w:val="24"/>
          <w:lang w:val="ro-RO"/>
        </w:rPr>
        <w:t>500</w:t>
      </w:r>
      <w:r w:rsidRPr="00696EA7">
        <w:rPr>
          <w:rFonts w:ascii="Trebuchet MS" w:eastAsia="Segoe UI Black" w:hAnsi="Trebuchet MS"/>
          <w:kern w:val="24"/>
          <w:sz w:val="24"/>
          <w:szCs w:val="24"/>
          <w:lang w:val="ro-RO"/>
        </w:rPr>
        <w:t xml:space="preserve"> </w:t>
      </w:r>
      <w:r w:rsidRPr="00696EA7">
        <w:rPr>
          <w:rFonts w:ascii="Trebuchet MS" w:eastAsia="Segoe UI Black" w:hAnsi="Trebuchet MS"/>
          <w:kern w:val="24"/>
          <w:sz w:val="24"/>
          <w:szCs w:val="24"/>
        </w:rPr>
        <w:t>lei/</w:t>
      </w:r>
      <w:r w:rsidR="00AC6DCA" w:rsidRPr="00696EA7">
        <w:rPr>
          <w:rFonts w:ascii="Trebuchet MS" w:eastAsia="Segoe UI Black" w:hAnsi="Trebuchet MS"/>
          <w:kern w:val="24"/>
          <w:sz w:val="24"/>
          <w:szCs w:val="24"/>
          <w:lang w:val="ro-RO"/>
        </w:rPr>
        <w:t>mp</w:t>
      </w:r>
    </w:p>
    <w:p w14:paraId="527E9DE1" w14:textId="77777777" w:rsidR="00D22388" w:rsidRPr="00696EA7" w:rsidRDefault="00D22388" w:rsidP="00422AA3">
      <w:pPr>
        <w:spacing w:line="240" w:lineRule="auto"/>
        <w:jc w:val="both"/>
        <w:rPr>
          <w:rFonts w:ascii="Trebuchet MS" w:hAnsi="Trebuchet MS" w:cs="Times New Roman"/>
          <w:sz w:val="24"/>
          <w:szCs w:val="24"/>
        </w:rPr>
      </w:pPr>
    </w:p>
    <w:p w14:paraId="60CCF371" w14:textId="46250977" w:rsidR="00FC46C8" w:rsidRPr="00696EA7" w:rsidRDefault="00293456" w:rsidP="002C3D68">
      <w:pPr>
        <w:pStyle w:val="ListParagraph"/>
        <w:numPr>
          <w:ilvl w:val="0"/>
          <w:numId w:val="9"/>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b/>
          <w:bCs/>
          <w:kern w:val="24"/>
          <w:sz w:val="24"/>
          <w:szCs w:val="24"/>
          <w:lang w:val="ro-RO"/>
        </w:rPr>
        <w:lastRenderedPageBreak/>
        <w:t xml:space="preserve">Elaborare Amenajamente Pastorale </w:t>
      </w:r>
      <w:r w:rsidR="00FC46C8" w:rsidRPr="00696EA7">
        <w:rPr>
          <w:rFonts w:ascii="Trebuchet MS" w:eastAsiaTheme="minorEastAsia" w:hAnsi="Trebuchet MS"/>
          <w:b/>
          <w:bCs/>
          <w:kern w:val="24"/>
          <w:sz w:val="24"/>
          <w:szCs w:val="24"/>
          <w:lang w:val="ro-RO"/>
        </w:rPr>
        <w:t>Potrivit prevederilor Ordonantei de urgenta nr. 34/2013, L</w:t>
      </w:r>
      <w:r w:rsidR="00FC46C8" w:rsidRPr="00696EA7">
        <w:rPr>
          <w:rFonts w:ascii="Trebuchet MS" w:eastAsiaTheme="minorEastAsia" w:hAnsi="Trebuchet MS"/>
          <w:b/>
          <w:bCs/>
          <w:kern w:val="24"/>
          <w:sz w:val="24"/>
          <w:szCs w:val="24"/>
        </w:rPr>
        <w:t>egii nr.86/2014,</w:t>
      </w:r>
      <w:r w:rsidR="00FC46C8" w:rsidRPr="00696EA7">
        <w:rPr>
          <w:rFonts w:ascii="Trebuchet MS" w:eastAsiaTheme="minorEastAsia" w:hAnsi="Trebuchet MS"/>
          <w:b/>
          <w:bCs/>
          <w:kern w:val="24"/>
          <w:sz w:val="24"/>
          <w:szCs w:val="24"/>
          <w:lang w:val="ro-RO"/>
        </w:rPr>
        <w:t xml:space="preserve"> </w:t>
      </w:r>
      <w:r w:rsidR="00FC46C8" w:rsidRPr="00696EA7">
        <w:rPr>
          <w:rFonts w:ascii="Trebuchet MS" w:eastAsiaTheme="minorEastAsia" w:hAnsi="Trebuchet MS"/>
          <w:b/>
          <w:bCs/>
          <w:kern w:val="24"/>
          <w:sz w:val="24"/>
          <w:szCs w:val="24"/>
        </w:rPr>
        <w:t xml:space="preserve">HG nr. 78/2015 și a </w:t>
      </w:r>
      <w:r w:rsidR="00FC46C8" w:rsidRPr="00696EA7">
        <w:rPr>
          <w:rFonts w:ascii="Trebuchet MS" w:eastAsiaTheme="minorEastAsia" w:hAnsi="Trebuchet MS"/>
          <w:b/>
          <w:bCs/>
          <w:kern w:val="24"/>
          <w:sz w:val="24"/>
          <w:szCs w:val="24"/>
          <w:lang w:val="ro-RO"/>
        </w:rPr>
        <w:t>L</w:t>
      </w:r>
      <w:r w:rsidR="00FC46C8" w:rsidRPr="00696EA7">
        <w:rPr>
          <w:rFonts w:ascii="Trebuchet MS" w:eastAsiaTheme="minorEastAsia" w:hAnsi="Trebuchet MS"/>
          <w:b/>
          <w:bCs/>
          <w:kern w:val="24"/>
          <w:sz w:val="24"/>
          <w:szCs w:val="24"/>
        </w:rPr>
        <w:t>egii nr. 16/2016</w:t>
      </w:r>
      <w:r w:rsidR="00FC46C8" w:rsidRPr="00696EA7">
        <w:rPr>
          <w:rFonts w:ascii="Trebuchet MS" w:eastAsiaTheme="minorEastAsia" w:hAnsi="Trebuchet MS"/>
          <w:b/>
          <w:bCs/>
          <w:kern w:val="24"/>
          <w:sz w:val="24"/>
          <w:szCs w:val="24"/>
          <w:lang w:val="ro-RO"/>
        </w:rPr>
        <w:t>,</w:t>
      </w:r>
      <w:r w:rsidR="00FC46C8" w:rsidRPr="00696EA7">
        <w:rPr>
          <w:rFonts w:ascii="Trebuchet MS" w:eastAsiaTheme="minorEastAsia" w:hAnsi="Trebuchet MS"/>
          <w:b/>
          <w:bCs/>
          <w:kern w:val="24"/>
          <w:sz w:val="24"/>
          <w:szCs w:val="24"/>
        </w:rPr>
        <w:t xml:space="preserve"> până la data de 31.08.2022</w:t>
      </w:r>
      <w:r w:rsidRPr="00696EA7">
        <w:rPr>
          <w:rFonts w:ascii="Trebuchet MS" w:eastAsiaTheme="minorEastAsia" w:hAnsi="Trebuchet MS"/>
          <w:b/>
          <w:bCs/>
          <w:kern w:val="24"/>
          <w:sz w:val="24"/>
          <w:szCs w:val="24"/>
        </w:rPr>
        <w:t>:</w:t>
      </w:r>
      <w:r w:rsidR="009528B4" w:rsidRPr="00696EA7">
        <w:rPr>
          <w:rFonts w:ascii="Trebuchet MS" w:eastAsiaTheme="minorEastAsia" w:hAnsi="Trebuchet MS"/>
          <w:b/>
          <w:bCs/>
          <w:kern w:val="24"/>
          <w:sz w:val="24"/>
          <w:szCs w:val="24"/>
        </w:rPr>
        <w:t xml:space="preserve">   </w:t>
      </w:r>
    </w:p>
    <w:p w14:paraId="04F15AA6" w14:textId="77777777" w:rsidR="00FC46C8" w:rsidRPr="00696EA7" w:rsidRDefault="00FC46C8" w:rsidP="00293456">
      <w:pPr>
        <w:pStyle w:val="ListParagraph"/>
        <w:spacing w:after="0" w:line="240" w:lineRule="auto"/>
        <w:ind w:left="795"/>
        <w:jc w:val="both"/>
        <w:rPr>
          <w:rFonts w:ascii="Trebuchet MS" w:eastAsia="Times New Roman" w:hAnsi="Trebuchet MS" w:cs="Times New Roman"/>
          <w:sz w:val="24"/>
          <w:szCs w:val="24"/>
        </w:rPr>
      </w:pPr>
    </w:p>
    <w:p w14:paraId="6E2BF8EC" w14:textId="2EE7863C" w:rsidR="00FC46C8" w:rsidRPr="00696EA7" w:rsidRDefault="00FC46C8"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Număr UAT-uri care au fost înștiințate 102</w:t>
      </w:r>
    </w:p>
    <w:p w14:paraId="7F2A95AD" w14:textId="6172FA7D" w:rsidR="00FC46C8" w:rsidRPr="00696EA7" w:rsidRDefault="00FC46C8"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 xml:space="preserve">Număr UAT-uri care au solicitat proiecte </w:t>
      </w:r>
      <w:r w:rsidR="00DD5BDD" w:rsidRPr="00696EA7">
        <w:rPr>
          <w:rFonts w:ascii="Trebuchet MS" w:eastAsiaTheme="minorEastAsia" w:hAnsi="Trebuchet MS"/>
          <w:kern w:val="24"/>
          <w:sz w:val="24"/>
          <w:szCs w:val="24"/>
          <w:lang w:val="ro-RO"/>
        </w:rPr>
        <w:t>99</w:t>
      </w:r>
    </w:p>
    <w:p w14:paraId="302A78FE" w14:textId="09CA63F3" w:rsidR="00FC46C8" w:rsidRPr="00696EA7" w:rsidRDefault="00FC46C8"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Suprafața aferentă proiectelor solicitate 1</w:t>
      </w:r>
      <w:r w:rsidR="001D3DF6" w:rsidRPr="00696EA7">
        <w:rPr>
          <w:rFonts w:ascii="Trebuchet MS" w:eastAsiaTheme="minorEastAsia" w:hAnsi="Trebuchet MS"/>
          <w:kern w:val="24"/>
          <w:sz w:val="24"/>
          <w:szCs w:val="24"/>
          <w:lang w:val="ro-RO"/>
        </w:rPr>
        <w:t>1</w:t>
      </w:r>
      <w:r w:rsidR="00CB7B5E" w:rsidRPr="00696EA7">
        <w:rPr>
          <w:rFonts w:ascii="Trebuchet MS" w:eastAsiaTheme="minorEastAsia" w:hAnsi="Trebuchet MS"/>
          <w:kern w:val="24"/>
          <w:sz w:val="24"/>
          <w:szCs w:val="24"/>
          <w:lang w:val="ro-RO"/>
        </w:rPr>
        <w:t>2418,86</w:t>
      </w:r>
      <w:r w:rsidRPr="00696EA7">
        <w:rPr>
          <w:rFonts w:ascii="Trebuchet MS" w:eastAsiaTheme="minorEastAsia" w:hAnsi="Trebuchet MS"/>
          <w:kern w:val="24"/>
          <w:sz w:val="24"/>
          <w:szCs w:val="24"/>
          <w:lang w:val="ro-RO"/>
        </w:rPr>
        <w:t xml:space="preserve"> ha</w:t>
      </w:r>
    </w:p>
    <w:p w14:paraId="4B43DF73" w14:textId="3CA1B50E" w:rsidR="00FC46C8" w:rsidRPr="00696EA7" w:rsidRDefault="001D3DF6"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 xml:space="preserve">Număr proiecte elaborate </w:t>
      </w:r>
      <w:r w:rsidR="00DD5BDD" w:rsidRPr="00696EA7">
        <w:rPr>
          <w:rFonts w:ascii="Trebuchet MS" w:eastAsiaTheme="minorEastAsia" w:hAnsi="Trebuchet MS"/>
          <w:kern w:val="24"/>
          <w:sz w:val="24"/>
          <w:szCs w:val="24"/>
          <w:lang w:val="ro-RO"/>
        </w:rPr>
        <w:t>9</w:t>
      </w:r>
      <w:r w:rsidR="00CB7B5E" w:rsidRPr="00696EA7">
        <w:rPr>
          <w:rFonts w:ascii="Trebuchet MS" w:eastAsiaTheme="minorEastAsia" w:hAnsi="Trebuchet MS"/>
          <w:kern w:val="24"/>
          <w:sz w:val="24"/>
          <w:szCs w:val="24"/>
          <w:lang w:val="ro-RO"/>
        </w:rPr>
        <w:t>8</w:t>
      </w:r>
    </w:p>
    <w:p w14:paraId="002BADB3" w14:textId="168FB784" w:rsidR="00FC46C8" w:rsidRPr="00696EA7" w:rsidRDefault="00FC46C8"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Suprafața aferentă proiectelor elaborate</w:t>
      </w:r>
      <w:r w:rsidR="001D3DF6" w:rsidRPr="00696EA7">
        <w:rPr>
          <w:rFonts w:ascii="Trebuchet MS" w:eastAsiaTheme="minorEastAsia" w:hAnsi="Trebuchet MS"/>
          <w:kern w:val="24"/>
          <w:sz w:val="24"/>
          <w:szCs w:val="24"/>
          <w:lang w:val="ro-RO"/>
        </w:rPr>
        <w:t xml:space="preserve"> </w:t>
      </w:r>
      <w:r w:rsidR="000F06A2" w:rsidRPr="00696EA7">
        <w:rPr>
          <w:rFonts w:ascii="Trebuchet MS" w:eastAsiaTheme="minorEastAsia" w:hAnsi="Trebuchet MS"/>
          <w:kern w:val="24"/>
          <w:sz w:val="24"/>
          <w:szCs w:val="24"/>
          <w:lang w:val="ro-RO"/>
        </w:rPr>
        <w:t>1</w:t>
      </w:r>
      <w:r w:rsidR="00CB7B5E" w:rsidRPr="00696EA7">
        <w:rPr>
          <w:rFonts w:ascii="Trebuchet MS" w:eastAsiaTheme="minorEastAsia" w:hAnsi="Trebuchet MS"/>
          <w:kern w:val="24"/>
          <w:sz w:val="24"/>
          <w:szCs w:val="24"/>
          <w:lang w:val="ro-RO"/>
        </w:rPr>
        <w:t>11610,86</w:t>
      </w:r>
      <w:r w:rsidRPr="00696EA7">
        <w:rPr>
          <w:rFonts w:ascii="Trebuchet MS" w:eastAsiaTheme="minorEastAsia" w:hAnsi="Trebuchet MS"/>
          <w:kern w:val="24"/>
          <w:sz w:val="24"/>
          <w:szCs w:val="24"/>
          <w:lang w:val="ro-RO"/>
        </w:rPr>
        <w:t xml:space="preserve"> ha</w:t>
      </w:r>
    </w:p>
    <w:p w14:paraId="6FA42F76" w14:textId="23FAD62B" w:rsidR="00FC46C8" w:rsidRPr="00696EA7" w:rsidRDefault="00FC46C8"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 xml:space="preserve">Număr proiecte în curs de elaborare </w:t>
      </w:r>
      <w:r w:rsidR="00CB7B5E" w:rsidRPr="00696EA7">
        <w:rPr>
          <w:rFonts w:ascii="Trebuchet MS" w:eastAsiaTheme="minorEastAsia" w:hAnsi="Trebuchet MS"/>
          <w:kern w:val="24"/>
          <w:sz w:val="24"/>
          <w:szCs w:val="24"/>
          <w:lang w:val="ro-RO"/>
        </w:rPr>
        <w:t>1</w:t>
      </w:r>
      <w:r w:rsidRPr="00696EA7">
        <w:rPr>
          <w:rFonts w:ascii="Trebuchet MS" w:eastAsiaTheme="minorEastAsia" w:hAnsi="Trebuchet MS"/>
          <w:kern w:val="24"/>
          <w:sz w:val="24"/>
          <w:szCs w:val="24"/>
          <w:lang w:val="ro-RO"/>
        </w:rPr>
        <w:t xml:space="preserve"> </w:t>
      </w:r>
    </w:p>
    <w:p w14:paraId="48F9B983" w14:textId="0E017EC0" w:rsidR="00D22388" w:rsidRPr="00696EA7" w:rsidRDefault="001D3DF6" w:rsidP="00D64E30">
      <w:pPr>
        <w:pStyle w:val="ListParagraph"/>
        <w:numPr>
          <w:ilvl w:val="1"/>
          <w:numId w:val="10"/>
        </w:numPr>
        <w:spacing w:after="0" w:line="240" w:lineRule="auto"/>
        <w:jc w:val="both"/>
        <w:rPr>
          <w:rFonts w:ascii="Trebuchet MS" w:eastAsia="Times New Roman" w:hAnsi="Trebuchet MS" w:cs="Times New Roman"/>
          <w:sz w:val="24"/>
          <w:szCs w:val="24"/>
        </w:rPr>
      </w:pPr>
      <w:r w:rsidRPr="00696EA7">
        <w:rPr>
          <w:rFonts w:ascii="Trebuchet MS" w:eastAsia="Times New Roman" w:hAnsi="Trebuchet MS" w:cs="Times New Roman"/>
          <w:sz w:val="24"/>
          <w:szCs w:val="24"/>
        </w:rPr>
        <w:t xml:space="preserve">Suprafața </w:t>
      </w:r>
      <w:r w:rsidR="00CB7B5E" w:rsidRPr="00696EA7">
        <w:rPr>
          <w:rFonts w:ascii="Trebuchet MS" w:eastAsia="Times New Roman" w:hAnsi="Trebuchet MS" w:cs="Times New Roman"/>
          <w:sz w:val="24"/>
          <w:szCs w:val="24"/>
        </w:rPr>
        <w:t xml:space="preserve">aferentă </w:t>
      </w:r>
      <w:r w:rsidRPr="00696EA7">
        <w:rPr>
          <w:rFonts w:ascii="Trebuchet MS" w:eastAsia="Times New Roman" w:hAnsi="Trebuchet MS" w:cs="Times New Roman"/>
          <w:sz w:val="24"/>
          <w:szCs w:val="24"/>
        </w:rPr>
        <w:t xml:space="preserve">proiectelor în curs de elaborare </w:t>
      </w:r>
      <w:r w:rsidR="00CB7B5E" w:rsidRPr="00696EA7">
        <w:rPr>
          <w:rFonts w:ascii="Trebuchet MS" w:eastAsia="Times New Roman" w:hAnsi="Trebuchet MS" w:cs="Times New Roman"/>
          <w:sz w:val="24"/>
          <w:szCs w:val="24"/>
        </w:rPr>
        <w:t>808</w:t>
      </w:r>
      <w:r w:rsidR="000F06A2" w:rsidRPr="00696EA7">
        <w:rPr>
          <w:rFonts w:ascii="Trebuchet MS" w:eastAsia="Times New Roman" w:hAnsi="Trebuchet MS" w:cs="Times New Roman"/>
          <w:sz w:val="24"/>
          <w:szCs w:val="24"/>
        </w:rPr>
        <w:t xml:space="preserve"> ha</w:t>
      </w:r>
    </w:p>
    <w:p w14:paraId="3D0384FE" w14:textId="77777777" w:rsidR="00225AAF" w:rsidRPr="00696EA7" w:rsidRDefault="00225AAF" w:rsidP="002930E8">
      <w:pPr>
        <w:pStyle w:val="ListParagraph"/>
        <w:spacing w:after="0" w:line="240" w:lineRule="auto"/>
        <w:ind w:left="1440"/>
        <w:jc w:val="both"/>
        <w:rPr>
          <w:rFonts w:ascii="Trebuchet MS" w:eastAsia="Times New Roman" w:hAnsi="Trebuchet MS" w:cs="Times New Roman"/>
          <w:sz w:val="24"/>
          <w:szCs w:val="24"/>
        </w:rPr>
      </w:pPr>
    </w:p>
    <w:p w14:paraId="53F34098" w14:textId="77777777" w:rsidR="002930E8" w:rsidRPr="00696EA7" w:rsidRDefault="002930E8" w:rsidP="002930E8">
      <w:pPr>
        <w:pStyle w:val="ListParagraph"/>
        <w:spacing w:after="0" w:line="240" w:lineRule="auto"/>
        <w:ind w:left="1440"/>
        <w:jc w:val="both"/>
        <w:rPr>
          <w:rFonts w:ascii="Trebuchet MS" w:eastAsia="Times New Roman" w:hAnsi="Trebuchet MS" w:cs="Times New Roman"/>
          <w:sz w:val="24"/>
          <w:szCs w:val="24"/>
        </w:rPr>
      </w:pPr>
    </w:p>
    <w:p w14:paraId="0165EB27" w14:textId="77777777" w:rsidR="002930E8" w:rsidRPr="00696EA7" w:rsidRDefault="002930E8" w:rsidP="002930E8">
      <w:pPr>
        <w:pStyle w:val="ListParagraph"/>
        <w:spacing w:after="0" w:line="240" w:lineRule="auto"/>
        <w:ind w:left="1440"/>
        <w:jc w:val="both"/>
        <w:rPr>
          <w:rFonts w:ascii="Trebuchet MS" w:eastAsia="Times New Roman" w:hAnsi="Trebuchet MS" w:cs="Times New Roman"/>
          <w:sz w:val="24"/>
          <w:szCs w:val="24"/>
        </w:rPr>
      </w:pPr>
    </w:p>
    <w:p w14:paraId="153A6F40" w14:textId="77777777" w:rsidR="00316E81" w:rsidRPr="00696EA7" w:rsidRDefault="00316E81" w:rsidP="00674981">
      <w:pPr>
        <w:spacing w:after="0" w:line="240" w:lineRule="auto"/>
        <w:contextualSpacing/>
        <w:jc w:val="both"/>
        <w:rPr>
          <w:rFonts w:ascii="Trebuchet MS" w:eastAsia="Times New Roman" w:hAnsi="Trebuchet MS" w:cs="Times New Roman"/>
          <w:sz w:val="24"/>
          <w:szCs w:val="24"/>
        </w:rPr>
      </w:pPr>
    </w:p>
    <w:p w14:paraId="678E4C07" w14:textId="66A9C790" w:rsidR="00E42700" w:rsidRPr="00696EA7" w:rsidRDefault="00073207" w:rsidP="00262CCA">
      <w:pPr>
        <w:pStyle w:val="ListParagraph"/>
        <w:numPr>
          <w:ilvl w:val="0"/>
          <w:numId w:val="9"/>
        </w:numPr>
        <w:autoSpaceDE w:val="0"/>
        <w:autoSpaceDN w:val="0"/>
        <w:adjustRightInd w:val="0"/>
        <w:spacing w:after="0" w:line="240" w:lineRule="auto"/>
        <w:jc w:val="both"/>
        <w:rPr>
          <w:rFonts w:ascii="Trebuchet MS" w:hAnsi="Trebuchet MS" w:cs="Times New Roman"/>
          <w:b/>
          <w:bCs/>
          <w:sz w:val="24"/>
          <w:szCs w:val="24"/>
        </w:rPr>
      </w:pPr>
      <w:r w:rsidRPr="00696EA7">
        <w:rPr>
          <w:rFonts w:ascii="Trebuchet MS" w:hAnsi="Trebuchet MS" w:cs="Times New Roman"/>
          <w:b/>
          <w:bCs/>
          <w:sz w:val="24"/>
          <w:szCs w:val="24"/>
        </w:rPr>
        <w:t>Înregistrarea în agricultura ecologică a operatorilor/grupurilor de operatori care realizează activităţi de producţie agricolă, pregătire/prelucrare, distribuţie/introducere pe piaţă, depozitare, import, export de produse ecologice sau în conversie, conform prevederilor art. 34 din Regulamentul (UE) 2018/848 al Parlamentului European şi al Consiliului din 30 mai 2018 privind producţia ecologică şi etichetarea produselor ecologice şi de abrogare a Regulamentului (CE) nr. 834/2007, denumit în continuare Regulamentul (UE) 2018/848</w:t>
      </w:r>
      <w:r w:rsidR="00262CCA" w:rsidRPr="00696EA7">
        <w:rPr>
          <w:rFonts w:ascii="Trebuchet MS" w:hAnsi="Trebuchet MS" w:cs="Times New Roman"/>
          <w:b/>
          <w:bCs/>
          <w:sz w:val="24"/>
          <w:szCs w:val="24"/>
        </w:rPr>
        <w:t>:</w:t>
      </w:r>
    </w:p>
    <w:p w14:paraId="5B428D8E" w14:textId="77777777" w:rsidR="002930E8" w:rsidRPr="00696EA7" w:rsidRDefault="002930E8" w:rsidP="00262CCA">
      <w:pPr>
        <w:pStyle w:val="ListParagraph"/>
        <w:numPr>
          <w:ilvl w:val="0"/>
          <w:numId w:val="9"/>
        </w:numPr>
        <w:autoSpaceDE w:val="0"/>
        <w:autoSpaceDN w:val="0"/>
        <w:adjustRightInd w:val="0"/>
        <w:spacing w:after="0" w:line="240" w:lineRule="auto"/>
        <w:jc w:val="both"/>
        <w:rPr>
          <w:rFonts w:ascii="Trebuchet MS" w:hAnsi="Trebuchet MS" w:cs="Times New Roman"/>
          <w:b/>
          <w:bCs/>
          <w:sz w:val="24"/>
          <w:szCs w:val="24"/>
        </w:rPr>
      </w:pPr>
    </w:p>
    <w:tbl>
      <w:tblPr>
        <w:tblW w:w="9170" w:type="dxa"/>
        <w:tblInd w:w="605" w:type="dxa"/>
        <w:tblCellMar>
          <w:left w:w="0" w:type="dxa"/>
          <w:right w:w="0" w:type="dxa"/>
        </w:tblCellMar>
        <w:tblLook w:val="0600" w:firstRow="0" w:lastRow="0" w:firstColumn="0" w:lastColumn="0" w:noHBand="1" w:noVBand="1"/>
      </w:tblPr>
      <w:tblGrid>
        <w:gridCol w:w="7730"/>
        <w:gridCol w:w="1440"/>
      </w:tblGrid>
      <w:tr w:rsidR="00696EA7" w:rsidRPr="00696EA7" w14:paraId="5A578DC0" w14:textId="77777777" w:rsidTr="00073207">
        <w:trPr>
          <w:trHeight w:val="331"/>
        </w:trPr>
        <w:tc>
          <w:tcPr>
            <w:tcW w:w="7730" w:type="dxa"/>
            <w:tcBorders>
              <w:top w:val="single" w:sz="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hideMark/>
          </w:tcPr>
          <w:p w14:paraId="3F04CAAE" w14:textId="0B4A7BE5" w:rsidR="00E42700" w:rsidRPr="00696EA7" w:rsidRDefault="00E4270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Times New Roman"/>
                <w:b/>
                <w:bCs/>
                <w:kern w:val="24"/>
                <w:lang w:val="pt-BR"/>
              </w:rPr>
              <w:t>FISE ÎNREGISTRARE ÎN AGRICULTURĂ ECOLOGICĂ</w:t>
            </w:r>
          </w:p>
        </w:tc>
        <w:tc>
          <w:tcPr>
            <w:tcW w:w="1440" w:type="dxa"/>
            <w:tcBorders>
              <w:top w:val="single" w:sz="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hideMark/>
          </w:tcPr>
          <w:p w14:paraId="72D11675" w14:textId="3D6DF323" w:rsidR="00E42700" w:rsidRPr="00696EA7" w:rsidRDefault="00E4270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Times New Roman"/>
                <w:b/>
                <w:bCs/>
                <w:kern w:val="24"/>
                <w:lang w:val="ro-RO"/>
              </w:rPr>
              <w:t>Anul 202</w:t>
            </w:r>
            <w:r w:rsidR="00D64E30" w:rsidRPr="00696EA7">
              <w:rPr>
                <w:rFonts w:ascii="Trebuchet MS" w:eastAsia="Times New Roman" w:hAnsi="Trebuchet MS" w:cs="Times New Roman"/>
                <w:b/>
                <w:bCs/>
                <w:kern w:val="24"/>
                <w:lang w:val="ro-RO"/>
              </w:rPr>
              <w:t>4</w:t>
            </w:r>
          </w:p>
        </w:tc>
      </w:tr>
      <w:tr w:rsidR="00696EA7" w:rsidRPr="00696EA7" w14:paraId="3477806F"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E5D357" w14:textId="19E55C08"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rPr>
              <w:t xml:space="preserve">Fişe de înregistrare a </w:t>
            </w:r>
            <w:r w:rsidRPr="00696EA7">
              <w:rPr>
                <w:rFonts w:ascii="Trebuchet MS" w:eastAsia="Times New Roman" w:hAnsi="Trebuchet MS" w:cs="Times New Roman"/>
                <w:kern w:val="24"/>
                <w:u w:val="single"/>
              </w:rPr>
              <w:t>producătorilor agricoli</w:t>
            </w:r>
            <w:r w:rsidRPr="00696EA7">
              <w:rPr>
                <w:rFonts w:ascii="Trebuchet MS" w:eastAsia="Times New Roman" w:hAnsi="Trebuchet MS" w:cs="Times New Roman"/>
                <w:kern w:val="24"/>
              </w:rPr>
              <w:t xml:space="preserve"> în agricultura ecologică</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B2217" w14:textId="0CB04EBF" w:rsidR="00E42700" w:rsidRPr="00696EA7" w:rsidRDefault="00BC0EC1"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14</w:t>
            </w:r>
            <w:r w:rsidR="00D64E30" w:rsidRPr="00696EA7">
              <w:rPr>
                <w:rFonts w:ascii="Trebuchet MS" w:eastAsia="Times New Roman" w:hAnsi="Trebuchet MS" w:cs="Arial"/>
              </w:rPr>
              <w:t>7</w:t>
            </w:r>
          </w:p>
        </w:tc>
      </w:tr>
      <w:tr w:rsidR="00696EA7" w:rsidRPr="00696EA7" w14:paraId="1C79198C"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86DF04" w14:textId="2C5D8CC6"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lang w:val="pt-BR"/>
              </w:rPr>
              <w:t xml:space="preserve">Fişe de înregistrare a unităţilor de producţie de acvacultură ecologică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52A462" w14:textId="77777777" w:rsidR="00E42700" w:rsidRPr="00696EA7" w:rsidRDefault="00E4270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b/>
                <w:bCs/>
                <w:kern w:val="24"/>
                <w:lang w:val="ro-RO"/>
              </w:rPr>
              <w:t>-</w:t>
            </w:r>
          </w:p>
        </w:tc>
      </w:tr>
      <w:tr w:rsidR="00696EA7" w:rsidRPr="00696EA7" w14:paraId="4004EFA3"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D5D072" w14:textId="14D1CD57"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rPr>
              <w:t xml:space="preserve">Fişe de înregistrare a </w:t>
            </w:r>
            <w:r w:rsidRPr="00696EA7">
              <w:rPr>
                <w:rFonts w:ascii="Trebuchet MS" w:eastAsia="Times New Roman" w:hAnsi="Trebuchet MS" w:cs="Times New Roman"/>
                <w:kern w:val="24"/>
                <w:u w:val="single"/>
              </w:rPr>
              <w:t>procesatorilor</w:t>
            </w:r>
            <w:r w:rsidRPr="00696EA7">
              <w:rPr>
                <w:rFonts w:ascii="Trebuchet MS" w:eastAsia="Times New Roman" w:hAnsi="Trebuchet MS" w:cs="Times New Roman"/>
                <w:kern w:val="24"/>
              </w:rPr>
              <w:t xml:space="preserve"> în agricultura ecologică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2DCC56" w14:textId="6CFE3C5A" w:rsidR="00E42700" w:rsidRPr="00696EA7" w:rsidRDefault="00D64E3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7</w:t>
            </w:r>
          </w:p>
        </w:tc>
      </w:tr>
      <w:tr w:rsidR="00696EA7" w:rsidRPr="00696EA7" w14:paraId="47DE35E9"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6A0560" w14:textId="68F8D057"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rPr>
              <w:t xml:space="preserve">Fişe de înregistrare a operatorilor din agricultura ecologică - </w:t>
            </w:r>
            <w:r w:rsidRPr="00696EA7">
              <w:rPr>
                <w:rFonts w:ascii="Trebuchet MS" w:eastAsia="Times New Roman" w:hAnsi="Trebuchet MS" w:cs="Times New Roman"/>
                <w:kern w:val="24"/>
                <w:u w:val="single"/>
              </w:rPr>
              <w:t>floră spontană</w:t>
            </w:r>
            <w:r w:rsidRPr="00696EA7">
              <w:rPr>
                <w:rFonts w:ascii="Trebuchet MS" w:eastAsia="Times New Roman" w:hAnsi="Trebuchet MS" w:cs="Times New Roman"/>
                <w:kern w:val="24"/>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E72E0B" w14:textId="6A0E8918" w:rsidR="00E42700" w:rsidRPr="00696EA7" w:rsidRDefault="00D64E3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w:t>
            </w:r>
          </w:p>
        </w:tc>
      </w:tr>
      <w:tr w:rsidR="00696EA7" w:rsidRPr="00696EA7" w14:paraId="70C833C6"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C70449" w14:textId="0786874B"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rPr>
              <w:t xml:space="preserve">Fişe de înregistrare a importatorilor de produse ecologice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1C8FC" w14:textId="1DF9FC8C" w:rsidR="00E42700" w:rsidRPr="00696EA7" w:rsidRDefault="00D64E3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1</w:t>
            </w:r>
          </w:p>
        </w:tc>
      </w:tr>
      <w:tr w:rsidR="00696EA7" w:rsidRPr="00696EA7" w14:paraId="46407FB3" w14:textId="77777777" w:rsidTr="00073207">
        <w:trPr>
          <w:trHeight w:val="19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73707" w14:textId="4F01016A"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lang w:val="pt-BR"/>
              </w:rPr>
              <w:t xml:space="preserve">Fişe de înregistrare a exportatorilor de produse ecologice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DA2EC1" w14:textId="14EF6AB9" w:rsidR="00E42700" w:rsidRPr="00696EA7" w:rsidRDefault="00D64E3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1</w:t>
            </w:r>
          </w:p>
        </w:tc>
      </w:tr>
      <w:tr w:rsidR="00696EA7" w:rsidRPr="00696EA7" w14:paraId="10C2BD5B"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FCAD9" w14:textId="74A0300C" w:rsidR="00E42700" w:rsidRPr="00696EA7" w:rsidRDefault="00E42700" w:rsidP="002930E8">
            <w:pPr>
              <w:spacing w:after="0" w:line="480" w:lineRule="auto"/>
              <w:jc w:val="both"/>
              <w:textAlignment w:val="baseline"/>
              <w:rPr>
                <w:rFonts w:ascii="Trebuchet MS" w:eastAsia="Times New Roman" w:hAnsi="Trebuchet MS" w:cs="Arial"/>
              </w:rPr>
            </w:pPr>
            <w:r w:rsidRPr="00696EA7">
              <w:rPr>
                <w:rFonts w:ascii="Trebuchet MS" w:eastAsia="Times New Roman" w:hAnsi="Trebuchet MS" w:cs="Times New Roman"/>
                <w:kern w:val="24"/>
                <w:lang w:val="pt-BR"/>
              </w:rPr>
              <w:t xml:space="preserve">Fişe de înregistrare a comercianţilor de produse ecologice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9F181" w14:textId="3C58065D" w:rsidR="00E42700" w:rsidRPr="00696EA7" w:rsidRDefault="00C35FF7"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6</w:t>
            </w:r>
          </w:p>
        </w:tc>
      </w:tr>
      <w:tr w:rsidR="00696EA7" w:rsidRPr="00696EA7" w14:paraId="2F2A8E0A"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60D250" w14:textId="55D1BFFA" w:rsidR="00D64E30" w:rsidRPr="00696EA7" w:rsidRDefault="00D64E30" w:rsidP="002930E8">
            <w:pPr>
              <w:spacing w:after="0" w:line="480" w:lineRule="auto"/>
              <w:jc w:val="both"/>
              <w:textAlignment w:val="baseline"/>
              <w:rPr>
                <w:rFonts w:ascii="Trebuchet MS" w:eastAsia="Times New Roman" w:hAnsi="Trebuchet MS" w:cs="Times New Roman"/>
                <w:kern w:val="24"/>
                <w:lang w:val="pt-BR"/>
              </w:rPr>
            </w:pPr>
            <w:r w:rsidRPr="00696EA7">
              <w:rPr>
                <w:rFonts w:ascii="Trebuchet MS" w:eastAsia="Times New Roman" w:hAnsi="Trebuchet MS" w:cs="Times New Roman"/>
                <w:kern w:val="24"/>
                <w:lang w:val="pt-BR"/>
              </w:rPr>
              <w:t xml:space="preserve">Exonerați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7121CE" w14:textId="6ABEB65B" w:rsidR="00D64E30" w:rsidRPr="00696EA7" w:rsidRDefault="00D64E3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Arial"/>
              </w:rPr>
              <w:t>4</w:t>
            </w:r>
          </w:p>
        </w:tc>
      </w:tr>
      <w:tr w:rsidR="00696EA7" w:rsidRPr="00696EA7" w14:paraId="6B277AC4" w14:textId="77777777" w:rsidTr="00073207">
        <w:trPr>
          <w:trHeight w:val="286"/>
        </w:trPr>
        <w:tc>
          <w:tcPr>
            <w:tcW w:w="7730" w:type="dxa"/>
            <w:tcBorders>
              <w:top w:val="single" w:sz="8" w:space="0" w:color="000000"/>
              <w:left w:val="single" w:sz="8" w:space="0" w:color="000000"/>
              <w:bottom w:val="single" w:sz="8" w:space="0" w:color="000000"/>
              <w:right w:val="single" w:sz="8" w:space="0" w:color="000000"/>
            </w:tcBorders>
            <w:shd w:val="clear" w:color="auto" w:fill="2E946B"/>
            <w:tcMar>
              <w:top w:w="72" w:type="dxa"/>
              <w:left w:w="144" w:type="dxa"/>
              <w:bottom w:w="72" w:type="dxa"/>
              <w:right w:w="144" w:type="dxa"/>
            </w:tcMar>
            <w:hideMark/>
          </w:tcPr>
          <w:p w14:paraId="19E6F738" w14:textId="223FF1F5" w:rsidR="00E42700" w:rsidRPr="00696EA7" w:rsidRDefault="00D64E30" w:rsidP="002930E8">
            <w:pPr>
              <w:spacing w:after="0" w:line="480" w:lineRule="auto"/>
              <w:jc w:val="center"/>
              <w:textAlignment w:val="baseline"/>
              <w:rPr>
                <w:rFonts w:ascii="Trebuchet MS" w:eastAsia="Times New Roman" w:hAnsi="Trebuchet MS" w:cs="Arial"/>
              </w:rPr>
            </w:pPr>
            <w:r w:rsidRPr="00696EA7">
              <w:rPr>
                <w:rFonts w:ascii="Trebuchet MS" w:eastAsia="Times New Roman" w:hAnsi="Trebuchet MS" w:cs="Times New Roman"/>
                <w:b/>
                <w:bCs/>
                <w:kern w:val="24"/>
              </w:rPr>
              <w:t>TOTAL OPERATORI</w:t>
            </w:r>
          </w:p>
        </w:tc>
        <w:tc>
          <w:tcPr>
            <w:tcW w:w="1440" w:type="dxa"/>
            <w:tcBorders>
              <w:top w:val="single" w:sz="8" w:space="0" w:color="000000"/>
              <w:left w:val="single" w:sz="8" w:space="0" w:color="000000"/>
              <w:bottom w:val="single" w:sz="8" w:space="0" w:color="000000"/>
              <w:right w:val="single" w:sz="8" w:space="0" w:color="000000"/>
            </w:tcBorders>
            <w:shd w:val="clear" w:color="auto" w:fill="2E946B"/>
            <w:tcMar>
              <w:top w:w="72" w:type="dxa"/>
              <w:left w:w="144" w:type="dxa"/>
              <w:bottom w:w="72" w:type="dxa"/>
              <w:right w:w="144" w:type="dxa"/>
            </w:tcMar>
            <w:hideMark/>
          </w:tcPr>
          <w:p w14:paraId="3A8A6A94" w14:textId="1DC18E8B" w:rsidR="00E42700" w:rsidRPr="00696EA7" w:rsidRDefault="007A0A5C" w:rsidP="002930E8">
            <w:pPr>
              <w:spacing w:after="0" w:line="480" w:lineRule="auto"/>
              <w:jc w:val="center"/>
              <w:rPr>
                <w:rFonts w:ascii="Trebuchet MS" w:eastAsia="Times New Roman" w:hAnsi="Trebuchet MS" w:cs="Arial"/>
                <w:b/>
                <w:bCs/>
              </w:rPr>
            </w:pPr>
            <w:r w:rsidRPr="00696EA7">
              <w:rPr>
                <w:rFonts w:ascii="Trebuchet MS" w:eastAsia="Times New Roman" w:hAnsi="Trebuchet MS" w:cs="Arial"/>
                <w:b/>
                <w:bCs/>
              </w:rPr>
              <w:t>1</w:t>
            </w:r>
            <w:r w:rsidR="00D64E30" w:rsidRPr="00696EA7">
              <w:rPr>
                <w:rFonts w:ascii="Trebuchet MS" w:eastAsia="Times New Roman" w:hAnsi="Trebuchet MS" w:cs="Arial"/>
                <w:b/>
                <w:bCs/>
              </w:rPr>
              <w:t>54</w:t>
            </w:r>
          </w:p>
        </w:tc>
      </w:tr>
    </w:tbl>
    <w:p w14:paraId="1654AC4B" w14:textId="7C6F2281" w:rsidR="00E82868" w:rsidRPr="00696EA7" w:rsidRDefault="00723C3F" w:rsidP="00723C3F">
      <w:pPr>
        <w:pStyle w:val="ListParagraph"/>
        <w:spacing w:after="0" w:line="240" w:lineRule="auto"/>
        <w:ind w:firstLine="720"/>
        <w:jc w:val="both"/>
        <w:rPr>
          <w:rFonts w:ascii="Trebuchet MS" w:eastAsia="Times New Roman" w:hAnsi="Trebuchet MS" w:cs="Times New Roman"/>
          <w:bCs/>
          <w:sz w:val="24"/>
          <w:szCs w:val="24"/>
          <w:lang w:val="ro-RO"/>
        </w:rPr>
      </w:pPr>
      <w:r w:rsidRPr="00696EA7">
        <w:rPr>
          <w:rFonts w:ascii="Trebuchet MS" w:eastAsia="Times New Roman" w:hAnsi="Trebuchet MS" w:cs="Times New Roman"/>
          <w:bCs/>
          <w:sz w:val="24"/>
          <w:szCs w:val="24"/>
          <w:lang w:val="ro-RO"/>
        </w:rPr>
        <w:t xml:space="preserve"> </w:t>
      </w:r>
      <w:r w:rsidR="00674981" w:rsidRPr="00696EA7">
        <w:rPr>
          <w:rFonts w:ascii="Trebuchet MS" w:eastAsia="Times New Roman" w:hAnsi="Trebuchet MS" w:cs="Times New Roman"/>
          <w:bCs/>
          <w:sz w:val="24"/>
          <w:szCs w:val="24"/>
          <w:lang w:val="ro-RO"/>
        </w:rPr>
        <w:t xml:space="preserve"> </w:t>
      </w:r>
    </w:p>
    <w:p w14:paraId="4378886C" w14:textId="77777777" w:rsidR="00316E81" w:rsidRPr="00696EA7" w:rsidRDefault="00316E81" w:rsidP="00C2600C">
      <w:pPr>
        <w:spacing w:after="0" w:line="240" w:lineRule="auto"/>
        <w:jc w:val="both"/>
        <w:rPr>
          <w:rFonts w:ascii="Trebuchet MS" w:eastAsia="Times New Roman" w:hAnsi="Trebuchet MS" w:cs="Times New Roman"/>
          <w:b/>
          <w:bCs/>
          <w:sz w:val="26"/>
          <w:szCs w:val="26"/>
          <w:u w:val="single"/>
        </w:rPr>
      </w:pPr>
    </w:p>
    <w:p w14:paraId="67070AF4" w14:textId="77777777" w:rsidR="002930E8" w:rsidRPr="00696EA7" w:rsidRDefault="002930E8" w:rsidP="00C2600C">
      <w:pPr>
        <w:spacing w:after="0" w:line="240" w:lineRule="auto"/>
        <w:jc w:val="both"/>
        <w:rPr>
          <w:rFonts w:ascii="Trebuchet MS" w:eastAsia="Times New Roman" w:hAnsi="Trebuchet MS" w:cs="Times New Roman"/>
          <w:b/>
          <w:bCs/>
          <w:sz w:val="26"/>
          <w:szCs w:val="26"/>
          <w:u w:val="single"/>
        </w:rPr>
      </w:pPr>
    </w:p>
    <w:p w14:paraId="5F9D9202" w14:textId="77777777" w:rsidR="002930E8" w:rsidRPr="00696EA7" w:rsidRDefault="002930E8" w:rsidP="00C2600C">
      <w:pPr>
        <w:spacing w:after="0" w:line="240" w:lineRule="auto"/>
        <w:jc w:val="both"/>
        <w:rPr>
          <w:rFonts w:ascii="Trebuchet MS" w:eastAsia="Times New Roman" w:hAnsi="Trebuchet MS" w:cs="Times New Roman"/>
          <w:b/>
          <w:bCs/>
          <w:sz w:val="26"/>
          <w:szCs w:val="26"/>
          <w:u w:val="single"/>
        </w:rPr>
      </w:pPr>
    </w:p>
    <w:p w14:paraId="5D4AB146" w14:textId="523803AB" w:rsidR="00936843" w:rsidRPr="00696EA7" w:rsidRDefault="00936843" w:rsidP="002C3D68">
      <w:pPr>
        <w:pStyle w:val="ListParagraph"/>
        <w:numPr>
          <w:ilvl w:val="0"/>
          <w:numId w:val="9"/>
        </w:numPr>
        <w:jc w:val="both"/>
        <w:rPr>
          <w:rFonts w:ascii="Trebuchet MS" w:hAnsi="Trebuchet MS"/>
          <w:b/>
          <w:bCs/>
          <w:sz w:val="24"/>
          <w:szCs w:val="24"/>
        </w:rPr>
      </w:pPr>
      <w:r w:rsidRPr="00696EA7">
        <w:rPr>
          <w:rFonts w:ascii="Trebuchet MS" w:hAnsi="Trebuchet MS"/>
          <w:b/>
          <w:bCs/>
          <w:sz w:val="24"/>
          <w:szCs w:val="24"/>
        </w:rPr>
        <w:t>Scoaterea definitivă sau temporară din circuitul agricol a terenurilor situate în extravilanul localităţilor</w:t>
      </w:r>
      <w:r w:rsidRPr="00696EA7">
        <w:rPr>
          <w:rFonts w:ascii="Trebuchet MS" w:hAnsi="Trebuchet MS"/>
          <w:b/>
          <w:bCs/>
          <w:sz w:val="24"/>
          <w:szCs w:val="24"/>
          <w:lang w:val="ro-RO"/>
        </w:rPr>
        <w:t xml:space="preserve"> din județul Argeș:</w:t>
      </w:r>
    </w:p>
    <w:tbl>
      <w:tblPr>
        <w:tblStyle w:val="TableGrid"/>
        <w:tblW w:w="9720" w:type="dxa"/>
        <w:tblInd w:w="-5" w:type="dxa"/>
        <w:tblLook w:val="04A0" w:firstRow="1" w:lastRow="0" w:firstColumn="1" w:lastColumn="0" w:noHBand="0" w:noVBand="1"/>
      </w:tblPr>
      <w:tblGrid>
        <w:gridCol w:w="4140"/>
        <w:gridCol w:w="2939"/>
        <w:gridCol w:w="1291"/>
        <w:gridCol w:w="1350"/>
      </w:tblGrid>
      <w:tr w:rsidR="00696EA7" w:rsidRPr="00696EA7" w14:paraId="3CF0B221" w14:textId="77777777" w:rsidTr="00D64E30">
        <w:tc>
          <w:tcPr>
            <w:tcW w:w="4140" w:type="dxa"/>
          </w:tcPr>
          <w:p w14:paraId="157FB967" w14:textId="77777777" w:rsidR="00936843" w:rsidRPr="00696EA7" w:rsidRDefault="00936843" w:rsidP="00771FD6">
            <w:pPr>
              <w:jc w:val="center"/>
              <w:rPr>
                <w:rFonts w:ascii="Trebuchet MS" w:hAnsi="Trebuchet MS"/>
                <w:b/>
                <w:bCs/>
                <w:sz w:val="20"/>
                <w:szCs w:val="20"/>
              </w:rPr>
            </w:pPr>
            <w:r w:rsidRPr="00696EA7">
              <w:rPr>
                <w:rFonts w:ascii="Trebuchet MS" w:hAnsi="Trebuchet MS"/>
                <w:b/>
                <w:bCs/>
                <w:sz w:val="20"/>
                <w:szCs w:val="20"/>
              </w:rPr>
              <w:t>Decizii scoatere teren din circuitul agricol</w:t>
            </w:r>
          </w:p>
        </w:tc>
        <w:tc>
          <w:tcPr>
            <w:tcW w:w="2939" w:type="dxa"/>
          </w:tcPr>
          <w:p w14:paraId="5FF85844" w14:textId="77777777" w:rsidR="00936843" w:rsidRPr="00696EA7" w:rsidRDefault="00936843" w:rsidP="00771FD6">
            <w:pPr>
              <w:jc w:val="center"/>
              <w:rPr>
                <w:rFonts w:ascii="Trebuchet MS" w:hAnsi="Trebuchet MS"/>
                <w:b/>
                <w:bCs/>
                <w:sz w:val="20"/>
                <w:szCs w:val="20"/>
              </w:rPr>
            </w:pPr>
            <w:r w:rsidRPr="00696EA7">
              <w:rPr>
                <w:rFonts w:ascii="Trebuchet MS" w:hAnsi="Trebuchet MS"/>
                <w:b/>
                <w:bCs/>
                <w:sz w:val="20"/>
                <w:szCs w:val="20"/>
              </w:rPr>
              <w:t>Avize PUG</w:t>
            </w:r>
          </w:p>
        </w:tc>
        <w:tc>
          <w:tcPr>
            <w:tcW w:w="2641" w:type="dxa"/>
            <w:gridSpan w:val="2"/>
          </w:tcPr>
          <w:p w14:paraId="555F1D37" w14:textId="77777777" w:rsidR="00936843" w:rsidRPr="00696EA7" w:rsidRDefault="00936843" w:rsidP="00771FD6">
            <w:pPr>
              <w:jc w:val="center"/>
              <w:rPr>
                <w:rFonts w:ascii="Trebuchet MS" w:hAnsi="Trebuchet MS"/>
                <w:b/>
                <w:bCs/>
                <w:sz w:val="20"/>
                <w:szCs w:val="20"/>
              </w:rPr>
            </w:pPr>
            <w:r w:rsidRPr="00696EA7">
              <w:rPr>
                <w:rFonts w:ascii="Trebuchet MS" w:hAnsi="Trebuchet MS"/>
                <w:b/>
                <w:bCs/>
                <w:sz w:val="20"/>
                <w:szCs w:val="20"/>
              </w:rPr>
              <w:t>AVIZE PUZ</w:t>
            </w:r>
          </w:p>
        </w:tc>
      </w:tr>
      <w:tr w:rsidR="00696EA7" w:rsidRPr="00696EA7" w14:paraId="228A2B09" w14:textId="77777777" w:rsidTr="00A62731">
        <w:trPr>
          <w:trHeight w:val="707"/>
        </w:trPr>
        <w:tc>
          <w:tcPr>
            <w:tcW w:w="4140" w:type="dxa"/>
          </w:tcPr>
          <w:p w14:paraId="78EE6C15" w14:textId="6431ADC7" w:rsidR="0028305F" w:rsidRPr="00696EA7" w:rsidRDefault="0028305F" w:rsidP="00771FD6">
            <w:pPr>
              <w:rPr>
                <w:rFonts w:ascii="Trebuchet MS" w:hAnsi="Trebuchet MS"/>
                <w:b/>
                <w:bCs/>
                <w:sz w:val="20"/>
                <w:szCs w:val="20"/>
              </w:rPr>
            </w:pPr>
            <w:r w:rsidRPr="00696EA7">
              <w:rPr>
                <w:rFonts w:ascii="Trebuchet MS" w:hAnsi="Trebuchet MS"/>
                <w:b/>
                <w:bCs/>
                <w:sz w:val="20"/>
                <w:szCs w:val="20"/>
              </w:rPr>
              <w:t>Total = 30 din care:</w:t>
            </w:r>
          </w:p>
          <w:p w14:paraId="6DB5687F" w14:textId="5E090BC7" w:rsidR="0028305F" w:rsidRPr="00696EA7" w:rsidRDefault="0028305F" w:rsidP="00771FD6">
            <w:pPr>
              <w:rPr>
                <w:rFonts w:ascii="Trebuchet MS" w:hAnsi="Trebuchet MS"/>
                <w:sz w:val="20"/>
                <w:szCs w:val="20"/>
              </w:rPr>
            </w:pPr>
            <w:r w:rsidRPr="00696EA7">
              <w:rPr>
                <w:rFonts w:ascii="Trebuchet MS" w:hAnsi="Trebuchet MS"/>
                <w:sz w:val="20"/>
                <w:szCs w:val="20"/>
              </w:rPr>
              <w:t>Temporare 4, suprafața – 68818 mp</w:t>
            </w:r>
          </w:p>
          <w:p w14:paraId="6376CE8A" w14:textId="42ECA491" w:rsidR="0028305F" w:rsidRPr="00696EA7" w:rsidRDefault="0028305F" w:rsidP="00D64E30">
            <w:pPr>
              <w:rPr>
                <w:rFonts w:ascii="Trebuchet MS" w:hAnsi="Trebuchet MS"/>
                <w:sz w:val="20"/>
                <w:szCs w:val="20"/>
              </w:rPr>
            </w:pPr>
            <w:r w:rsidRPr="00696EA7">
              <w:rPr>
                <w:rFonts w:ascii="Trebuchet MS" w:hAnsi="Trebuchet MS"/>
                <w:sz w:val="20"/>
                <w:szCs w:val="20"/>
              </w:rPr>
              <w:t>Definitive 26, suprafața – 3873748,6 mp</w:t>
            </w:r>
          </w:p>
        </w:tc>
        <w:tc>
          <w:tcPr>
            <w:tcW w:w="2939" w:type="dxa"/>
          </w:tcPr>
          <w:p w14:paraId="5FDE6E74" w14:textId="48C0EE03" w:rsidR="0028305F" w:rsidRPr="00696EA7" w:rsidRDefault="0028305F" w:rsidP="00771FD6">
            <w:pPr>
              <w:rPr>
                <w:rFonts w:ascii="Trebuchet MS" w:hAnsi="Trebuchet MS"/>
                <w:sz w:val="20"/>
                <w:szCs w:val="20"/>
              </w:rPr>
            </w:pPr>
            <w:r w:rsidRPr="00696EA7">
              <w:rPr>
                <w:rFonts w:ascii="Trebuchet MS" w:hAnsi="Trebuchet MS"/>
                <w:sz w:val="20"/>
                <w:szCs w:val="20"/>
              </w:rPr>
              <w:t xml:space="preserve">UAT Rucăr – Procedură în desfășurare 310,22 ha  </w:t>
            </w:r>
          </w:p>
          <w:p w14:paraId="73404EAD" w14:textId="402FAF9E" w:rsidR="0028305F" w:rsidRPr="00696EA7" w:rsidRDefault="0028305F" w:rsidP="00771FD6">
            <w:pPr>
              <w:rPr>
                <w:rFonts w:ascii="Trebuchet MS" w:hAnsi="Trebuchet MS"/>
                <w:sz w:val="20"/>
                <w:szCs w:val="20"/>
              </w:rPr>
            </w:pPr>
          </w:p>
        </w:tc>
        <w:tc>
          <w:tcPr>
            <w:tcW w:w="1291" w:type="dxa"/>
          </w:tcPr>
          <w:p w14:paraId="024E79E2" w14:textId="77777777" w:rsidR="0028305F" w:rsidRPr="00696EA7" w:rsidRDefault="0028305F" w:rsidP="00771FD6">
            <w:pPr>
              <w:jc w:val="center"/>
              <w:rPr>
                <w:rFonts w:ascii="Trebuchet MS" w:hAnsi="Trebuchet MS"/>
                <w:sz w:val="20"/>
                <w:szCs w:val="20"/>
              </w:rPr>
            </w:pPr>
            <w:r w:rsidRPr="00696EA7">
              <w:rPr>
                <w:rFonts w:ascii="Trebuchet MS" w:hAnsi="Trebuchet MS"/>
                <w:sz w:val="20"/>
                <w:szCs w:val="20"/>
              </w:rPr>
              <w:t>2 persoane fizice</w:t>
            </w:r>
          </w:p>
          <w:p w14:paraId="05172A54" w14:textId="7262EF4F" w:rsidR="0028305F" w:rsidRPr="00696EA7" w:rsidRDefault="0028305F" w:rsidP="00771FD6">
            <w:pPr>
              <w:rPr>
                <w:rFonts w:ascii="Trebuchet MS" w:hAnsi="Trebuchet MS"/>
                <w:sz w:val="20"/>
                <w:szCs w:val="20"/>
              </w:rPr>
            </w:pPr>
            <w:r w:rsidRPr="00696EA7">
              <w:rPr>
                <w:rFonts w:ascii="Trebuchet MS" w:hAnsi="Trebuchet MS"/>
                <w:sz w:val="20"/>
                <w:szCs w:val="20"/>
              </w:rPr>
              <w:t xml:space="preserve">(13168 mp) </w:t>
            </w:r>
          </w:p>
        </w:tc>
        <w:tc>
          <w:tcPr>
            <w:tcW w:w="1350" w:type="dxa"/>
          </w:tcPr>
          <w:p w14:paraId="0A31F85D" w14:textId="77777777" w:rsidR="0028305F" w:rsidRPr="00696EA7" w:rsidRDefault="0028305F" w:rsidP="0028305F">
            <w:pPr>
              <w:jc w:val="center"/>
              <w:rPr>
                <w:rFonts w:ascii="Trebuchet MS" w:hAnsi="Trebuchet MS"/>
                <w:sz w:val="20"/>
                <w:szCs w:val="20"/>
              </w:rPr>
            </w:pPr>
            <w:r w:rsidRPr="00696EA7">
              <w:rPr>
                <w:rFonts w:ascii="Trebuchet MS" w:hAnsi="Trebuchet MS"/>
                <w:sz w:val="20"/>
                <w:szCs w:val="20"/>
              </w:rPr>
              <w:t>1 persoană juridică</w:t>
            </w:r>
          </w:p>
          <w:p w14:paraId="64BF8625" w14:textId="5322FCAF" w:rsidR="0028305F" w:rsidRPr="00696EA7" w:rsidRDefault="0028305F" w:rsidP="0028305F">
            <w:pPr>
              <w:jc w:val="center"/>
              <w:rPr>
                <w:rFonts w:ascii="Trebuchet MS" w:hAnsi="Trebuchet MS"/>
                <w:sz w:val="20"/>
                <w:szCs w:val="20"/>
              </w:rPr>
            </w:pPr>
            <w:r w:rsidRPr="00696EA7">
              <w:rPr>
                <w:rFonts w:ascii="Trebuchet MS" w:hAnsi="Trebuchet MS"/>
                <w:sz w:val="20"/>
                <w:szCs w:val="20"/>
              </w:rPr>
              <w:t>(24398 mp)</w:t>
            </w:r>
          </w:p>
        </w:tc>
      </w:tr>
    </w:tbl>
    <w:p w14:paraId="345E1C28" w14:textId="663BC570" w:rsidR="00316E81" w:rsidRPr="00696EA7" w:rsidRDefault="00936843" w:rsidP="003A7D11">
      <w:pPr>
        <w:ind w:left="720" w:hanging="720"/>
        <w:jc w:val="both"/>
        <w:rPr>
          <w:rFonts w:ascii="Trebuchet MS" w:hAnsi="Trebuchet MS"/>
          <w:sz w:val="24"/>
          <w:szCs w:val="24"/>
        </w:rPr>
      </w:pPr>
      <w:r w:rsidRPr="00696EA7">
        <w:rPr>
          <w:rFonts w:ascii="Trebuchet MS" w:hAnsi="Trebuchet MS"/>
          <w:sz w:val="24"/>
          <w:szCs w:val="24"/>
        </w:rPr>
        <w:t xml:space="preserve">  </w:t>
      </w:r>
      <w:r w:rsidRPr="00696EA7">
        <w:rPr>
          <w:rFonts w:ascii="Trebuchet MS" w:hAnsi="Trebuchet MS"/>
          <w:sz w:val="24"/>
          <w:szCs w:val="24"/>
        </w:rPr>
        <w:tab/>
      </w:r>
    </w:p>
    <w:p w14:paraId="4B328B09" w14:textId="77777777" w:rsidR="00262CCA" w:rsidRPr="00696EA7" w:rsidRDefault="00262CCA" w:rsidP="003A7D11">
      <w:pPr>
        <w:ind w:left="720" w:hanging="720"/>
        <w:jc w:val="both"/>
        <w:rPr>
          <w:rFonts w:ascii="Trebuchet MS" w:hAnsi="Trebuchet MS"/>
          <w:sz w:val="24"/>
          <w:szCs w:val="24"/>
        </w:rPr>
      </w:pPr>
    </w:p>
    <w:p w14:paraId="31E1E41E" w14:textId="77777777" w:rsidR="00214BA1" w:rsidRPr="00696EA7" w:rsidRDefault="00214BA1" w:rsidP="002C3D68">
      <w:pPr>
        <w:pStyle w:val="ListParagraph"/>
        <w:numPr>
          <w:ilvl w:val="0"/>
          <w:numId w:val="9"/>
        </w:numPr>
        <w:jc w:val="both"/>
        <w:rPr>
          <w:rFonts w:ascii="Trebuchet MS" w:hAnsi="Trebuchet MS"/>
          <w:b/>
          <w:bCs/>
          <w:sz w:val="24"/>
          <w:szCs w:val="24"/>
        </w:rPr>
      </w:pPr>
      <w:r w:rsidRPr="00696EA7">
        <w:rPr>
          <w:rFonts w:ascii="Trebuchet MS" w:hAnsi="Trebuchet MS"/>
          <w:b/>
          <w:bCs/>
          <w:sz w:val="24"/>
          <w:szCs w:val="24"/>
        </w:rPr>
        <w:t xml:space="preserve">Situația plantărilor și defrișărilor de pomi fructiferi și arbuști fructiferi în județul Argeș: </w:t>
      </w:r>
    </w:p>
    <w:p w14:paraId="41F92BB0" w14:textId="0371CF05" w:rsidR="00214BA1" w:rsidRPr="00696EA7" w:rsidRDefault="00214BA1" w:rsidP="002C3D68">
      <w:pPr>
        <w:pStyle w:val="ListParagraph"/>
        <w:numPr>
          <w:ilvl w:val="0"/>
          <w:numId w:val="1"/>
        </w:numPr>
        <w:ind w:firstLine="180"/>
        <w:rPr>
          <w:rFonts w:ascii="Trebuchet MS" w:hAnsi="Trebuchet MS"/>
          <w:sz w:val="24"/>
          <w:szCs w:val="24"/>
        </w:rPr>
      </w:pPr>
      <w:r w:rsidRPr="00696EA7">
        <w:rPr>
          <w:rFonts w:ascii="Trebuchet MS" w:hAnsi="Trebuchet MS"/>
          <w:sz w:val="24"/>
          <w:szCs w:val="24"/>
        </w:rPr>
        <w:t>n</w:t>
      </w:r>
      <w:r w:rsidR="00745D0D" w:rsidRPr="00696EA7">
        <w:rPr>
          <w:rFonts w:ascii="Trebuchet MS" w:hAnsi="Trebuchet MS"/>
          <w:sz w:val="24"/>
          <w:szCs w:val="24"/>
        </w:rPr>
        <w:t xml:space="preserve">umăr autorizații de plantare - </w:t>
      </w:r>
      <w:r w:rsidR="00CB7B5E" w:rsidRPr="00696EA7">
        <w:rPr>
          <w:rFonts w:ascii="Trebuchet MS" w:hAnsi="Trebuchet MS"/>
          <w:sz w:val="24"/>
          <w:szCs w:val="24"/>
        </w:rPr>
        <w:t>1</w:t>
      </w:r>
      <w:r w:rsidR="00991227" w:rsidRPr="00696EA7">
        <w:rPr>
          <w:rFonts w:ascii="Trebuchet MS" w:hAnsi="Trebuchet MS"/>
          <w:sz w:val="24"/>
          <w:szCs w:val="24"/>
        </w:rPr>
        <w:t>5</w:t>
      </w:r>
    </w:p>
    <w:p w14:paraId="0F0DE225" w14:textId="0763832A" w:rsidR="00214BA1" w:rsidRPr="00696EA7" w:rsidRDefault="00214BA1" w:rsidP="002C3D68">
      <w:pPr>
        <w:pStyle w:val="ListParagraph"/>
        <w:numPr>
          <w:ilvl w:val="0"/>
          <w:numId w:val="1"/>
        </w:numPr>
        <w:ind w:firstLine="180"/>
        <w:rPr>
          <w:rFonts w:ascii="Trebuchet MS" w:hAnsi="Trebuchet MS"/>
          <w:sz w:val="24"/>
          <w:szCs w:val="24"/>
        </w:rPr>
      </w:pPr>
      <w:r w:rsidRPr="00696EA7">
        <w:rPr>
          <w:rFonts w:ascii="Trebuchet MS" w:hAnsi="Trebuchet MS"/>
          <w:sz w:val="24"/>
          <w:szCs w:val="24"/>
        </w:rPr>
        <w:t xml:space="preserve">suprafața plantată – </w:t>
      </w:r>
      <w:r w:rsidR="00CB7B5E" w:rsidRPr="00696EA7">
        <w:rPr>
          <w:rFonts w:ascii="Trebuchet MS" w:hAnsi="Trebuchet MS"/>
          <w:sz w:val="24"/>
          <w:szCs w:val="24"/>
        </w:rPr>
        <w:t xml:space="preserve">113,878 </w:t>
      </w:r>
      <w:r w:rsidRPr="00696EA7">
        <w:rPr>
          <w:rFonts w:ascii="Trebuchet MS" w:hAnsi="Trebuchet MS"/>
          <w:sz w:val="24"/>
          <w:szCs w:val="24"/>
        </w:rPr>
        <w:t>ha</w:t>
      </w:r>
    </w:p>
    <w:p w14:paraId="22A96BCD" w14:textId="56F2C3C1" w:rsidR="00214BA1" w:rsidRPr="00696EA7" w:rsidRDefault="00214BA1" w:rsidP="002C3D68">
      <w:pPr>
        <w:pStyle w:val="ListParagraph"/>
        <w:numPr>
          <w:ilvl w:val="0"/>
          <w:numId w:val="1"/>
        </w:numPr>
        <w:ind w:firstLine="180"/>
        <w:rPr>
          <w:rFonts w:ascii="Trebuchet MS" w:hAnsi="Trebuchet MS"/>
          <w:sz w:val="24"/>
          <w:szCs w:val="24"/>
        </w:rPr>
      </w:pPr>
      <w:r w:rsidRPr="00696EA7">
        <w:rPr>
          <w:rFonts w:ascii="Trebuchet MS" w:hAnsi="Trebuchet MS"/>
          <w:sz w:val="24"/>
          <w:szCs w:val="24"/>
        </w:rPr>
        <w:t xml:space="preserve">număr autorizații de defrișare - </w:t>
      </w:r>
      <w:r w:rsidR="00161E49" w:rsidRPr="00696EA7">
        <w:rPr>
          <w:rFonts w:ascii="Trebuchet MS" w:hAnsi="Trebuchet MS"/>
          <w:sz w:val="24"/>
          <w:szCs w:val="24"/>
        </w:rPr>
        <w:t>68</w:t>
      </w:r>
    </w:p>
    <w:p w14:paraId="325E2281" w14:textId="15638102" w:rsidR="002E02E4" w:rsidRPr="00696EA7" w:rsidRDefault="00214BA1" w:rsidP="00926716">
      <w:pPr>
        <w:pStyle w:val="ListParagraph"/>
        <w:numPr>
          <w:ilvl w:val="0"/>
          <w:numId w:val="1"/>
        </w:numPr>
        <w:tabs>
          <w:tab w:val="left" w:pos="1080"/>
        </w:tabs>
        <w:ind w:firstLine="180"/>
        <w:rPr>
          <w:rFonts w:ascii="Trebuchet MS" w:hAnsi="Trebuchet MS"/>
          <w:sz w:val="24"/>
          <w:szCs w:val="24"/>
        </w:rPr>
      </w:pPr>
      <w:r w:rsidRPr="00696EA7">
        <w:rPr>
          <w:rFonts w:ascii="Trebuchet MS" w:hAnsi="Trebuchet MS"/>
          <w:sz w:val="24"/>
          <w:szCs w:val="24"/>
        </w:rPr>
        <w:t xml:space="preserve">suprafața defrișată – </w:t>
      </w:r>
      <w:r w:rsidR="00161E49" w:rsidRPr="00696EA7">
        <w:rPr>
          <w:rFonts w:ascii="Trebuchet MS" w:hAnsi="Trebuchet MS"/>
          <w:sz w:val="24"/>
          <w:szCs w:val="24"/>
        </w:rPr>
        <w:t>54,67</w:t>
      </w:r>
      <w:r w:rsidRPr="00696EA7">
        <w:rPr>
          <w:rFonts w:ascii="Trebuchet MS" w:hAnsi="Trebuchet MS"/>
          <w:sz w:val="24"/>
          <w:szCs w:val="24"/>
        </w:rPr>
        <w:t xml:space="preserve"> ha</w:t>
      </w:r>
    </w:p>
    <w:p w14:paraId="5D36650B" w14:textId="50C5A5D3" w:rsidR="00161E49" w:rsidRPr="00696EA7" w:rsidRDefault="00161E49" w:rsidP="00926716">
      <w:pPr>
        <w:pStyle w:val="ListParagraph"/>
        <w:numPr>
          <w:ilvl w:val="0"/>
          <w:numId w:val="1"/>
        </w:numPr>
        <w:tabs>
          <w:tab w:val="left" w:pos="1080"/>
        </w:tabs>
        <w:ind w:firstLine="180"/>
        <w:rPr>
          <w:rFonts w:ascii="Trebuchet MS" w:hAnsi="Trebuchet MS"/>
          <w:sz w:val="24"/>
          <w:szCs w:val="24"/>
        </w:rPr>
      </w:pPr>
      <w:r w:rsidRPr="00696EA7">
        <w:rPr>
          <w:rFonts w:ascii="Trebuchet MS" w:hAnsi="Trebuchet MS"/>
          <w:sz w:val="24"/>
          <w:szCs w:val="24"/>
        </w:rPr>
        <w:t>autorizații defrișare nuc - 87</w:t>
      </w:r>
    </w:p>
    <w:p w14:paraId="586504DF" w14:textId="77777777" w:rsidR="00D95216" w:rsidRPr="00696EA7" w:rsidRDefault="00D95216" w:rsidP="00316E81">
      <w:pPr>
        <w:pStyle w:val="ListParagraph"/>
        <w:tabs>
          <w:tab w:val="left" w:pos="1080"/>
        </w:tabs>
        <w:ind w:left="1260"/>
        <w:rPr>
          <w:rFonts w:ascii="Trebuchet MS" w:hAnsi="Trebuchet MS"/>
          <w:sz w:val="24"/>
          <w:szCs w:val="24"/>
        </w:rPr>
      </w:pPr>
    </w:p>
    <w:p w14:paraId="1D3BD546" w14:textId="77777777" w:rsidR="00262CCA" w:rsidRPr="00696EA7" w:rsidRDefault="00262CCA" w:rsidP="00316E81">
      <w:pPr>
        <w:pStyle w:val="ListParagraph"/>
        <w:tabs>
          <w:tab w:val="left" w:pos="1080"/>
        </w:tabs>
        <w:ind w:left="1260"/>
        <w:rPr>
          <w:rFonts w:ascii="Trebuchet MS" w:hAnsi="Trebuchet MS"/>
          <w:sz w:val="24"/>
          <w:szCs w:val="24"/>
        </w:rPr>
      </w:pPr>
    </w:p>
    <w:p w14:paraId="5E82FA32" w14:textId="44FCC84D" w:rsidR="00EC4CF3" w:rsidRPr="00696EA7" w:rsidRDefault="00EC4CF3" w:rsidP="00674981">
      <w:pPr>
        <w:pStyle w:val="ListParagraph"/>
        <w:numPr>
          <w:ilvl w:val="0"/>
          <w:numId w:val="9"/>
        </w:numPr>
        <w:jc w:val="both"/>
        <w:rPr>
          <w:rFonts w:ascii="Trebuchet MS" w:hAnsi="Trebuchet MS"/>
          <w:b/>
          <w:bCs/>
          <w:i/>
          <w:iCs/>
          <w:sz w:val="24"/>
          <w:szCs w:val="24"/>
        </w:rPr>
      </w:pPr>
      <w:r w:rsidRPr="00696EA7">
        <w:rPr>
          <w:rFonts w:ascii="Trebuchet MS" w:hAnsi="Trebuchet MS"/>
          <w:b/>
          <w:bCs/>
          <w:sz w:val="24"/>
          <w:szCs w:val="24"/>
        </w:rPr>
        <w:t>Au fost înregistrate</w:t>
      </w:r>
      <w:r w:rsidR="00926716" w:rsidRPr="00696EA7">
        <w:rPr>
          <w:rFonts w:ascii="Trebuchet MS" w:hAnsi="Trebuchet MS"/>
          <w:b/>
          <w:bCs/>
          <w:sz w:val="24"/>
          <w:szCs w:val="24"/>
        </w:rPr>
        <w:t xml:space="preserve"> </w:t>
      </w:r>
      <w:r w:rsidR="0028305F" w:rsidRPr="00696EA7">
        <w:rPr>
          <w:rFonts w:ascii="Trebuchet MS" w:hAnsi="Trebuchet MS"/>
          <w:b/>
          <w:bCs/>
          <w:sz w:val="24"/>
          <w:szCs w:val="24"/>
        </w:rPr>
        <w:t>6</w:t>
      </w:r>
      <w:r w:rsidRPr="00696EA7">
        <w:rPr>
          <w:rFonts w:ascii="Trebuchet MS" w:hAnsi="Trebuchet MS"/>
          <w:b/>
          <w:bCs/>
          <w:sz w:val="24"/>
          <w:szCs w:val="24"/>
        </w:rPr>
        <w:t xml:space="preserve"> contracte pentru cultura de tutun, suprafața</w:t>
      </w:r>
      <w:r w:rsidRPr="00696EA7">
        <w:rPr>
          <w:rFonts w:ascii="Trebuchet MS" w:hAnsi="Trebuchet MS"/>
          <w:b/>
          <w:bCs/>
          <w:i/>
          <w:iCs/>
          <w:sz w:val="24"/>
          <w:szCs w:val="24"/>
        </w:rPr>
        <w:t xml:space="preserve"> </w:t>
      </w:r>
      <w:r w:rsidR="0028305F" w:rsidRPr="00696EA7">
        <w:rPr>
          <w:rFonts w:ascii="Trebuchet MS" w:hAnsi="Trebuchet MS"/>
          <w:b/>
          <w:bCs/>
          <w:i/>
          <w:iCs/>
          <w:sz w:val="24"/>
          <w:szCs w:val="24"/>
        </w:rPr>
        <w:t>7,627</w:t>
      </w:r>
      <w:r w:rsidR="002C3374" w:rsidRPr="00696EA7">
        <w:rPr>
          <w:rFonts w:ascii="Trebuchet MS" w:hAnsi="Trebuchet MS"/>
          <w:b/>
          <w:bCs/>
          <w:i/>
          <w:iCs/>
          <w:sz w:val="24"/>
          <w:szCs w:val="24"/>
        </w:rPr>
        <w:t xml:space="preserve"> </w:t>
      </w:r>
      <w:r w:rsidRPr="00696EA7">
        <w:rPr>
          <w:rFonts w:ascii="Trebuchet MS" w:hAnsi="Trebuchet MS"/>
          <w:b/>
          <w:bCs/>
          <w:i/>
          <w:iCs/>
          <w:sz w:val="24"/>
          <w:szCs w:val="24"/>
        </w:rPr>
        <w:t xml:space="preserve">ha, </w:t>
      </w:r>
      <w:r w:rsidR="0028305F" w:rsidRPr="00696EA7">
        <w:rPr>
          <w:rFonts w:ascii="Trebuchet MS" w:hAnsi="Trebuchet MS"/>
          <w:b/>
          <w:bCs/>
          <w:i/>
          <w:iCs/>
          <w:sz w:val="24"/>
          <w:szCs w:val="24"/>
        </w:rPr>
        <w:t xml:space="preserve">în </w:t>
      </w:r>
      <w:r w:rsidRPr="00696EA7">
        <w:rPr>
          <w:rFonts w:ascii="Trebuchet MS" w:hAnsi="Trebuchet MS" w:cs="Arial"/>
          <w:b/>
          <w:bCs/>
          <w:sz w:val="24"/>
          <w:szCs w:val="24"/>
        </w:rPr>
        <w:t>conform</w:t>
      </w:r>
      <w:r w:rsidR="0028305F" w:rsidRPr="00696EA7">
        <w:rPr>
          <w:rFonts w:ascii="Trebuchet MS" w:hAnsi="Trebuchet MS" w:cs="Arial"/>
          <w:b/>
          <w:bCs/>
          <w:sz w:val="24"/>
          <w:szCs w:val="24"/>
        </w:rPr>
        <w:t>itate</w:t>
      </w:r>
      <w:r w:rsidRPr="00696EA7">
        <w:rPr>
          <w:rFonts w:ascii="Trebuchet MS" w:hAnsi="Trebuchet MS" w:cs="Arial"/>
          <w:b/>
          <w:bCs/>
          <w:sz w:val="24"/>
          <w:szCs w:val="24"/>
        </w:rPr>
        <w:t xml:space="preserve"> cu Leg</w:t>
      </w:r>
      <w:r w:rsidR="0028305F" w:rsidRPr="00696EA7">
        <w:rPr>
          <w:rFonts w:ascii="Trebuchet MS" w:hAnsi="Trebuchet MS" w:cs="Arial"/>
          <w:b/>
          <w:bCs/>
          <w:sz w:val="24"/>
          <w:szCs w:val="24"/>
        </w:rPr>
        <w:t>ea</w:t>
      </w:r>
      <w:r w:rsidRPr="00696EA7">
        <w:rPr>
          <w:rFonts w:ascii="Trebuchet MS" w:hAnsi="Trebuchet MS" w:cs="Arial"/>
          <w:b/>
          <w:bCs/>
          <w:sz w:val="24"/>
          <w:szCs w:val="24"/>
        </w:rPr>
        <w:t xml:space="preserve"> nr.236/2003, Ordinul nr.74/2012</w:t>
      </w:r>
      <w:r w:rsidR="0028305F" w:rsidRPr="00696EA7">
        <w:rPr>
          <w:rFonts w:ascii="Trebuchet MS" w:hAnsi="Trebuchet MS" w:cs="Arial"/>
          <w:b/>
          <w:bCs/>
          <w:sz w:val="24"/>
          <w:szCs w:val="24"/>
        </w:rPr>
        <w:t xml:space="preserve"> și</w:t>
      </w:r>
      <w:r w:rsidRPr="00696EA7">
        <w:rPr>
          <w:rFonts w:ascii="Trebuchet MS" w:hAnsi="Trebuchet MS" w:cs="Arial"/>
          <w:b/>
          <w:bCs/>
          <w:sz w:val="24"/>
          <w:szCs w:val="24"/>
        </w:rPr>
        <w:t xml:space="preserve"> Ordinul nr.619/2015 </w:t>
      </w:r>
    </w:p>
    <w:p w14:paraId="34B75005" w14:textId="77777777" w:rsidR="0042345F" w:rsidRPr="00696EA7" w:rsidRDefault="0042345F" w:rsidP="00C2600C">
      <w:pPr>
        <w:spacing w:after="0" w:line="240" w:lineRule="auto"/>
        <w:jc w:val="both"/>
        <w:rPr>
          <w:rFonts w:ascii="Trebuchet MS" w:eastAsia="Times New Roman" w:hAnsi="Trebuchet MS" w:cs="Times New Roman"/>
          <w:b/>
          <w:sz w:val="26"/>
          <w:szCs w:val="26"/>
        </w:rPr>
      </w:pPr>
    </w:p>
    <w:p w14:paraId="4100F226" w14:textId="77777777" w:rsidR="003D079F" w:rsidRPr="00696EA7" w:rsidRDefault="003D079F" w:rsidP="00C2600C">
      <w:pPr>
        <w:spacing w:after="0" w:line="240" w:lineRule="auto"/>
        <w:jc w:val="both"/>
        <w:rPr>
          <w:rFonts w:ascii="Trebuchet MS" w:eastAsia="Times New Roman" w:hAnsi="Trebuchet MS" w:cs="Times New Roman"/>
          <w:b/>
          <w:sz w:val="26"/>
          <w:szCs w:val="26"/>
        </w:rPr>
      </w:pPr>
    </w:p>
    <w:p w14:paraId="41554EB3" w14:textId="77777777" w:rsidR="003D079F" w:rsidRPr="00696EA7" w:rsidRDefault="003D079F" w:rsidP="00C2600C">
      <w:pPr>
        <w:spacing w:after="0" w:line="240" w:lineRule="auto"/>
        <w:jc w:val="both"/>
        <w:rPr>
          <w:rFonts w:ascii="Trebuchet MS" w:eastAsia="Times New Roman" w:hAnsi="Trebuchet MS" w:cs="Times New Roman"/>
          <w:b/>
          <w:sz w:val="26"/>
          <w:szCs w:val="26"/>
        </w:rPr>
      </w:pPr>
    </w:p>
    <w:p w14:paraId="56703C25" w14:textId="77777777" w:rsidR="003D079F" w:rsidRPr="00696EA7" w:rsidRDefault="003D079F" w:rsidP="00C2600C">
      <w:pPr>
        <w:spacing w:after="0" w:line="240" w:lineRule="auto"/>
        <w:jc w:val="both"/>
        <w:rPr>
          <w:rFonts w:ascii="Trebuchet MS" w:eastAsia="Times New Roman" w:hAnsi="Trebuchet MS" w:cs="Times New Roman"/>
          <w:b/>
          <w:sz w:val="26"/>
          <w:szCs w:val="26"/>
        </w:rPr>
      </w:pPr>
    </w:p>
    <w:p w14:paraId="2FB0D24B" w14:textId="4DB3739D" w:rsidR="00E6427F" w:rsidRPr="00696EA7" w:rsidRDefault="00410A55" w:rsidP="00316E81">
      <w:pPr>
        <w:pStyle w:val="ListParagraph"/>
        <w:numPr>
          <w:ilvl w:val="0"/>
          <w:numId w:val="4"/>
        </w:numPr>
        <w:spacing w:after="0" w:line="240" w:lineRule="auto"/>
        <w:jc w:val="both"/>
        <w:rPr>
          <w:rFonts w:ascii="Trebuchet MS" w:eastAsia="Times New Roman" w:hAnsi="Trebuchet MS" w:cs="Times New Roman"/>
          <w:b/>
          <w:sz w:val="24"/>
          <w:szCs w:val="24"/>
        </w:rPr>
      </w:pPr>
      <w:r w:rsidRPr="00696EA7">
        <w:rPr>
          <w:rFonts w:ascii="Trebuchet MS" w:eastAsia="Calibri" w:hAnsi="Trebuchet MS" w:cs="Times New Roman"/>
          <w:b/>
          <w:iCs/>
          <w:sz w:val="24"/>
          <w:szCs w:val="24"/>
          <w:lang w:val="ro-RO"/>
        </w:rPr>
        <w:t>OBIECTIVELE PRINCIPALE REALIZATE DE</w:t>
      </w:r>
      <w:r w:rsidRPr="00696EA7">
        <w:rPr>
          <w:rFonts w:ascii="Trebuchet MS" w:eastAsia="Times New Roman" w:hAnsi="Trebuchet MS" w:cs="Times New Roman"/>
          <w:b/>
          <w:sz w:val="24"/>
          <w:szCs w:val="24"/>
        </w:rPr>
        <w:t xml:space="preserve"> </w:t>
      </w:r>
      <w:r w:rsidRPr="00696EA7">
        <w:rPr>
          <w:rFonts w:ascii="Trebuchet MS" w:hAnsi="Trebuchet MS" w:cs="Arial"/>
          <w:b/>
          <w:noProof/>
          <w:sz w:val="24"/>
          <w:szCs w:val="24"/>
        </w:rPr>
        <w:t>SERVICIUL MONITORIZARE, INSPECȚII TEHNICE, VERIFICARE ȘI CONTROL ÎN DOMENIUL AGRICULTURII ȘI INDUSTRIEI ALIMENTARE ȘI STATISTICĂ AGRICOLĂ, MONITORIZARE PIAȚĂ</w:t>
      </w:r>
      <w:r w:rsidRPr="00696EA7">
        <w:rPr>
          <w:rFonts w:ascii="Trebuchet MS" w:eastAsia="Calibri" w:hAnsi="Trebuchet MS" w:cs="Times New Roman"/>
          <w:b/>
          <w:iCs/>
          <w:sz w:val="24"/>
          <w:szCs w:val="24"/>
          <w:lang w:val="ro-RO"/>
        </w:rPr>
        <w:t xml:space="preserve"> PRECUM ŞI ALTE ATRIBUŢII PREVĂZUTE DE LEGISLAŢIA ÎN VIGOARE</w:t>
      </w:r>
    </w:p>
    <w:p w14:paraId="6F478A11" w14:textId="235D79C8" w:rsidR="007E5E39" w:rsidRPr="00696EA7" w:rsidRDefault="007E5E39" w:rsidP="00C01918">
      <w:pPr>
        <w:spacing w:after="0" w:line="276" w:lineRule="auto"/>
        <w:jc w:val="both"/>
        <w:rPr>
          <w:rStyle w:val="do1"/>
          <w:rFonts w:ascii="Trebuchet MS" w:hAnsi="Trebuchet MS"/>
          <w:b w:val="0"/>
          <w:bCs w:val="0"/>
          <w:sz w:val="24"/>
          <w:szCs w:val="24"/>
        </w:rPr>
      </w:pPr>
    </w:p>
    <w:p w14:paraId="7640B9FC" w14:textId="6EA3A26C" w:rsidR="00B21EC7" w:rsidRPr="00696EA7" w:rsidRDefault="00B21EC7" w:rsidP="00B21EC7">
      <w:pPr>
        <w:spacing w:after="0" w:line="276" w:lineRule="auto"/>
        <w:jc w:val="both"/>
        <w:rPr>
          <w:rFonts w:ascii="Trebuchet MS" w:eastAsia="Times New Roman" w:hAnsi="Trebuchet MS"/>
          <w:b/>
          <w:bCs/>
          <w:sz w:val="24"/>
          <w:szCs w:val="24"/>
        </w:rPr>
      </w:pPr>
      <w:r w:rsidRPr="00696EA7">
        <w:rPr>
          <w:rFonts w:ascii="Trebuchet MS" w:eastAsia="Times New Roman" w:hAnsi="Trebuchet MS"/>
          <w:b/>
          <w:bCs/>
          <w:sz w:val="24"/>
          <w:szCs w:val="24"/>
        </w:rPr>
        <w:t>Inspecția de stat pentru controlul tehnic vitivinicol</w:t>
      </w:r>
      <w:r w:rsidR="00140C6D" w:rsidRPr="00696EA7">
        <w:rPr>
          <w:rFonts w:ascii="Trebuchet MS" w:eastAsia="Times New Roman" w:hAnsi="Trebuchet MS"/>
          <w:b/>
          <w:bCs/>
          <w:sz w:val="24"/>
          <w:szCs w:val="24"/>
        </w:rPr>
        <w:t>.</w:t>
      </w:r>
    </w:p>
    <w:p w14:paraId="2C2BE186" w14:textId="57F5AAB3" w:rsidR="00B21EC7" w:rsidRPr="00696EA7" w:rsidRDefault="00B21EC7" w:rsidP="002C3D68">
      <w:pPr>
        <w:pStyle w:val="ListParagraph"/>
        <w:numPr>
          <w:ilvl w:val="0"/>
          <w:numId w:val="10"/>
        </w:numPr>
        <w:spacing w:after="0" w:line="276" w:lineRule="auto"/>
        <w:jc w:val="both"/>
        <w:rPr>
          <w:rFonts w:ascii="Trebuchet MS" w:eastAsia="Times New Roman" w:hAnsi="Trebuchet MS"/>
          <w:sz w:val="24"/>
          <w:szCs w:val="24"/>
        </w:rPr>
      </w:pPr>
      <w:r w:rsidRPr="00696EA7">
        <w:rPr>
          <w:rFonts w:ascii="Trebuchet MS" w:eastAsia="Times New Roman" w:hAnsi="Trebuchet MS"/>
          <w:sz w:val="24"/>
          <w:szCs w:val="24"/>
        </w:rPr>
        <w:t>operatori economici</w:t>
      </w:r>
      <w:r w:rsidRPr="00696EA7">
        <w:rPr>
          <w:rFonts w:ascii="Trebuchet MS" w:eastAsia="Times New Roman" w:hAnsi="Trebuchet MS"/>
          <w:sz w:val="24"/>
          <w:szCs w:val="24"/>
          <w:lang w:val="ro-RO"/>
        </w:rPr>
        <w:t xml:space="preserve"> verificați – </w:t>
      </w:r>
      <w:r w:rsidR="000721AB" w:rsidRPr="00696EA7">
        <w:rPr>
          <w:rFonts w:ascii="Trebuchet MS" w:eastAsia="Times New Roman" w:hAnsi="Trebuchet MS"/>
          <w:sz w:val="24"/>
          <w:szCs w:val="24"/>
          <w:lang w:val="ro-RO"/>
        </w:rPr>
        <w:t>1</w:t>
      </w:r>
      <w:r w:rsidR="00161E49" w:rsidRPr="00696EA7">
        <w:rPr>
          <w:rFonts w:ascii="Trebuchet MS" w:eastAsia="Times New Roman" w:hAnsi="Trebuchet MS"/>
          <w:sz w:val="24"/>
          <w:szCs w:val="24"/>
          <w:lang w:val="ro-RO"/>
        </w:rPr>
        <w:t>4</w:t>
      </w:r>
    </w:p>
    <w:p w14:paraId="2A779797" w14:textId="53AB2317" w:rsidR="00B21EC7" w:rsidRPr="00696EA7" w:rsidRDefault="00B21EC7" w:rsidP="002C3D68">
      <w:pPr>
        <w:pStyle w:val="ListParagraph"/>
        <w:numPr>
          <w:ilvl w:val="0"/>
          <w:numId w:val="10"/>
        </w:numPr>
        <w:spacing w:after="0" w:line="276" w:lineRule="auto"/>
        <w:jc w:val="both"/>
        <w:rPr>
          <w:rFonts w:ascii="Trebuchet MS" w:eastAsia="Times New Roman" w:hAnsi="Trebuchet MS"/>
          <w:sz w:val="24"/>
          <w:szCs w:val="24"/>
        </w:rPr>
      </w:pPr>
      <w:r w:rsidRPr="00696EA7">
        <w:rPr>
          <w:rFonts w:ascii="Trebuchet MS" w:eastAsia="Times New Roman" w:hAnsi="Trebuchet MS"/>
          <w:sz w:val="24"/>
          <w:szCs w:val="24"/>
        </w:rPr>
        <w:t xml:space="preserve">verificat și vizat documente de transport </w:t>
      </w:r>
      <w:r w:rsidRPr="00696EA7">
        <w:rPr>
          <w:rFonts w:ascii="Trebuchet MS" w:eastAsia="Times New Roman" w:hAnsi="Trebuchet MS"/>
          <w:sz w:val="24"/>
          <w:szCs w:val="24"/>
          <w:lang w:val="ro-RO"/>
        </w:rPr>
        <w:t xml:space="preserve">vin </w:t>
      </w:r>
      <w:r w:rsidRPr="00696EA7">
        <w:rPr>
          <w:rFonts w:ascii="Trebuchet MS" w:eastAsia="Times New Roman" w:hAnsi="Trebuchet MS"/>
          <w:sz w:val="24"/>
          <w:szCs w:val="24"/>
        </w:rPr>
        <w:t>vrac</w:t>
      </w:r>
      <w:r w:rsidRPr="00696EA7">
        <w:rPr>
          <w:rFonts w:ascii="Trebuchet MS" w:eastAsia="Times New Roman" w:hAnsi="Trebuchet MS"/>
          <w:sz w:val="24"/>
          <w:szCs w:val="24"/>
          <w:lang w:val="ro-RO"/>
        </w:rPr>
        <w:t xml:space="preserve"> </w:t>
      </w:r>
      <w:r w:rsidR="00540D03" w:rsidRPr="00696EA7">
        <w:rPr>
          <w:rFonts w:ascii="Trebuchet MS" w:eastAsia="Times New Roman" w:hAnsi="Trebuchet MS"/>
          <w:sz w:val="24"/>
          <w:szCs w:val="24"/>
          <w:lang w:val="ro-RO"/>
        </w:rPr>
        <w:t>–</w:t>
      </w:r>
      <w:r w:rsidRPr="00696EA7">
        <w:rPr>
          <w:rFonts w:ascii="Trebuchet MS" w:eastAsia="Times New Roman" w:hAnsi="Trebuchet MS"/>
          <w:sz w:val="24"/>
          <w:szCs w:val="24"/>
          <w:lang w:val="ro-RO"/>
        </w:rPr>
        <w:t xml:space="preserve"> </w:t>
      </w:r>
      <w:r w:rsidR="00161E49" w:rsidRPr="00696EA7">
        <w:rPr>
          <w:rFonts w:ascii="Trebuchet MS" w:eastAsia="Times New Roman" w:hAnsi="Trebuchet MS"/>
          <w:sz w:val="24"/>
          <w:szCs w:val="24"/>
          <w:lang w:val="ro-RO"/>
        </w:rPr>
        <w:t xml:space="preserve">39 </w:t>
      </w:r>
      <w:r w:rsidR="00CA4939" w:rsidRPr="00696EA7">
        <w:rPr>
          <w:rFonts w:ascii="Trebuchet MS" w:eastAsia="Times New Roman" w:hAnsi="Trebuchet MS"/>
          <w:sz w:val="24"/>
          <w:szCs w:val="24"/>
          <w:lang w:val="ro-RO"/>
        </w:rPr>
        <w:t xml:space="preserve">în </w:t>
      </w:r>
      <w:r w:rsidR="00161E49" w:rsidRPr="00696EA7">
        <w:rPr>
          <w:rFonts w:ascii="Trebuchet MS" w:eastAsia="Times New Roman" w:hAnsi="Trebuchet MS"/>
          <w:sz w:val="24"/>
          <w:szCs w:val="24"/>
          <w:lang w:val="ro-RO"/>
        </w:rPr>
        <w:t>conform</w:t>
      </w:r>
      <w:r w:rsidR="00CA4939" w:rsidRPr="00696EA7">
        <w:rPr>
          <w:rFonts w:ascii="Trebuchet MS" w:eastAsia="Times New Roman" w:hAnsi="Trebuchet MS"/>
          <w:sz w:val="24"/>
          <w:szCs w:val="24"/>
          <w:lang w:val="ro-RO"/>
        </w:rPr>
        <w:t>itate cu</w:t>
      </w:r>
      <w:r w:rsidR="00161E49" w:rsidRPr="00696EA7">
        <w:rPr>
          <w:rFonts w:ascii="Trebuchet MS" w:eastAsia="Times New Roman" w:hAnsi="Trebuchet MS"/>
          <w:sz w:val="24"/>
          <w:szCs w:val="24"/>
          <w:lang w:val="ro-RO"/>
        </w:rPr>
        <w:t xml:space="preserve"> Ordin</w:t>
      </w:r>
      <w:r w:rsidR="00CA4939" w:rsidRPr="00696EA7">
        <w:rPr>
          <w:rFonts w:ascii="Trebuchet MS" w:eastAsia="Times New Roman" w:hAnsi="Trebuchet MS"/>
          <w:sz w:val="24"/>
          <w:szCs w:val="24"/>
          <w:lang w:val="ro-RO"/>
        </w:rPr>
        <w:t>ul</w:t>
      </w:r>
      <w:r w:rsidR="00161E49" w:rsidRPr="00696EA7">
        <w:rPr>
          <w:rFonts w:ascii="Trebuchet MS" w:eastAsia="Times New Roman" w:hAnsi="Trebuchet MS"/>
          <w:sz w:val="24"/>
          <w:szCs w:val="24"/>
          <w:lang w:val="ro-RO"/>
        </w:rPr>
        <w:t xml:space="preserve"> MADR nr. 234/2004 privind aprobare documentelor de însoțire a transporturilor de produse vitivinicole și evidențelor obligatorii în sectorul vitivinicol</w:t>
      </w:r>
    </w:p>
    <w:p w14:paraId="037C6263" w14:textId="3648F217" w:rsidR="00B21EC7" w:rsidRPr="00696EA7" w:rsidRDefault="000721AB" w:rsidP="002C3D68">
      <w:pPr>
        <w:pStyle w:val="ListParagraph"/>
        <w:numPr>
          <w:ilvl w:val="0"/>
          <w:numId w:val="10"/>
        </w:numPr>
        <w:spacing w:after="0" w:line="276" w:lineRule="auto"/>
        <w:jc w:val="both"/>
        <w:rPr>
          <w:rFonts w:ascii="Trebuchet MS" w:eastAsia="Times New Roman" w:hAnsi="Trebuchet MS"/>
          <w:sz w:val="24"/>
          <w:szCs w:val="24"/>
        </w:rPr>
      </w:pPr>
      <w:r w:rsidRPr="00696EA7">
        <w:rPr>
          <w:rFonts w:ascii="Trebuchet MS" w:eastAsia="Times New Roman" w:hAnsi="Trebuchet MS"/>
          <w:sz w:val="24"/>
          <w:szCs w:val="24"/>
        </w:rPr>
        <w:t xml:space="preserve">spații </w:t>
      </w:r>
      <w:r w:rsidR="00E227E4" w:rsidRPr="00696EA7">
        <w:rPr>
          <w:rFonts w:ascii="Trebuchet MS" w:eastAsia="Times New Roman" w:hAnsi="Trebuchet MS"/>
          <w:sz w:val="24"/>
          <w:szCs w:val="24"/>
        </w:rPr>
        <w:t>autorizat</w:t>
      </w:r>
      <w:r w:rsidRPr="00696EA7">
        <w:rPr>
          <w:rFonts w:ascii="Trebuchet MS" w:eastAsia="Times New Roman" w:hAnsi="Trebuchet MS"/>
          <w:sz w:val="24"/>
          <w:szCs w:val="24"/>
        </w:rPr>
        <w:t>e</w:t>
      </w:r>
      <w:r w:rsidR="00B21EC7" w:rsidRPr="00696EA7">
        <w:rPr>
          <w:rFonts w:ascii="Trebuchet MS" w:eastAsia="Times New Roman" w:hAnsi="Trebuchet MS"/>
          <w:sz w:val="24"/>
          <w:szCs w:val="24"/>
        </w:rPr>
        <w:t xml:space="preserve"> pentru comercializarea vinului vrac</w:t>
      </w:r>
      <w:r w:rsidR="00B21EC7" w:rsidRPr="00696EA7">
        <w:rPr>
          <w:rFonts w:ascii="Trebuchet MS" w:eastAsia="Times New Roman" w:hAnsi="Trebuchet MS"/>
          <w:sz w:val="24"/>
          <w:szCs w:val="24"/>
          <w:lang w:val="ro-RO"/>
        </w:rPr>
        <w:t xml:space="preserve"> </w:t>
      </w:r>
      <w:r w:rsidR="00F03282" w:rsidRPr="00696EA7">
        <w:rPr>
          <w:rFonts w:ascii="Trebuchet MS" w:eastAsia="Times New Roman" w:hAnsi="Trebuchet MS"/>
          <w:sz w:val="24"/>
          <w:szCs w:val="24"/>
          <w:lang w:val="ro-RO"/>
        </w:rPr>
        <w:t>–</w:t>
      </w:r>
      <w:r w:rsidR="00B21EC7" w:rsidRPr="00696EA7">
        <w:rPr>
          <w:rFonts w:ascii="Trebuchet MS" w:eastAsia="Times New Roman" w:hAnsi="Trebuchet MS"/>
          <w:sz w:val="24"/>
          <w:szCs w:val="24"/>
          <w:lang w:val="ro-RO"/>
        </w:rPr>
        <w:t xml:space="preserve"> </w:t>
      </w:r>
      <w:r w:rsidRPr="00696EA7">
        <w:rPr>
          <w:rFonts w:ascii="Trebuchet MS" w:eastAsia="Times New Roman" w:hAnsi="Trebuchet MS"/>
          <w:sz w:val="24"/>
          <w:szCs w:val="24"/>
          <w:lang w:val="ro-RO"/>
        </w:rPr>
        <w:t>4</w:t>
      </w:r>
      <w:r w:rsidR="00376ACA" w:rsidRPr="00696EA7">
        <w:rPr>
          <w:rFonts w:ascii="Trebuchet MS" w:eastAsia="Times New Roman" w:hAnsi="Trebuchet MS"/>
          <w:sz w:val="24"/>
          <w:szCs w:val="24"/>
          <w:lang w:val="ro-RO"/>
        </w:rPr>
        <w:t xml:space="preserve"> </w:t>
      </w:r>
      <w:r w:rsidR="00CA4939" w:rsidRPr="00696EA7">
        <w:rPr>
          <w:rFonts w:ascii="Trebuchet MS" w:eastAsia="Times New Roman" w:hAnsi="Trebuchet MS"/>
          <w:sz w:val="24"/>
          <w:szCs w:val="24"/>
          <w:lang w:val="ro-RO"/>
        </w:rPr>
        <w:t xml:space="preserve">în </w:t>
      </w:r>
      <w:r w:rsidR="00376ACA" w:rsidRPr="00696EA7">
        <w:rPr>
          <w:rFonts w:ascii="Trebuchet MS" w:eastAsia="Times New Roman" w:hAnsi="Trebuchet MS"/>
          <w:sz w:val="24"/>
          <w:szCs w:val="24"/>
          <w:lang w:val="ro-RO"/>
        </w:rPr>
        <w:t>conform</w:t>
      </w:r>
      <w:r w:rsidR="00CA4939" w:rsidRPr="00696EA7">
        <w:rPr>
          <w:rFonts w:ascii="Trebuchet MS" w:eastAsia="Times New Roman" w:hAnsi="Trebuchet MS"/>
          <w:sz w:val="24"/>
          <w:szCs w:val="24"/>
          <w:lang w:val="ro-RO"/>
        </w:rPr>
        <w:t>itate</w:t>
      </w:r>
      <w:r w:rsidR="00376ACA" w:rsidRPr="00696EA7">
        <w:rPr>
          <w:rFonts w:ascii="Trebuchet MS" w:eastAsia="Times New Roman" w:hAnsi="Trebuchet MS"/>
          <w:sz w:val="24"/>
          <w:szCs w:val="24"/>
          <w:lang w:val="ro-RO"/>
        </w:rPr>
        <w:t xml:space="preserve"> </w:t>
      </w:r>
      <w:r w:rsidR="00CA4939" w:rsidRPr="00696EA7">
        <w:rPr>
          <w:rFonts w:ascii="Trebuchet MS" w:eastAsia="Times New Roman" w:hAnsi="Trebuchet MS"/>
          <w:sz w:val="24"/>
          <w:szCs w:val="24"/>
          <w:lang w:val="ro-RO"/>
        </w:rPr>
        <w:t xml:space="preserve">cu </w:t>
      </w:r>
      <w:r w:rsidR="00376ACA" w:rsidRPr="00696EA7">
        <w:rPr>
          <w:rFonts w:ascii="Trebuchet MS" w:eastAsia="Times New Roman" w:hAnsi="Trebuchet MS"/>
          <w:sz w:val="24"/>
          <w:szCs w:val="24"/>
          <w:lang w:val="ro-RO"/>
        </w:rPr>
        <w:t>Ordinul</w:t>
      </w:r>
      <w:r w:rsidR="00CA4939" w:rsidRPr="00696EA7">
        <w:rPr>
          <w:rFonts w:ascii="Trebuchet MS" w:eastAsia="Times New Roman" w:hAnsi="Trebuchet MS"/>
          <w:sz w:val="24"/>
          <w:szCs w:val="24"/>
          <w:lang w:val="ro-RO"/>
        </w:rPr>
        <w:t xml:space="preserve"> </w:t>
      </w:r>
      <w:r w:rsidR="00376ACA" w:rsidRPr="00696EA7">
        <w:rPr>
          <w:rFonts w:ascii="Trebuchet MS" w:eastAsia="Times New Roman" w:hAnsi="Trebuchet MS"/>
          <w:sz w:val="24"/>
          <w:szCs w:val="24"/>
          <w:lang w:val="ro-RO"/>
        </w:rPr>
        <w:t>MADR nr. 146/2017</w:t>
      </w:r>
    </w:p>
    <w:p w14:paraId="55D72743" w14:textId="0A927DEA" w:rsidR="00B21EC7" w:rsidRPr="00696EA7" w:rsidRDefault="00B21EC7" w:rsidP="002C3D68">
      <w:pPr>
        <w:pStyle w:val="ListParagraph"/>
        <w:numPr>
          <w:ilvl w:val="0"/>
          <w:numId w:val="10"/>
        </w:numPr>
        <w:spacing w:after="0" w:line="276" w:lineRule="auto"/>
        <w:jc w:val="both"/>
        <w:rPr>
          <w:rFonts w:ascii="Trebuchet MS" w:eastAsia="Times New Roman" w:hAnsi="Trebuchet MS"/>
          <w:sz w:val="24"/>
          <w:szCs w:val="24"/>
        </w:rPr>
      </w:pPr>
      <w:r w:rsidRPr="00696EA7">
        <w:rPr>
          <w:rFonts w:ascii="Trebuchet MS" w:eastAsia="Times New Roman" w:hAnsi="Trebuchet MS"/>
          <w:sz w:val="24"/>
          <w:szCs w:val="24"/>
        </w:rPr>
        <w:t>prelevate probe de produse vitivinicole</w:t>
      </w:r>
      <w:r w:rsidRPr="00696EA7">
        <w:rPr>
          <w:rFonts w:ascii="Trebuchet MS" w:eastAsia="Times New Roman" w:hAnsi="Trebuchet MS"/>
          <w:sz w:val="24"/>
          <w:szCs w:val="24"/>
          <w:lang w:val="ro-RO"/>
        </w:rPr>
        <w:t xml:space="preserve"> – </w:t>
      </w:r>
      <w:r w:rsidR="00CA4939" w:rsidRPr="00696EA7">
        <w:rPr>
          <w:rFonts w:ascii="Trebuchet MS" w:eastAsia="Times New Roman" w:hAnsi="Trebuchet MS"/>
          <w:sz w:val="24"/>
          <w:szCs w:val="24"/>
          <w:lang w:val="ro-RO"/>
        </w:rPr>
        <w:t>9 probe de vin vrac și vin îmbuteliat</w:t>
      </w:r>
    </w:p>
    <w:p w14:paraId="78E7157C" w14:textId="77777777" w:rsidR="004B4F6B" w:rsidRPr="00696EA7" w:rsidRDefault="004B4F6B" w:rsidP="00674981">
      <w:pPr>
        <w:tabs>
          <w:tab w:val="left" w:pos="900"/>
        </w:tabs>
        <w:suppressAutoHyphens/>
        <w:spacing w:after="0" w:line="240" w:lineRule="auto"/>
        <w:jc w:val="both"/>
        <w:rPr>
          <w:rFonts w:ascii="Trebuchet MS" w:hAnsi="Trebuchet MS"/>
          <w:sz w:val="24"/>
          <w:szCs w:val="24"/>
        </w:rPr>
      </w:pPr>
    </w:p>
    <w:p w14:paraId="210A9659" w14:textId="77777777" w:rsidR="0081037B" w:rsidRPr="00696EA7" w:rsidRDefault="0081037B" w:rsidP="0081037B">
      <w:pPr>
        <w:spacing w:after="0" w:line="360" w:lineRule="auto"/>
        <w:jc w:val="both"/>
        <w:rPr>
          <w:rFonts w:ascii="Trebuchet MS" w:eastAsiaTheme="minorEastAsia" w:hAnsi="Trebuchet MS"/>
          <w:b/>
          <w:bCs/>
          <w:kern w:val="24"/>
          <w:sz w:val="24"/>
          <w:szCs w:val="24"/>
          <w:lang w:val="ro-RO"/>
        </w:rPr>
      </w:pPr>
      <w:r w:rsidRPr="00696EA7">
        <w:rPr>
          <w:rFonts w:ascii="Trebuchet MS" w:eastAsiaTheme="minorEastAsia" w:hAnsi="Trebuchet MS"/>
          <w:b/>
          <w:bCs/>
          <w:kern w:val="24"/>
          <w:sz w:val="24"/>
          <w:szCs w:val="24"/>
          <w:lang w:val="ro-RO"/>
        </w:rPr>
        <w:t>Inspecții tehnice în domeniul industriei alimentare</w:t>
      </w:r>
    </w:p>
    <w:p w14:paraId="2E369944" w14:textId="10CA9599" w:rsidR="0081037B" w:rsidRPr="00696EA7" w:rsidRDefault="00540D03" w:rsidP="002C3D68">
      <w:pPr>
        <w:pStyle w:val="ListParagraph"/>
        <w:numPr>
          <w:ilvl w:val="0"/>
          <w:numId w:val="10"/>
        </w:numPr>
        <w:spacing w:after="0" w:line="240" w:lineRule="auto"/>
        <w:jc w:val="both"/>
        <w:rPr>
          <w:rFonts w:ascii="Trebuchet MS" w:eastAsia="Times New Roman" w:hAnsi="Trebuchet MS" w:cs="Times New Roman"/>
          <w:b/>
          <w:bCs/>
          <w:sz w:val="24"/>
          <w:szCs w:val="24"/>
        </w:rPr>
      </w:pPr>
      <w:r w:rsidRPr="00696EA7">
        <w:rPr>
          <w:rFonts w:ascii="Trebuchet MS" w:eastAsiaTheme="minorEastAsia" w:hAnsi="Trebuchet MS"/>
          <w:b/>
          <w:bCs/>
          <w:kern w:val="24"/>
          <w:sz w:val="24"/>
          <w:szCs w:val="24"/>
        </w:rPr>
        <w:t>Nr. controale efectuate</w:t>
      </w:r>
      <w:r w:rsidR="0081037B" w:rsidRPr="00696EA7">
        <w:rPr>
          <w:rFonts w:ascii="Trebuchet MS" w:eastAsiaTheme="minorEastAsia" w:hAnsi="Trebuchet MS"/>
          <w:b/>
          <w:bCs/>
          <w:kern w:val="24"/>
          <w:sz w:val="24"/>
          <w:szCs w:val="24"/>
          <w:lang w:val="ro-RO"/>
        </w:rPr>
        <w:t xml:space="preserve"> – </w:t>
      </w:r>
      <w:r w:rsidR="00AC4EDD" w:rsidRPr="00696EA7">
        <w:rPr>
          <w:rFonts w:ascii="Trebuchet MS" w:eastAsiaTheme="minorEastAsia" w:hAnsi="Trebuchet MS"/>
          <w:b/>
          <w:bCs/>
          <w:kern w:val="24"/>
          <w:sz w:val="24"/>
          <w:szCs w:val="24"/>
          <w:lang w:val="ro-RO"/>
        </w:rPr>
        <w:t>97</w:t>
      </w:r>
    </w:p>
    <w:p w14:paraId="4B98A721" w14:textId="1369AA89" w:rsidR="00AC4EDD" w:rsidRPr="00696EA7" w:rsidRDefault="00AC4EDD" w:rsidP="00AC4EDD">
      <w:pPr>
        <w:pStyle w:val="ListParagraph"/>
        <w:spacing w:after="0" w:line="240" w:lineRule="auto"/>
        <w:jc w:val="both"/>
        <w:rPr>
          <w:rFonts w:ascii="Trebuchet MS" w:eastAsiaTheme="minorEastAsia" w:hAnsi="Trebuchet MS"/>
          <w:kern w:val="24"/>
          <w:lang w:val="ro-RO"/>
        </w:rPr>
      </w:pPr>
      <w:r w:rsidRPr="00696EA7">
        <w:rPr>
          <w:rFonts w:ascii="Trebuchet MS" w:eastAsiaTheme="minorEastAsia" w:hAnsi="Trebuchet MS"/>
          <w:kern w:val="24"/>
          <w:sz w:val="24"/>
          <w:szCs w:val="24"/>
          <w:lang w:val="ro-RO"/>
        </w:rPr>
        <w:t xml:space="preserve">  </w:t>
      </w:r>
      <w:r w:rsidRPr="00696EA7">
        <w:rPr>
          <w:rFonts w:ascii="Trebuchet MS" w:eastAsiaTheme="minorEastAsia" w:hAnsi="Trebuchet MS"/>
          <w:kern w:val="24"/>
          <w:lang w:val="ro-RO"/>
        </w:rPr>
        <w:t xml:space="preserve">din care: - </w:t>
      </w:r>
      <w:r w:rsidR="004A157A" w:rsidRPr="00696EA7">
        <w:rPr>
          <w:rFonts w:ascii="Trebuchet MS" w:eastAsiaTheme="minorEastAsia" w:hAnsi="Trebuchet MS"/>
          <w:kern w:val="24"/>
          <w:lang w:val="ro-RO"/>
        </w:rPr>
        <w:t>c</w:t>
      </w:r>
      <w:r w:rsidRPr="00696EA7">
        <w:rPr>
          <w:rFonts w:ascii="Trebuchet MS" w:eastAsiaTheme="minorEastAsia" w:hAnsi="Trebuchet MS"/>
          <w:kern w:val="24"/>
          <w:lang w:val="ro-RO"/>
        </w:rPr>
        <w:t>omercializare pâine și produse de panificație – 51</w:t>
      </w:r>
      <w:r w:rsidR="004A157A" w:rsidRPr="00696EA7">
        <w:rPr>
          <w:rFonts w:ascii="Trebuchet MS" w:eastAsiaTheme="minorEastAsia" w:hAnsi="Trebuchet MS"/>
          <w:kern w:val="24"/>
          <w:lang w:val="ro-RO"/>
        </w:rPr>
        <w:t xml:space="preserve"> operatori</w:t>
      </w:r>
    </w:p>
    <w:p w14:paraId="7CACB106" w14:textId="5E881E8C" w:rsidR="00AC4EDD" w:rsidRPr="00696EA7" w:rsidRDefault="00AC4EDD" w:rsidP="004A157A">
      <w:pPr>
        <w:pStyle w:val="ListParagraph"/>
        <w:spacing w:after="0" w:line="240" w:lineRule="auto"/>
        <w:jc w:val="both"/>
        <w:rPr>
          <w:rFonts w:ascii="Trebuchet MS" w:eastAsiaTheme="minorEastAsia" w:hAnsi="Trebuchet MS"/>
          <w:kern w:val="24"/>
          <w:lang w:val="ro-RO"/>
        </w:rPr>
      </w:pPr>
      <w:r w:rsidRPr="00696EA7">
        <w:rPr>
          <w:rFonts w:ascii="Trebuchet MS" w:eastAsiaTheme="minorEastAsia" w:hAnsi="Trebuchet MS"/>
          <w:kern w:val="24"/>
          <w:lang w:val="ro-RO"/>
        </w:rPr>
        <w:t xml:space="preserve">                - </w:t>
      </w:r>
      <w:r w:rsidR="004A157A" w:rsidRPr="00696EA7">
        <w:rPr>
          <w:rFonts w:ascii="Trebuchet MS" w:eastAsiaTheme="minorEastAsia" w:hAnsi="Trebuchet MS"/>
          <w:kern w:val="24"/>
          <w:lang w:val="ro-RO"/>
        </w:rPr>
        <w:t>fabricarea pâinii și a produselor de panificație (sarea iodată)</w:t>
      </w:r>
      <w:r w:rsidRPr="00696EA7">
        <w:rPr>
          <w:rFonts w:ascii="Trebuchet MS" w:eastAsiaTheme="minorEastAsia" w:hAnsi="Trebuchet MS"/>
          <w:kern w:val="24"/>
          <w:lang w:val="ro-RO"/>
        </w:rPr>
        <w:t xml:space="preserve"> – </w:t>
      </w:r>
      <w:r w:rsidR="004A157A" w:rsidRPr="00696EA7">
        <w:rPr>
          <w:rFonts w:ascii="Trebuchet MS" w:eastAsiaTheme="minorEastAsia" w:hAnsi="Trebuchet MS"/>
          <w:kern w:val="24"/>
          <w:lang w:val="ro-RO"/>
        </w:rPr>
        <w:t>4  operatori</w:t>
      </w:r>
    </w:p>
    <w:p w14:paraId="02BBCCD1" w14:textId="0E07E2B4" w:rsidR="004A157A" w:rsidRPr="00696EA7" w:rsidRDefault="004A157A" w:rsidP="00AC4EDD">
      <w:pPr>
        <w:pStyle w:val="ListParagraph"/>
        <w:spacing w:after="0" w:line="240" w:lineRule="auto"/>
        <w:jc w:val="both"/>
        <w:rPr>
          <w:rFonts w:ascii="Trebuchet MS" w:eastAsiaTheme="minorEastAsia" w:hAnsi="Trebuchet MS"/>
          <w:kern w:val="24"/>
          <w:lang w:val="ro-RO"/>
        </w:rPr>
      </w:pPr>
      <w:r w:rsidRPr="00696EA7">
        <w:rPr>
          <w:rFonts w:ascii="Trebuchet MS" w:eastAsiaTheme="minorEastAsia" w:hAnsi="Trebuchet MS"/>
          <w:kern w:val="24"/>
          <w:lang w:val="ro-RO"/>
        </w:rPr>
        <w:t xml:space="preserve">                - Legea laptelui și a produselor lactate nr. 307/2022   – 42 operatori</w:t>
      </w:r>
    </w:p>
    <w:p w14:paraId="75100AFE" w14:textId="3A53A239" w:rsidR="00F03282" w:rsidRPr="00696EA7" w:rsidRDefault="00540D03" w:rsidP="00674981">
      <w:pPr>
        <w:pStyle w:val="ListParagraph"/>
        <w:numPr>
          <w:ilvl w:val="0"/>
          <w:numId w:val="10"/>
        </w:numPr>
        <w:spacing w:after="0" w:line="240" w:lineRule="auto"/>
        <w:jc w:val="both"/>
        <w:rPr>
          <w:rFonts w:ascii="Trebuchet MS" w:eastAsia="Times New Roman" w:hAnsi="Trebuchet MS" w:cs="Times New Roman"/>
          <w:sz w:val="24"/>
          <w:szCs w:val="24"/>
        </w:rPr>
      </w:pPr>
      <w:r w:rsidRPr="00696EA7">
        <w:rPr>
          <w:rFonts w:ascii="Trebuchet MS" w:eastAsiaTheme="minorEastAsia" w:hAnsi="Trebuchet MS"/>
          <w:kern w:val="24"/>
          <w:sz w:val="24"/>
          <w:szCs w:val="24"/>
          <w:lang w:val="ro-RO"/>
        </w:rPr>
        <w:t xml:space="preserve">Sancțiuni aplicate – </w:t>
      </w:r>
      <w:r w:rsidR="00AC4EDD" w:rsidRPr="00696EA7">
        <w:rPr>
          <w:rFonts w:ascii="Trebuchet MS" w:eastAsiaTheme="minorEastAsia" w:hAnsi="Trebuchet MS"/>
          <w:kern w:val="24"/>
          <w:sz w:val="24"/>
          <w:szCs w:val="24"/>
          <w:lang w:val="ro-RO"/>
        </w:rPr>
        <w:t>2</w:t>
      </w:r>
      <w:r w:rsidRPr="00696EA7">
        <w:rPr>
          <w:rFonts w:ascii="Trebuchet MS" w:eastAsiaTheme="minorEastAsia" w:hAnsi="Trebuchet MS"/>
          <w:kern w:val="24"/>
          <w:sz w:val="24"/>
          <w:szCs w:val="24"/>
          <w:lang w:val="ro-RO"/>
        </w:rPr>
        <w:t xml:space="preserve"> avertismente pentru nerespectare</w:t>
      </w:r>
      <w:r w:rsidR="004B4F6B" w:rsidRPr="00696EA7">
        <w:rPr>
          <w:rFonts w:ascii="Trebuchet MS" w:eastAsiaTheme="minorEastAsia" w:hAnsi="Trebuchet MS"/>
          <w:kern w:val="24"/>
          <w:sz w:val="24"/>
          <w:szCs w:val="24"/>
          <w:lang w:val="ro-RO"/>
        </w:rPr>
        <w:t>a</w:t>
      </w:r>
      <w:r w:rsidRPr="00696EA7">
        <w:rPr>
          <w:rFonts w:ascii="Trebuchet MS" w:eastAsiaTheme="minorEastAsia" w:hAnsi="Trebuchet MS"/>
          <w:kern w:val="24"/>
          <w:sz w:val="24"/>
          <w:szCs w:val="24"/>
          <w:lang w:val="ro-RO"/>
        </w:rPr>
        <w:t xml:space="preserve"> </w:t>
      </w:r>
      <w:r w:rsidR="004B4F6B" w:rsidRPr="00696EA7">
        <w:rPr>
          <w:rFonts w:ascii="Trebuchet MS" w:eastAsia="Times New Roman" w:hAnsi="Trebuchet MS" w:cs="Times New Roman"/>
          <w:sz w:val="24"/>
          <w:szCs w:val="24"/>
        </w:rPr>
        <w:t>prevederilor</w:t>
      </w:r>
      <w:r w:rsidR="002930E8" w:rsidRPr="00696EA7">
        <w:rPr>
          <w:rFonts w:ascii="Trebuchet MS" w:eastAsia="Times New Roman" w:hAnsi="Trebuchet MS" w:cs="Times New Roman"/>
          <w:sz w:val="24"/>
          <w:szCs w:val="24"/>
        </w:rPr>
        <w:t xml:space="preserve"> </w:t>
      </w:r>
      <w:r w:rsidR="004B4F6B" w:rsidRPr="00696EA7">
        <w:rPr>
          <w:rFonts w:ascii="Trebuchet MS" w:eastAsia="Times New Roman" w:hAnsi="Trebuchet MS" w:cs="Times New Roman"/>
          <w:sz w:val="24"/>
          <w:szCs w:val="24"/>
        </w:rPr>
        <w:t>Legii 307/2022</w:t>
      </w:r>
    </w:p>
    <w:p w14:paraId="72653AFC" w14:textId="18F5F266" w:rsidR="002E02E4" w:rsidRPr="00696EA7" w:rsidRDefault="002E02E4" w:rsidP="002E02E4">
      <w:pPr>
        <w:spacing w:after="0" w:line="240" w:lineRule="auto"/>
        <w:jc w:val="both"/>
        <w:rPr>
          <w:rFonts w:ascii="Trebuchet MS" w:eastAsia="Times New Roman" w:hAnsi="Trebuchet MS" w:cs="Times New Roman"/>
          <w:sz w:val="24"/>
          <w:szCs w:val="24"/>
        </w:rPr>
      </w:pPr>
    </w:p>
    <w:p w14:paraId="2E60F837" w14:textId="77777777" w:rsidR="002E02E4" w:rsidRPr="00696EA7" w:rsidRDefault="002E02E4" w:rsidP="002E02E4">
      <w:pPr>
        <w:spacing w:after="0" w:line="240" w:lineRule="auto"/>
        <w:jc w:val="both"/>
        <w:rPr>
          <w:rFonts w:ascii="Trebuchet MS" w:eastAsia="Times New Roman" w:hAnsi="Trebuchet MS" w:cs="Times New Roman"/>
          <w:sz w:val="24"/>
          <w:szCs w:val="24"/>
        </w:rPr>
      </w:pPr>
    </w:p>
    <w:p w14:paraId="3411FE01" w14:textId="77777777" w:rsidR="00CC5D50" w:rsidRPr="00696EA7" w:rsidRDefault="00CC5D50" w:rsidP="002E02E4">
      <w:pPr>
        <w:spacing w:after="0" w:line="240" w:lineRule="auto"/>
        <w:jc w:val="both"/>
        <w:rPr>
          <w:rFonts w:ascii="Trebuchet MS" w:eastAsia="Times New Roman" w:hAnsi="Trebuchet MS" w:cs="Times New Roman"/>
          <w:sz w:val="24"/>
          <w:szCs w:val="24"/>
        </w:rPr>
      </w:pPr>
    </w:p>
    <w:p w14:paraId="5D57F9D0" w14:textId="77777777" w:rsidR="00B21EC7" w:rsidRPr="00696EA7" w:rsidRDefault="00B21EC7" w:rsidP="00B21EC7">
      <w:pPr>
        <w:rPr>
          <w:rFonts w:ascii="Trebuchet MS" w:eastAsia="Times New Roman" w:hAnsi="Trebuchet MS"/>
          <w:sz w:val="24"/>
          <w:szCs w:val="24"/>
        </w:rPr>
      </w:pPr>
      <w:r w:rsidRPr="00696EA7">
        <w:rPr>
          <w:rFonts w:ascii="Trebuchet MS" w:eastAsia="Times New Roman" w:hAnsi="Trebuchet MS"/>
          <w:b/>
          <w:bCs/>
          <w:sz w:val="24"/>
          <w:szCs w:val="24"/>
          <w:lang w:val="ro-RO"/>
        </w:rPr>
        <w:t xml:space="preserve">Inspecții tehnice </w:t>
      </w:r>
      <w:r w:rsidRPr="00696EA7">
        <w:rPr>
          <w:rFonts w:ascii="Trebuchet MS" w:eastAsia="Times New Roman" w:hAnsi="Trebuchet MS"/>
          <w:b/>
          <w:bCs/>
          <w:sz w:val="24"/>
          <w:szCs w:val="24"/>
        </w:rPr>
        <w:t xml:space="preserve">în domeniul Depozitelor de Cereale </w:t>
      </w:r>
    </w:p>
    <w:p w14:paraId="6E460ED1" w14:textId="43549116" w:rsidR="00F63082" w:rsidRPr="00696EA7" w:rsidRDefault="00AC4EDD" w:rsidP="00CC5D50">
      <w:pPr>
        <w:pStyle w:val="ListParagraph"/>
        <w:numPr>
          <w:ilvl w:val="0"/>
          <w:numId w:val="10"/>
        </w:numPr>
        <w:spacing w:line="276" w:lineRule="auto"/>
        <w:jc w:val="both"/>
        <w:rPr>
          <w:rFonts w:ascii="Trebuchet MS" w:eastAsia="Times New Roman" w:hAnsi="Trebuchet MS"/>
          <w:sz w:val="24"/>
          <w:szCs w:val="24"/>
        </w:rPr>
      </w:pPr>
      <w:r w:rsidRPr="00696EA7">
        <w:rPr>
          <w:rFonts w:ascii="Trebuchet MS" w:eastAsia="Times New Roman" w:hAnsi="Trebuchet MS"/>
          <w:b/>
          <w:bCs/>
          <w:sz w:val="24"/>
          <w:szCs w:val="24"/>
        </w:rPr>
        <w:t>15</w:t>
      </w:r>
      <w:r w:rsidR="00F63082" w:rsidRPr="00696EA7">
        <w:rPr>
          <w:rFonts w:ascii="Trebuchet MS" w:eastAsia="Times New Roman" w:hAnsi="Trebuchet MS"/>
          <w:b/>
          <w:bCs/>
          <w:sz w:val="24"/>
          <w:szCs w:val="24"/>
        </w:rPr>
        <w:t xml:space="preserve"> controale</w:t>
      </w:r>
      <w:r w:rsidR="00F63082" w:rsidRPr="00696EA7">
        <w:rPr>
          <w:rFonts w:ascii="Trebuchet MS" w:eastAsia="Times New Roman" w:hAnsi="Trebuchet MS"/>
          <w:sz w:val="24"/>
          <w:szCs w:val="24"/>
        </w:rPr>
        <w:t xml:space="preserve"> </w:t>
      </w:r>
      <w:r w:rsidRPr="00696EA7">
        <w:rPr>
          <w:rFonts w:ascii="Trebuchet MS" w:eastAsia="Times New Roman" w:hAnsi="Trebuchet MS"/>
          <w:sz w:val="24"/>
          <w:szCs w:val="24"/>
        </w:rPr>
        <w:t xml:space="preserve">în conformitate cu </w:t>
      </w:r>
      <w:r w:rsidR="00F63082" w:rsidRPr="00696EA7">
        <w:rPr>
          <w:rFonts w:ascii="Trebuchet MS" w:eastAsia="Times New Roman" w:hAnsi="Trebuchet MS"/>
          <w:sz w:val="24"/>
          <w:szCs w:val="24"/>
        </w:rPr>
        <w:t>OUG nr.12/2006, s-a verificat condițiile care au stat la baza emiterii autorizatiilor de depozit si respectarea conditiilor minimale în valorificarea cerealelor si a semintelor de oleaginoase</w:t>
      </w:r>
      <w:r w:rsidR="007E0089" w:rsidRPr="00696EA7">
        <w:rPr>
          <w:rFonts w:ascii="Trebuchet MS" w:eastAsia="Times New Roman" w:hAnsi="Trebuchet MS"/>
          <w:sz w:val="24"/>
          <w:szCs w:val="24"/>
        </w:rPr>
        <w:t xml:space="preserve"> - (nu au fost aplicate sancțiuni);</w:t>
      </w:r>
    </w:p>
    <w:p w14:paraId="6EBD616C" w14:textId="77777777" w:rsidR="00D95216" w:rsidRPr="00696EA7" w:rsidRDefault="00D95216" w:rsidP="00D95216">
      <w:pPr>
        <w:pStyle w:val="ListParagraph"/>
        <w:rPr>
          <w:rFonts w:ascii="Trebuchet MS" w:eastAsia="Times New Roman" w:hAnsi="Trebuchet MS"/>
          <w:sz w:val="24"/>
          <w:szCs w:val="24"/>
        </w:rPr>
      </w:pPr>
    </w:p>
    <w:p w14:paraId="59B43CFF" w14:textId="77777777" w:rsidR="00CC5D50" w:rsidRPr="00696EA7" w:rsidRDefault="00CC5D50" w:rsidP="00D95216">
      <w:pPr>
        <w:pStyle w:val="ListParagraph"/>
        <w:rPr>
          <w:rFonts w:ascii="Trebuchet MS" w:eastAsia="Times New Roman" w:hAnsi="Trebuchet MS"/>
          <w:sz w:val="24"/>
          <w:szCs w:val="24"/>
        </w:rPr>
      </w:pPr>
    </w:p>
    <w:p w14:paraId="4E89C4F1" w14:textId="77777777" w:rsidR="00B21EC7" w:rsidRPr="00696EA7" w:rsidRDefault="00B21EC7" w:rsidP="006F2B2E">
      <w:pPr>
        <w:jc w:val="both"/>
        <w:rPr>
          <w:rFonts w:ascii="Trebuchet MS" w:eastAsia="Times New Roman" w:hAnsi="Trebuchet MS"/>
          <w:sz w:val="24"/>
          <w:szCs w:val="24"/>
        </w:rPr>
      </w:pPr>
      <w:r w:rsidRPr="00696EA7">
        <w:rPr>
          <w:rFonts w:ascii="Trebuchet MS" w:eastAsia="Times New Roman" w:hAnsi="Trebuchet MS"/>
          <w:b/>
          <w:bCs/>
          <w:sz w:val="24"/>
          <w:szCs w:val="24"/>
          <w:lang w:val="ro-RO"/>
        </w:rPr>
        <w:t xml:space="preserve">Inspecții tehnice </w:t>
      </w:r>
      <w:r w:rsidRPr="00696EA7">
        <w:rPr>
          <w:rFonts w:ascii="Trebuchet MS" w:eastAsia="Times New Roman" w:hAnsi="Trebuchet MS"/>
          <w:b/>
          <w:bCs/>
          <w:sz w:val="24"/>
          <w:szCs w:val="24"/>
        </w:rPr>
        <w:t xml:space="preserve">în domeniul Agriculturii Ecologice </w:t>
      </w:r>
    </w:p>
    <w:p w14:paraId="1A7D93DB" w14:textId="6E1AC095" w:rsidR="002E02E4" w:rsidRPr="00696EA7" w:rsidRDefault="002A0814" w:rsidP="00CC5D50">
      <w:pPr>
        <w:pStyle w:val="ListParagraph"/>
        <w:numPr>
          <w:ilvl w:val="0"/>
          <w:numId w:val="10"/>
        </w:numPr>
        <w:spacing w:line="276" w:lineRule="auto"/>
        <w:jc w:val="both"/>
        <w:rPr>
          <w:rFonts w:ascii="Trebuchet MS" w:eastAsia="Times New Roman" w:hAnsi="Trebuchet MS"/>
          <w:sz w:val="24"/>
          <w:szCs w:val="24"/>
        </w:rPr>
      </w:pPr>
      <w:r w:rsidRPr="00696EA7">
        <w:rPr>
          <w:rFonts w:ascii="Trebuchet MS" w:hAnsi="Trebuchet MS"/>
          <w:sz w:val="24"/>
          <w:szCs w:val="24"/>
        </w:rPr>
        <w:t>S-a</w:t>
      </w:r>
      <w:r w:rsidR="006F2B2E" w:rsidRPr="00696EA7">
        <w:rPr>
          <w:rFonts w:ascii="Trebuchet MS" w:hAnsi="Trebuchet MS"/>
          <w:sz w:val="24"/>
          <w:szCs w:val="24"/>
        </w:rPr>
        <w:t>u</w:t>
      </w:r>
      <w:r w:rsidRPr="00696EA7">
        <w:rPr>
          <w:rFonts w:ascii="Trebuchet MS" w:hAnsi="Trebuchet MS"/>
          <w:sz w:val="24"/>
          <w:szCs w:val="24"/>
        </w:rPr>
        <w:t xml:space="preserve"> verificat </w:t>
      </w:r>
      <w:r w:rsidR="006F2B2E" w:rsidRPr="00696EA7">
        <w:rPr>
          <w:rFonts w:ascii="Trebuchet MS" w:hAnsi="Trebuchet MS"/>
          <w:sz w:val="24"/>
          <w:szCs w:val="24"/>
        </w:rPr>
        <w:t>3</w:t>
      </w:r>
      <w:r w:rsidRPr="00696EA7">
        <w:rPr>
          <w:rStyle w:val="Strong"/>
          <w:rFonts w:ascii="Trebuchet MS" w:hAnsi="Trebuchet MS" w:cs="Arial"/>
          <w:b w:val="0"/>
          <w:bCs w:val="0"/>
          <w:sz w:val="24"/>
          <w:szCs w:val="24"/>
          <w:shd w:val="clear" w:color="auto" w:fill="FFFFFF"/>
        </w:rPr>
        <w:t xml:space="preserve"> operator</w:t>
      </w:r>
      <w:r w:rsidR="006F2B2E" w:rsidRPr="00696EA7">
        <w:rPr>
          <w:rStyle w:val="Strong"/>
          <w:rFonts w:ascii="Trebuchet MS" w:hAnsi="Trebuchet MS" w:cs="Arial"/>
          <w:b w:val="0"/>
          <w:bCs w:val="0"/>
          <w:sz w:val="24"/>
          <w:szCs w:val="24"/>
          <w:shd w:val="clear" w:color="auto" w:fill="FFFFFF"/>
        </w:rPr>
        <w:t>i</w:t>
      </w:r>
      <w:r w:rsidRPr="00696EA7">
        <w:rPr>
          <w:rStyle w:val="Strong"/>
          <w:rFonts w:ascii="Trebuchet MS" w:hAnsi="Trebuchet MS" w:cs="Arial"/>
          <w:b w:val="0"/>
          <w:bCs w:val="0"/>
          <w:sz w:val="24"/>
          <w:szCs w:val="24"/>
          <w:shd w:val="clear" w:color="auto" w:fill="FFFFFF"/>
        </w:rPr>
        <w:t xml:space="preserve"> din sistemul de agricultură ecologică inclus</w:t>
      </w:r>
      <w:r w:rsidR="002C3AB6" w:rsidRPr="00696EA7">
        <w:rPr>
          <w:rStyle w:val="Strong"/>
          <w:rFonts w:ascii="Trebuchet MS" w:hAnsi="Trebuchet MS" w:cs="Arial"/>
          <w:b w:val="0"/>
          <w:bCs w:val="0"/>
          <w:sz w:val="24"/>
          <w:szCs w:val="24"/>
          <w:shd w:val="clear" w:color="auto" w:fill="FFFFFF"/>
        </w:rPr>
        <w:t>i</w:t>
      </w:r>
      <w:r w:rsidRPr="00696EA7">
        <w:rPr>
          <w:rStyle w:val="Strong"/>
          <w:rFonts w:ascii="Trebuchet MS" w:hAnsi="Trebuchet MS" w:cs="Arial"/>
          <w:b w:val="0"/>
          <w:bCs w:val="0"/>
          <w:sz w:val="24"/>
          <w:szCs w:val="24"/>
          <w:shd w:val="clear" w:color="auto" w:fill="FFFFFF"/>
        </w:rPr>
        <w:t xml:space="preserve"> în Eșantionul de control transmis de MADR prin adresa nr. </w:t>
      </w:r>
      <w:r w:rsidR="002C3AB6" w:rsidRPr="00696EA7">
        <w:rPr>
          <w:rStyle w:val="Strong"/>
          <w:rFonts w:ascii="Trebuchet MS" w:hAnsi="Trebuchet MS" w:cs="Arial"/>
          <w:b w:val="0"/>
          <w:bCs w:val="0"/>
          <w:sz w:val="24"/>
          <w:szCs w:val="24"/>
          <w:shd w:val="clear" w:color="auto" w:fill="FFFFFF"/>
        </w:rPr>
        <w:t>220261/26.01.2024</w:t>
      </w:r>
      <w:r w:rsidRPr="00696EA7">
        <w:rPr>
          <w:rStyle w:val="Strong"/>
          <w:rFonts w:ascii="Trebuchet MS" w:hAnsi="Trebuchet MS" w:cs="Arial"/>
          <w:b w:val="0"/>
          <w:bCs w:val="0"/>
          <w:sz w:val="24"/>
          <w:szCs w:val="24"/>
          <w:shd w:val="clear" w:color="auto" w:fill="FFFFFF"/>
        </w:rPr>
        <w:t>, conform  Ordinului MADR</w:t>
      </w:r>
      <w:r w:rsidRPr="00696EA7">
        <w:rPr>
          <w:rStyle w:val="Strong"/>
          <w:rFonts w:ascii="Trebuchet MS" w:hAnsi="Trebuchet MS" w:cs="Arial"/>
          <w:sz w:val="24"/>
          <w:szCs w:val="24"/>
          <w:shd w:val="clear" w:color="auto" w:fill="FFFFFF"/>
        </w:rPr>
        <w:t xml:space="preserve"> </w:t>
      </w:r>
      <w:r w:rsidRPr="00696EA7">
        <w:rPr>
          <w:rFonts w:ascii="Trebuchet MS" w:hAnsi="Trebuchet MS" w:cs="Times New Roman"/>
          <w:sz w:val="24"/>
          <w:szCs w:val="24"/>
        </w:rPr>
        <w:t>nr. 312/2021, privind organizarea sistemului de control şi certificare, de aprobare a organismelor de control şi de supraveghere a activităţii acestora în agricultura ecologică</w:t>
      </w:r>
    </w:p>
    <w:p w14:paraId="75A72F92" w14:textId="771C1BCB" w:rsidR="002E02E4" w:rsidRPr="00696EA7" w:rsidRDefault="00950F0A" w:rsidP="00CC5D50">
      <w:pPr>
        <w:pStyle w:val="ListParagraph"/>
        <w:numPr>
          <w:ilvl w:val="0"/>
          <w:numId w:val="10"/>
        </w:numPr>
        <w:spacing w:line="276" w:lineRule="auto"/>
        <w:jc w:val="both"/>
        <w:rPr>
          <w:rFonts w:ascii="Trebuchet MS" w:eastAsia="Times New Roman" w:hAnsi="Trebuchet MS"/>
          <w:sz w:val="24"/>
          <w:szCs w:val="24"/>
        </w:rPr>
      </w:pPr>
      <w:r w:rsidRPr="00696EA7">
        <w:rPr>
          <w:rFonts w:ascii="Trebuchet MS" w:hAnsi="Trebuchet MS" w:cs="Times New Roman"/>
          <w:sz w:val="24"/>
          <w:szCs w:val="24"/>
          <w:lang w:val="ro-RO"/>
        </w:rPr>
        <w:t xml:space="preserve">Operatori verificați conform HG nr. 1579/2022 – </w:t>
      </w:r>
      <w:r w:rsidR="002C3AB6" w:rsidRPr="00696EA7">
        <w:rPr>
          <w:rFonts w:ascii="Trebuchet MS" w:hAnsi="Trebuchet MS" w:cs="Times New Roman"/>
          <w:sz w:val="24"/>
          <w:szCs w:val="24"/>
          <w:lang w:val="ro-RO"/>
        </w:rPr>
        <w:t>5</w:t>
      </w:r>
      <w:r w:rsidR="00770ECA" w:rsidRPr="00696EA7">
        <w:rPr>
          <w:rFonts w:ascii="Trebuchet MS" w:hAnsi="Trebuchet MS" w:cs="Times New Roman"/>
          <w:sz w:val="24"/>
          <w:szCs w:val="24"/>
          <w:lang w:val="ro-RO"/>
        </w:rPr>
        <w:t xml:space="preserve"> (</w:t>
      </w:r>
      <w:r w:rsidR="002C3AB6" w:rsidRPr="00696EA7">
        <w:rPr>
          <w:rFonts w:ascii="Trebuchet MS" w:hAnsi="Trebuchet MS" w:cs="Times New Roman"/>
          <w:sz w:val="24"/>
          <w:szCs w:val="24"/>
          <w:lang w:val="ro-RO"/>
        </w:rPr>
        <w:t xml:space="preserve">nu </w:t>
      </w:r>
      <w:r w:rsidR="00770ECA" w:rsidRPr="00696EA7">
        <w:rPr>
          <w:rFonts w:ascii="Trebuchet MS" w:hAnsi="Trebuchet MS" w:cs="Times New Roman"/>
          <w:sz w:val="24"/>
          <w:szCs w:val="24"/>
          <w:lang w:val="ro-RO"/>
        </w:rPr>
        <w:t>s-au aplicat sancțiuni)</w:t>
      </w:r>
    </w:p>
    <w:p w14:paraId="046F1111" w14:textId="77777777" w:rsidR="002E02E4" w:rsidRPr="00696EA7" w:rsidRDefault="002E02E4" w:rsidP="002E02E4">
      <w:pPr>
        <w:rPr>
          <w:rFonts w:ascii="Trebuchet MS" w:eastAsia="Times New Roman" w:hAnsi="Trebuchet MS"/>
          <w:sz w:val="24"/>
          <w:szCs w:val="24"/>
        </w:rPr>
      </w:pPr>
    </w:p>
    <w:p w14:paraId="5789DB92" w14:textId="77777777" w:rsidR="00CC5D50" w:rsidRPr="00696EA7" w:rsidRDefault="00CC5D50" w:rsidP="002E02E4">
      <w:pPr>
        <w:rPr>
          <w:rFonts w:ascii="Trebuchet MS" w:eastAsia="Times New Roman" w:hAnsi="Trebuchet MS"/>
          <w:sz w:val="24"/>
          <w:szCs w:val="24"/>
        </w:rPr>
      </w:pPr>
    </w:p>
    <w:p w14:paraId="017B1236" w14:textId="2274DF43" w:rsidR="00B21EC7" w:rsidRPr="00696EA7" w:rsidRDefault="00B21EC7" w:rsidP="00945A1D">
      <w:pPr>
        <w:jc w:val="both"/>
        <w:rPr>
          <w:rFonts w:ascii="Trebuchet MS" w:hAnsi="Trebuchet MS"/>
          <w:b/>
          <w:sz w:val="24"/>
          <w:szCs w:val="24"/>
        </w:rPr>
      </w:pPr>
      <w:r w:rsidRPr="00696EA7">
        <w:rPr>
          <w:rFonts w:ascii="Trebuchet MS" w:hAnsi="Trebuchet MS"/>
          <w:b/>
          <w:sz w:val="24"/>
          <w:szCs w:val="24"/>
        </w:rPr>
        <w:t>Inspecția de Stat pentru Controlul Tehnic în Producerea și Valorificarea Legumelor și Fructelor</w:t>
      </w:r>
    </w:p>
    <w:p w14:paraId="12AAAFFE" w14:textId="65D5D1BD" w:rsidR="007B5DE2" w:rsidRPr="00696EA7" w:rsidRDefault="007B5DE2" w:rsidP="00CC5D50">
      <w:pPr>
        <w:spacing w:after="0" w:line="276" w:lineRule="auto"/>
        <w:jc w:val="both"/>
        <w:rPr>
          <w:rFonts w:ascii="Trebuchet MS" w:eastAsia="Times New Roman" w:hAnsi="Trebuchet MS"/>
          <w:sz w:val="24"/>
          <w:szCs w:val="24"/>
          <w:lang w:val="ro-RO"/>
        </w:rPr>
      </w:pPr>
      <w:r w:rsidRPr="00696EA7">
        <w:rPr>
          <w:rFonts w:ascii="Trebuchet MS" w:eastAsia="Times New Roman" w:hAnsi="Trebuchet MS" w:cs="Times New Roman"/>
          <w:sz w:val="24"/>
          <w:szCs w:val="24"/>
        </w:rPr>
        <w:t>Verificarea conformităţii</w:t>
      </w:r>
      <w:r w:rsidR="00635B20" w:rsidRPr="00696EA7">
        <w:rPr>
          <w:rFonts w:ascii="Trebuchet MS" w:eastAsia="Times New Roman" w:hAnsi="Trebuchet MS" w:cs="Times New Roman"/>
          <w:sz w:val="24"/>
          <w:szCs w:val="24"/>
        </w:rPr>
        <w:t xml:space="preserve"> calității</w:t>
      </w:r>
      <w:r w:rsidRPr="00696EA7">
        <w:rPr>
          <w:rFonts w:ascii="Trebuchet MS" w:eastAsia="Times New Roman" w:hAnsi="Trebuchet MS" w:cs="Times New Roman"/>
          <w:sz w:val="24"/>
          <w:szCs w:val="24"/>
        </w:rPr>
        <w:t xml:space="preserve"> legumelor şi fructelor proaspete, privind respectarea legislaţiei naţionale şi comunitare privind organizarea comună de piaţă în sectorul legume şi fructe proaspete. Acte normative care evidențiea</w:t>
      </w:r>
      <w:r w:rsidR="00635B20" w:rsidRPr="00696EA7">
        <w:rPr>
          <w:rFonts w:ascii="Trebuchet MS" w:eastAsia="Times New Roman" w:hAnsi="Trebuchet MS" w:cs="Times New Roman"/>
          <w:sz w:val="24"/>
          <w:szCs w:val="24"/>
        </w:rPr>
        <w:t>z</w:t>
      </w:r>
      <w:r w:rsidRPr="00696EA7">
        <w:rPr>
          <w:rFonts w:ascii="Trebuchet MS" w:eastAsia="Times New Roman" w:hAnsi="Trebuchet MS" w:cs="Times New Roman"/>
          <w:sz w:val="24"/>
          <w:szCs w:val="24"/>
        </w:rPr>
        <w:t>ă elementele referitoare la obiectul controlului: (Regulamentul (UE) nr. 543/2011, Legea nr. 312/2003 privind producerea şi valorificarea legumelor- republicată, Legea nr.348/2003 a Pomiculturii republicată</w:t>
      </w:r>
      <w:r w:rsidR="004A157A" w:rsidRPr="00696EA7">
        <w:rPr>
          <w:rFonts w:ascii="Trebuchet MS" w:eastAsia="Times New Roman" w:hAnsi="Trebuchet MS" w:cs="Times New Roman"/>
          <w:sz w:val="24"/>
          <w:szCs w:val="24"/>
        </w:rPr>
        <w:t xml:space="preserve">, </w:t>
      </w:r>
      <w:r w:rsidRPr="00696EA7">
        <w:rPr>
          <w:rFonts w:ascii="Trebuchet MS" w:eastAsia="Times New Roman" w:hAnsi="Trebuchet MS"/>
          <w:sz w:val="24"/>
          <w:szCs w:val="24"/>
          <w:lang w:val="ro-RO"/>
        </w:rPr>
        <w:t>Leg</w:t>
      </w:r>
      <w:r w:rsidR="004A157A" w:rsidRPr="00696EA7">
        <w:rPr>
          <w:rFonts w:ascii="Trebuchet MS" w:eastAsia="Times New Roman" w:hAnsi="Trebuchet MS"/>
          <w:sz w:val="24"/>
          <w:szCs w:val="24"/>
          <w:lang w:val="ro-RO"/>
        </w:rPr>
        <w:t>ea</w:t>
      </w:r>
      <w:r w:rsidRPr="00696EA7">
        <w:rPr>
          <w:rFonts w:ascii="Trebuchet MS" w:eastAsia="Times New Roman" w:hAnsi="Trebuchet MS"/>
          <w:sz w:val="24"/>
          <w:szCs w:val="24"/>
          <w:lang w:val="ro-RO"/>
        </w:rPr>
        <w:t xml:space="preserve"> nr. 145/2014</w:t>
      </w:r>
      <w:r w:rsidR="004A157A" w:rsidRPr="00696EA7">
        <w:rPr>
          <w:rFonts w:ascii="Trebuchet MS" w:eastAsia="Times New Roman" w:hAnsi="Trebuchet MS"/>
          <w:sz w:val="24"/>
          <w:szCs w:val="24"/>
          <w:lang w:val="ro-RO"/>
        </w:rPr>
        <w:t xml:space="preserve"> cu modificările și completările ulterioare, </w:t>
      </w:r>
      <w:r w:rsidRPr="00696EA7">
        <w:rPr>
          <w:rFonts w:ascii="Trebuchet MS" w:eastAsia="Times New Roman" w:hAnsi="Trebuchet MS"/>
          <w:sz w:val="24"/>
          <w:szCs w:val="24"/>
        </w:rPr>
        <w:t>pentru stabilirea unor măsuri de reglementare a pieţei produselor din sectorul agricol</w:t>
      </w:r>
      <w:r w:rsidRPr="00696EA7">
        <w:rPr>
          <w:rFonts w:ascii="Trebuchet MS" w:eastAsia="Times New Roman" w:hAnsi="Trebuchet MS"/>
          <w:sz w:val="24"/>
          <w:szCs w:val="24"/>
          <w:lang w:val="ro-RO"/>
        </w:rPr>
        <w:t xml:space="preserve"> precum și stabilirea unor măsuri de reglementare a pieței produselor din sectorul agricol</w:t>
      </w:r>
      <w:r w:rsidR="001966CE" w:rsidRPr="00696EA7">
        <w:rPr>
          <w:rFonts w:ascii="Trebuchet MS" w:eastAsia="Times New Roman" w:hAnsi="Trebuchet MS"/>
          <w:sz w:val="24"/>
          <w:szCs w:val="24"/>
          <w:lang w:val="ro-RO"/>
        </w:rPr>
        <w:t>:</w:t>
      </w:r>
    </w:p>
    <w:p w14:paraId="61A003AB" w14:textId="77777777" w:rsidR="00CC5D50" w:rsidRPr="00696EA7" w:rsidRDefault="00CC5D50" w:rsidP="00635B20">
      <w:pPr>
        <w:spacing w:after="0" w:line="240" w:lineRule="auto"/>
        <w:jc w:val="both"/>
        <w:rPr>
          <w:rFonts w:ascii="Trebuchet MS" w:hAnsi="Trebuchet MS"/>
          <w:sz w:val="24"/>
          <w:szCs w:val="24"/>
        </w:rPr>
      </w:pPr>
    </w:p>
    <w:tbl>
      <w:tblPr>
        <w:tblW w:w="9450" w:type="dxa"/>
        <w:tblInd w:w="-5" w:type="dxa"/>
        <w:tblLayout w:type="fixed"/>
        <w:tblCellMar>
          <w:left w:w="0" w:type="dxa"/>
          <w:right w:w="0" w:type="dxa"/>
        </w:tblCellMar>
        <w:tblLook w:val="0600" w:firstRow="0" w:lastRow="0" w:firstColumn="0" w:lastColumn="0" w:noHBand="1" w:noVBand="1"/>
      </w:tblPr>
      <w:tblGrid>
        <w:gridCol w:w="1710"/>
        <w:gridCol w:w="1800"/>
        <w:gridCol w:w="1800"/>
        <w:gridCol w:w="1350"/>
        <w:gridCol w:w="1350"/>
        <w:gridCol w:w="1440"/>
      </w:tblGrid>
      <w:tr w:rsidR="00696EA7" w:rsidRPr="00696EA7" w14:paraId="0F0BA1C5" w14:textId="77777777" w:rsidTr="00CC5D50">
        <w:trPr>
          <w:trHeight w:val="719"/>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7ABCE9" w14:textId="77777777" w:rsidR="00CC5D50" w:rsidRPr="00696EA7" w:rsidRDefault="00CC5D50" w:rsidP="00B21EC7">
            <w:pPr>
              <w:spacing w:after="0" w:line="240" w:lineRule="auto"/>
              <w:jc w:val="center"/>
              <w:textAlignment w:val="center"/>
              <w:rPr>
                <w:rFonts w:ascii="Trebuchet MS" w:eastAsia="Times New Roman" w:hAnsi="Trebuchet MS" w:cs="Times New Roman"/>
                <w:sz w:val="24"/>
                <w:szCs w:val="24"/>
              </w:rPr>
            </w:pPr>
            <w:r w:rsidRPr="00696EA7">
              <w:rPr>
                <w:rFonts w:ascii="Trebuchet MS" w:eastAsia="Times New Roman" w:hAnsi="Trebuchet MS" w:cs="Times New Roman"/>
                <w:b/>
                <w:bCs/>
                <w:kern w:val="24"/>
                <w:sz w:val="24"/>
                <w:szCs w:val="24"/>
              </w:rPr>
              <w:t>Total operatori controlați</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ADF4EA" w14:textId="77777777"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kern w:val="24"/>
                <w:sz w:val="24"/>
                <w:szCs w:val="24"/>
                <w:lang w:val="it-IT"/>
              </w:rPr>
              <w:t>Nr. amenzi aplicate/</w:t>
            </w:r>
          </w:p>
          <w:p w14:paraId="2A996650" w14:textId="77777777"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kern w:val="24"/>
                <w:sz w:val="24"/>
                <w:szCs w:val="24"/>
                <w:lang w:val="it-IT"/>
              </w:rPr>
              <w:t xml:space="preserve">Valoare totală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F6D278" w14:textId="77777777"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kern w:val="24"/>
                <w:sz w:val="24"/>
                <w:szCs w:val="24"/>
              </w:rPr>
              <w:t>Nr. total avertismente</w:t>
            </w:r>
          </w:p>
        </w:tc>
        <w:tc>
          <w:tcPr>
            <w:tcW w:w="41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F52367" w14:textId="0BF342BD"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kern w:val="24"/>
                <w:sz w:val="24"/>
                <w:szCs w:val="24"/>
              </w:rPr>
              <w:t>Certificate de conformitate emise</w:t>
            </w:r>
          </w:p>
        </w:tc>
      </w:tr>
      <w:tr w:rsidR="00696EA7" w:rsidRPr="00696EA7" w14:paraId="1297C449" w14:textId="77777777" w:rsidTr="00CC5D50">
        <w:trPr>
          <w:trHeight w:val="335"/>
        </w:trPr>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9BD03" w14:textId="77777777" w:rsidR="00CC5D50" w:rsidRPr="00696EA7" w:rsidRDefault="00CC5D50" w:rsidP="00B21EC7">
            <w:pPr>
              <w:spacing w:after="0" w:line="240" w:lineRule="auto"/>
              <w:rPr>
                <w:rFonts w:ascii="Trebuchet MS" w:eastAsia="Times New Roman" w:hAnsi="Trebuchet MS" w:cs="Times New Roman"/>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4E9A4" w14:textId="77777777" w:rsidR="00CC5D50" w:rsidRPr="00696EA7" w:rsidRDefault="00CC5D50" w:rsidP="00B21EC7">
            <w:pPr>
              <w:spacing w:after="0" w:line="240" w:lineRule="auto"/>
              <w:rPr>
                <w:rFonts w:ascii="Trebuchet MS" w:eastAsia="Times New Roman" w:hAnsi="Trebuchet MS" w:cs="Times New Roman"/>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41258" w14:textId="77777777" w:rsidR="00CC5D50" w:rsidRPr="00696EA7" w:rsidRDefault="00CC5D50" w:rsidP="00B21EC7">
            <w:pPr>
              <w:spacing w:after="0" w:line="240" w:lineRule="auto"/>
              <w:rPr>
                <w:rFonts w:ascii="Trebuchet MS" w:eastAsia="Times New Roman" w:hAnsi="Trebuchet MS" w:cs="Times New Roman"/>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A084AC" w14:textId="77777777" w:rsidR="00CC5D50" w:rsidRPr="00696EA7" w:rsidRDefault="00CC5D50" w:rsidP="00B21EC7">
            <w:pPr>
              <w:spacing w:after="0" w:line="240" w:lineRule="auto"/>
              <w:jc w:val="center"/>
              <w:textAlignment w:val="center"/>
              <w:rPr>
                <w:rFonts w:ascii="Trebuchet MS" w:eastAsia="Times New Roman" w:hAnsi="Trebuchet MS" w:cs="Times New Roman"/>
                <w:sz w:val="24"/>
                <w:szCs w:val="24"/>
              </w:rPr>
            </w:pPr>
            <w:r w:rsidRPr="00696EA7">
              <w:rPr>
                <w:rFonts w:ascii="Trebuchet MS" w:eastAsia="Times New Roman" w:hAnsi="Trebuchet MS" w:cs="Times New Roman"/>
                <w:b/>
                <w:bCs/>
                <w:kern w:val="24"/>
                <w:sz w:val="24"/>
                <w:szCs w:val="24"/>
              </w:rPr>
              <w:t>Import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0E97FF" w14:textId="77777777" w:rsidR="00CC5D50" w:rsidRPr="00696EA7" w:rsidRDefault="00CC5D50" w:rsidP="00B21EC7">
            <w:pPr>
              <w:spacing w:after="0" w:line="240" w:lineRule="auto"/>
              <w:jc w:val="center"/>
              <w:textAlignment w:val="center"/>
              <w:rPr>
                <w:rFonts w:ascii="Trebuchet MS" w:eastAsia="Times New Roman" w:hAnsi="Trebuchet MS" w:cs="Times New Roman"/>
                <w:sz w:val="24"/>
                <w:szCs w:val="24"/>
              </w:rPr>
            </w:pPr>
            <w:r w:rsidRPr="00696EA7">
              <w:rPr>
                <w:rFonts w:ascii="Trebuchet MS" w:eastAsia="Times New Roman" w:hAnsi="Trebuchet MS" w:cs="Times New Roman"/>
                <w:b/>
                <w:bCs/>
                <w:kern w:val="24"/>
                <w:sz w:val="24"/>
                <w:szCs w:val="24"/>
              </w:rPr>
              <w:t>Export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E9DF7C" w14:textId="77777777" w:rsidR="00CC5D50" w:rsidRPr="00696EA7" w:rsidRDefault="00CC5D50" w:rsidP="00B21EC7">
            <w:pPr>
              <w:spacing w:after="0" w:line="240" w:lineRule="auto"/>
              <w:jc w:val="center"/>
              <w:textAlignment w:val="center"/>
              <w:rPr>
                <w:rFonts w:ascii="Trebuchet MS" w:eastAsia="Times New Roman" w:hAnsi="Trebuchet MS" w:cs="Times New Roman"/>
                <w:sz w:val="24"/>
                <w:szCs w:val="24"/>
              </w:rPr>
            </w:pPr>
            <w:r w:rsidRPr="00696EA7">
              <w:rPr>
                <w:rFonts w:ascii="Trebuchet MS" w:eastAsia="Times New Roman" w:hAnsi="Trebuchet MS" w:cs="Times New Roman"/>
                <w:b/>
                <w:bCs/>
                <w:kern w:val="24"/>
                <w:sz w:val="24"/>
                <w:szCs w:val="24"/>
              </w:rPr>
              <w:t>Intern</w:t>
            </w:r>
          </w:p>
        </w:tc>
      </w:tr>
      <w:tr w:rsidR="00696EA7" w:rsidRPr="00696EA7" w14:paraId="167B95A2" w14:textId="77777777" w:rsidTr="00CC5D50">
        <w:trPr>
          <w:trHeight w:val="1071"/>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51DC0A" w14:textId="559F58EA"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sz w:val="24"/>
                <w:szCs w:val="24"/>
              </w:rPr>
              <w:t>34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735C53" w14:textId="1F2B9DB7"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kern w:val="24"/>
                <w:sz w:val="24"/>
                <w:szCs w:val="24"/>
              </w:rPr>
              <w:t>11 / 55000 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A9BD30" w14:textId="686F380D"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sz w:val="24"/>
                <w:szCs w:val="24"/>
              </w:rPr>
              <w:t>11 și 2 planuri de remediere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CB9687" w14:textId="4FDD63F0"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sz w:val="24"/>
                <w:szCs w:val="24"/>
              </w:rPr>
              <w:t>14</w:t>
            </w:r>
            <w:r w:rsidRPr="00696EA7">
              <w:rPr>
                <w:rFonts w:ascii="Trebuchet MS" w:eastAsia="Calibri" w:hAnsi="Trebuchet MS" w:cs="Calibri"/>
                <w:b/>
                <w:bCs/>
                <w:kern w:val="24"/>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5AACCE" w14:textId="20537D80"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Times New Roman" w:hAnsi="Trebuchet MS" w:cs="Times New Roman"/>
                <w:b/>
                <w:bCs/>
                <w:sz w:val="24"/>
                <w:szCs w:val="24"/>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A44D07" w14:textId="1D54CBAB" w:rsidR="00CC5D50" w:rsidRPr="00696EA7" w:rsidRDefault="00CC5D50" w:rsidP="00B21EC7">
            <w:pPr>
              <w:spacing w:after="0" w:line="240" w:lineRule="auto"/>
              <w:jc w:val="center"/>
              <w:textAlignment w:val="center"/>
              <w:rPr>
                <w:rFonts w:ascii="Trebuchet MS" w:eastAsia="Times New Roman" w:hAnsi="Trebuchet MS" w:cs="Times New Roman"/>
                <w:b/>
                <w:bCs/>
                <w:sz w:val="24"/>
                <w:szCs w:val="24"/>
              </w:rPr>
            </w:pPr>
            <w:r w:rsidRPr="00696EA7">
              <w:rPr>
                <w:rFonts w:ascii="Trebuchet MS" w:eastAsia="Calibri" w:hAnsi="Trebuchet MS" w:cs="Calibri"/>
                <w:b/>
                <w:bCs/>
                <w:kern w:val="24"/>
                <w:sz w:val="24"/>
                <w:szCs w:val="24"/>
              </w:rPr>
              <w:t>2*</w:t>
            </w:r>
          </w:p>
        </w:tc>
      </w:tr>
    </w:tbl>
    <w:p w14:paraId="3D63759B" w14:textId="225FD529" w:rsidR="00496DFA" w:rsidRPr="00696EA7" w:rsidRDefault="00CC5D50" w:rsidP="00BE5652">
      <w:pPr>
        <w:pStyle w:val="NormalWeb"/>
        <w:spacing w:before="0" w:beforeAutospacing="0" w:after="0" w:afterAutospacing="0"/>
        <w:rPr>
          <w:rFonts w:ascii="Calibri" w:eastAsia="Calibri" w:hAnsi="Calibri" w:cs="Calibri"/>
          <w:i/>
          <w:iCs/>
          <w:kern w:val="24"/>
          <w:sz w:val="20"/>
          <w:szCs w:val="20"/>
        </w:rPr>
      </w:pPr>
      <w:r w:rsidRPr="00696EA7">
        <w:rPr>
          <w:rFonts w:ascii="Calibri" w:eastAsia="Calibri" w:hAnsi="Calibri" w:cs="Calibri"/>
          <w:i/>
          <w:iCs/>
          <w:kern w:val="24"/>
          <w:sz w:val="20"/>
          <w:szCs w:val="20"/>
        </w:rPr>
        <w:t xml:space="preserve">    </w:t>
      </w:r>
      <w:r w:rsidR="00496DFA" w:rsidRPr="00696EA7">
        <w:rPr>
          <w:rFonts w:ascii="Calibri" w:eastAsia="Calibri" w:hAnsi="Calibri" w:cs="Calibri"/>
          <w:i/>
          <w:iCs/>
          <w:kern w:val="24"/>
          <w:sz w:val="20"/>
          <w:szCs w:val="20"/>
        </w:rPr>
        <w:t>*</w:t>
      </w:r>
      <w:r w:rsidR="00496DFA" w:rsidRPr="00696EA7">
        <w:rPr>
          <w:rFonts w:ascii="Calibri" w:eastAsia="Calibri" w:hAnsi="Calibri" w:cs="Calibri"/>
          <w:i/>
          <w:iCs/>
          <w:kern w:val="24"/>
          <w:sz w:val="20"/>
          <w:szCs w:val="20"/>
          <w:lang w:val="ro-RO"/>
        </w:rPr>
        <w:t xml:space="preserve">Import = </w:t>
      </w:r>
      <w:r w:rsidRPr="00696EA7">
        <w:rPr>
          <w:rFonts w:ascii="Calibri" w:eastAsia="Calibri" w:hAnsi="Calibri" w:cs="Calibri"/>
          <w:i/>
          <w:iCs/>
          <w:kern w:val="24"/>
          <w:sz w:val="20"/>
          <w:szCs w:val="20"/>
          <w:lang w:val="ro-RO"/>
        </w:rPr>
        <w:t>288288 kg mere – Origine Moldova</w:t>
      </w:r>
    </w:p>
    <w:p w14:paraId="5646D5A3" w14:textId="2ACCBA38" w:rsidR="00BE5652" w:rsidRPr="00696EA7" w:rsidRDefault="00CC5D50" w:rsidP="00BE5652">
      <w:pPr>
        <w:pStyle w:val="NormalWeb"/>
        <w:spacing w:before="0" w:beforeAutospacing="0" w:after="0" w:afterAutospacing="0"/>
        <w:rPr>
          <w:i/>
          <w:iCs/>
          <w:sz w:val="20"/>
          <w:szCs w:val="20"/>
        </w:rPr>
      </w:pPr>
      <w:r w:rsidRPr="00696EA7">
        <w:rPr>
          <w:rFonts w:ascii="Calibri" w:eastAsia="Calibri" w:hAnsi="Calibri" w:cs="Calibri"/>
          <w:i/>
          <w:iCs/>
          <w:kern w:val="24"/>
          <w:sz w:val="20"/>
          <w:szCs w:val="20"/>
        </w:rPr>
        <w:t xml:space="preserve">    </w:t>
      </w:r>
      <w:r w:rsidR="00BE5652" w:rsidRPr="00696EA7">
        <w:rPr>
          <w:rFonts w:ascii="Calibri" w:eastAsia="Calibri" w:hAnsi="Calibri" w:cs="Calibri"/>
          <w:i/>
          <w:iCs/>
          <w:kern w:val="24"/>
          <w:sz w:val="20"/>
          <w:szCs w:val="20"/>
        </w:rPr>
        <w:t>*</w:t>
      </w:r>
      <w:r w:rsidR="00BE5652" w:rsidRPr="00696EA7">
        <w:rPr>
          <w:rFonts w:ascii="Calibri" w:eastAsia="Calibri" w:hAnsi="Calibri" w:cs="Calibri"/>
          <w:i/>
          <w:iCs/>
          <w:kern w:val="24"/>
          <w:sz w:val="20"/>
          <w:szCs w:val="20"/>
          <w:lang w:val="ro-RO"/>
        </w:rPr>
        <w:t xml:space="preserve">Intern = </w:t>
      </w:r>
      <w:r w:rsidR="00496DFA" w:rsidRPr="00696EA7">
        <w:rPr>
          <w:rFonts w:ascii="Calibri" w:eastAsia="Calibri" w:hAnsi="Calibri" w:cs="Calibri"/>
          <w:i/>
          <w:iCs/>
          <w:kern w:val="24"/>
          <w:sz w:val="20"/>
          <w:szCs w:val="20"/>
          <w:lang w:val="ro-RO"/>
        </w:rPr>
        <w:t>19500</w:t>
      </w:r>
      <w:r w:rsidR="002705B5" w:rsidRPr="00696EA7">
        <w:rPr>
          <w:rFonts w:ascii="Calibri" w:eastAsia="Calibri" w:hAnsi="Calibri" w:cs="Calibri"/>
          <w:i/>
          <w:iCs/>
          <w:kern w:val="24"/>
          <w:sz w:val="20"/>
          <w:szCs w:val="20"/>
          <w:lang w:val="ro-RO"/>
        </w:rPr>
        <w:t xml:space="preserve"> </w:t>
      </w:r>
      <w:r w:rsidR="00BE5652" w:rsidRPr="00696EA7">
        <w:rPr>
          <w:rFonts w:ascii="Calibri" w:eastAsia="Calibri" w:hAnsi="Calibri" w:cs="Calibri"/>
          <w:i/>
          <w:iCs/>
          <w:kern w:val="24"/>
          <w:sz w:val="20"/>
          <w:szCs w:val="20"/>
          <w:lang w:val="ro-RO"/>
        </w:rPr>
        <w:t>kg</w:t>
      </w:r>
      <w:r w:rsidR="00496DFA" w:rsidRPr="00696EA7">
        <w:rPr>
          <w:rFonts w:ascii="Calibri" w:eastAsia="Calibri" w:hAnsi="Calibri" w:cs="Calibri"/>
          <w:i/>
          <w:iCs/>
          <w:kern w:val="24"/>
          <w:sz w:val="20"/>
          <w:szCs w:val="20"/>
          <w:lang w:val="ro-RO"/>
        </w:rPr>
        <w:t xml:space="preserve"> mere</w:t>
      </w:r>
      <w:r w:rsidR="00BE5652" w:rsidRPr="00696EA7">
        <w:rPr>
          <w:rFonts w:ascii="Calibri" w:eastAsia="Calibri" w:hAnsi="Calibri" w:cs="Calibri"/>
          <w:i/>
          <w:iCs/>
          <w:kern w:val="24"/>
          <w:sz w:val="20"/>
          <w:szCs w:val="20"/>
          <w:lang w:val="ro-RO"/>
        </w:rPr>
        <w:t xml:space="preserve"> </w:t>
      </w:r>
      <w:r w:rsidR="0090303C" w:rsidRPr="00696EA7">
        <w:rPr>
          <w:rFonts w:ascii="Calibri" w:eastAsia="Calibri" w:hAnsi="Calibri" w:cs="Calibri"/>
          <w:i/>
          <w:iCs/>
          <w:kern w:val="24"/>
          <w:sz w:val="20"/>
          <w:szCs w:val="20"/>
          <w:lang w:val="ro-RO"/>
        </w:rPr>
        <w:t>– Origine România</w:t>
      </w:r>
    </w:p>
    <w:p w14:paraId="0A95AF6B" w14:textId="10EC8FF5" w:rsidR="00BE5652" w:rsidRPr="00696EA7" w:rsidRDefault="00BE5652" w:rsidP="00BE5652">
      <w:pPr>
        <w:pStyle w:val="NormalWeb"/>
        <w:spacing w:before="0" w:beforeAutospacing="0" w:after="0" w:afterAutospacing="0"/>
        <w:rPr>
          <w:rFonts w:ascii="Calibri" w:eastAsia="Calibri" w:hAnsi="Calibri" w:cs="Calibri"/>
          <w:kern w:val="24"/>
          <w:sz w:val="20"/>
          <w:szCs w:val="20"/>
          <w:lang w:val="ro-RO"/>
        </w:rPr>
      </w:pPr>
    </w:p>
    <w:p w14:paraId="5F351888" w14:textId="77777777" w:rsidR="002E02E4" w:rsidRPr="00696EA7" w:rsidRDefault="002E02E4" w:rsidP="00BE5652">
      <w:pPr>
        <w:pStyle w:val="NormalWeb"/>
        <w:spacing w:before="0" w:beforeAutospacing="0" w:after="0" w:afterAutospacing="0"/>
        <w:rPr>
          <w:sz w:val="20"/>
          <w:szCs w:val="20"/>
        </w:rPr>
      </w:pPr>
    </w:p>
    <w:p w14:paraId="0F5E6AFF" w14:textId="77777777" w:rsidR="00BA305E" w:rsidRPr="00696EA7" w:rsidRDefault="00BA305E" w:rsidP="00BE5652">
      <w:pPr>
        <w:pStyle w:val="NormalWeb"/>
        <w:spacing w:before="0" w:beforeAutospacing="0" w:after="0" w:afterAutospacing="0"/>
        <w:rPr>
          <w:sz w:val="20"/>
          <w:szCs w:val="20"/>
        </w:rPr>
      </w:pPr>
    </w:p>
    <w:p w14:paraId="0EB4C1AA" w14:textId="0B10B8BC" w:rsidR="004F1B17" w:rsidRPr="00696EA7" w:rsidRDefault="00BE5652" w:rsidP="00674981">
      <w:pPr>
        <w:pStyle w:val="NormalWeb"/>
        <w:spacing w:before="0" w:beforeAutospacing="0" w:after="0" w:afterAutospacing="0"/>
        <w:rPr>
          <w:rFonts w:ascii="Calibri" w:eastAsia="Calibri" w:hAnsi="Calibri" w:cs="Calibri"/>
          <w:kern w:val="24"/>
          <w:sz w:val="20"/>
          <w:szCs w:val="20"/>
          <w:lang w:val="ro-RO"/>
        </w:rPr>
      </w:pPr>
      <w:r w:rsidRPr="00696EA7">
        <w:rPr>
          <w:rFonts w:ascii="Calibri" w:eastAsia="Calibri" w:hAnsi="Calibri" w:cs="Calibri"/>
          <w:kern w:val="24"/>
          <w:sz w:val="20"/>
          <w:szCs w:val="20"/>
          <w:lang w:val="ro-RO"/>
        </w:rPr>
        <w:t xml:space="preserve">               </w:t>
      </w:r>
    </w:p>
    <w:p w14:paraId="0A31C208" w14:textId="77777777" w:rsidR="00CC5D50" w:rsidRPr="00696EA7" w:rsidRDefault="00CC5D50" w:rsidP="00674981">
      <w:pPr>
        <w:pStyle w:val="NormalWeb"/>
        <w:spacing w:before="0" w:beforeAutospacing="0" w:after="0" w:afterAutospacing="0"/>
        <w:rPr>
          <w:rFonts w:ascii="Calibri" w:eastAsia="Calibri" w:hAnsi="Calibri" w:cs="Calibri"/>
          <w:kern w:val="24"/>
          <w:sz w:val="20"/>
          <w:szCs w:val="20"/>
          <w:lang w:val="ro-RO"/>
        </w:rPr>
      </w:pPr>
    </w:p>
    <w:p w14:paraId="7A01E7FF" w14:textId="77777777" w:rsidR="00CC5D50" w:rsidRPr="00696EA7" w:rsidRDefault="00CC5D50" w:rsidP="00674981">
      <w:pPr>
        <w:pStyle w:val="NormalWeb"/>
        <w:spacing w:before="0" w:beforeAutospacing="0" w:after="0" w:afterAutospacing="0"/>
        <w:rPr>
          <w:rFonts w:ascii="Calibri" w:eastAsia="Calibri" w:hAnsi="Calibri" w:cs="Calibri"/>
          <w:kern w:val="24"/>
          <w:sz w:val="20"/>
          <w:szCs w:val="20"/>
          <w:lang w:val="ro-RO"/>
        </w:rPr>
      </w:pPr>
    </w:p>
    <w:p w14:paraId="2062630C" w14:textId="77777777" w:rsidR="00CC5D50" w:rsidRPr="00696EA7" w:rsidRDefault="00CC5D50" w:rsidP="00674981">
      <w:pPr>
        <w:pStyle w:val="NormalWeb"/>
        <w:spacing w:before="0" w:beforeAutospacing="0" w:after="0" w:afterAutospacing="0"/>
        <w:rPr>
          <w:rFonts w:ascii="Calibri" w:eastAsia="Calibri" w:hAnsi="Calibri" w:cs="Calibri"/>
          <w:kern w:val="24"/>
          <w:sz w:val="20"/>
          <w:szCs w:val="20"/>
          <w:lang w:val="ro-RO"/>
        </w:rPr>
      </w:pPr>
    </w:p>
    <w:p w14:paraId="11702DEB" w14:textId="179E5562" w:rsidR="006B7510" w:rsidRPr="00696EA7" w:rsidRDefault="006B7510" w:rsidP="009C2C82">
      <w:pPr>
        <w:spacing w:line="240" w:lineRule="auto"/>
        <w:rPr>
          <w:rFonts w:ascii="Trebuchet MS" w:eastAsia="Times New Roman" w:hAnsi="Trebuchet MS"/>
          <w:b/>
          <w:bCs/>
          <w:sz w:val="24"/>
          <w:szCs w:val="24"/>
        </w:rPr>
      </w:pPr>
      <w:r w:rsidRPr="00696EA7">
        <w:rPr>
          <w:rFonts w:ascii="Trebuchet MS" w:hAnsi="Trebuchet MS"/>
          <w:b/>
          <w:bCs/>
          <w:sz w:val="24"/>
          <w:szCs w:val="24"/>
          <w:lang w:val="it-IT"/>
        </w:rPr>
        <w:t>Inspecția Tehnică pentru Controlul Fertilizanților</w:t>
      </w:r>
    </w:p>
    <w:p w14:paraId="13AA34E2" w14:textId="1D2871C5" w:rsidR="006B7510" w:rsidRPr="00696EA7" w:rsidRDefault="006B7510" w:rsidP="002C3D68">
      <w:pPr>
        <w:numPr>
          <w:ilvl w:val="0"/>
          <w:numId w:val="2"/>
        </w:numPr>
        <w:spacing w:line="240" w:lineRule="auto"/>
        <w:ind w:firstLine="90"/>
        <w:rPr>
          <w:rFonts w:ascii="Trebuchet MS" w:eastAsia="Times New Roman" w:hAnsi="Trebuchet MS"/>
          <w:sz w:val="24"/>
          <w:szCs w:val="24"/>
        </w:rPr>
      </w:pPr>
      <w:r w:rsidRPr="00696EA7">
        <w:rPr>
          <w:rFonts w:ascii="Trebuchet MS" w:eastAsia="Times New Roman" w:hAnsi="Trebuchet MS"/>
          <w:b/>
          <w:bCs/>
          <w:sz w:val="24"/>
          <w:szCs w:val="24"/>
        </w:rPr>
        <w:t xml:space="preserve">operatori </w:t>
      </w:r>
      <w:r w:rsidRPr="00696EA7">
        <w:rPr>
          <w:rFonts w:ascii="Trebuchet MS" w:eastAsia="Times New Roman" w:hAnsi="Trebuchet MS"/>
          <w:b/>
          <w:bCs/>
          <w:sz w:val="24"/>
          <w:szCs w:val="24"/>
          <w:lang w:val="ro-RO"/>
        </w:rPr>
        <w:t xml:space="preserve">verificați – </w:t>
      </w:r>
      <w:r w:rsidR="00CA4939" w:rsidRPr="00696EA7">
        <w:rPr>
          <w:rFonts w:ascii="Trebuchet MS" w:eastAsia="Times New Roman" w:hAnsi="Trebuchet MS"/>
          <w:b/>
          <w:bCs/>
          <w:sz w:val="24"/>
          <w:szCs w:val="24"/>
          <w:lang w:val="ro-RO"/>
        </w:rPr>
        <w:t>3</w:t>
      </w:r>
      <w:r w:rsidRPr="00696EA7">
        <w:rPr>
          <w:rFonts w:ascii="Trebuchet MS" w:eastAsia="Times New Roman" w:hAnsi="Trebuchet MS"/>
          <w:b/>
          <w:bCs/>
          <w:sz w:val="24"/>
          <w:szCs w:val="24"/>
          <w:lang w:val="ro-RO"/>
        </w:rPr>
        <w:t xml:space="preserve"> (nu au fost aplicate sanctiuni)</w:t>
      </w:r>
    </w:p>
    <w:p w14:paraId="06F5DFB0" w14:textId="77777777" w:rsidR="00C7398C" w:rsidRPr="00696EA7" w:rsidRDefault="00C7398C" w:rsidP="00004ADD">
      <w:pPr>
        <w:spacing w:line="240" w:lineRule="auto"/>
        <w:rPr>
          <w:rFonts w:ascii="Trebuchet MS" w:eastAsia="Times New Roman" w:hAnsi="Trebuchet MS"/>
          <w:sz w:val="24"/>
          <w:szCs w:val="24"/>
        </w:rPr>
      </w:pPr>
    </w:p>
    <w:p w14:paraId="50D6E086" w14:textId="00765397" w:rsidR="006B7510" w:rsidRPr="00696EA7" w:rsidRDefault="006B7510" w:rsidP="006B7510">
      <w:pPr>
        <w:rPr>
          <w:rFonts w:ascii="Trebuchet MS" w:hAnsi="Trebuchet MS"/>
          <w:b/>
          <w:bCs/>
          <w:sz w:val="24"/>
          <w:szCs w:val="24"/>
          <w:lang w:val="it-IT"/>
        </w:rPr>
      </w:pPr>
      <w:r w:rsidRPr="00696EA7">
        <w:rPr>
          <w:rFonts w:ascii="Trebuchet MS" w:hAnsi="Trebuchet MS"/>
          <w:b/>
          <w:bCs/>
          <w:sz w:val="24"/>
          <w:szCs w:val="24"/>
          <w:lang w:val="it-IT"/>
        </w:rPr>
        <w:t>Inspecția în Domeniul Fondului Funciar și Îmbunătățiri Funciare</w:t>
      </w:r>
    </w:p>
    <w:p w14:paraId="202CF5F0" w14:textId="77777777" w:rsidR="00CA4939" w:rsidRPr="00696EA7" w:rsidRDefault="00031333" w:rsidP="00BA305E">
      <w:pPr>
        <w:pStyle w:val="ListParagraph"/>
        <w:numPr>
          <w:ilvl w:val="0"/>
          <w:numId w:val="1"/>
        </w:numPr>
        <w:tabs>
          <w:tab w:val="left" w:pos="900"/>
        </w:tabs>
        <w:suppressAutoHyphens/>
        <w:spacing w:after="0" w:line="240" w:lineRule="auto"/>
        <w:ind w:left="900" w:hanging="180"/>
        <w:jc w:val="both"/>
        <w:rPr>
          <w:rFonts w:ascii="Trebuchet MS" w:hAnsi="Trebuchet MS"/>
          <w:bCs/>
          <w:sz w:val="24"/>
          <w:szCs w:val="24"/>
        </w:rPr>
      </w:pPr>
      <w:r w:rsidRPr="00696EA7">
        <w:rPr>
          <w:rStyle w:val="do1"/>
          <w:rFonts w:ascii="Trebuchet MS" w:hAnsi="Trebuchet MS"/>
          <w:b w:val="0"/>
          <w:sz w:val="24"/>
          <w:szCs w:val="24"/>
        </w:rPr>
        <w:t xml:space="preserve">S-au întocmit </w:t>
      </w:r>
      <w:r w:rsidR="00D91E41" w:rsidRPr="00696EA7">
        <w:rPr>
          <w:rStyle w:val="do1"/>
          <w:rFonts w:ascii="Trebuchet MS" w:hAnsi="Trebuchet MS"/>
          <w:b w:val="0"/>
          <w:sz w:val="24"/>
          <w:szCs w:val="24"/>
        </w:rPr>
        <w:t>3</w:t>
      </w:r>
      <w:r w:rsidR="00CA4939" w:rsidRPr="00696EA7">
        <w:rPr>
          <w:rStyle w:val="do1"/>
          <w:rFonts w:ascii="Trebuchet MS" w:hAnsi="Trebuchet MS"/>
          <w:b w:val="0"/>
          <w:sz w:val="24"/>
          <w:szCs w:val="24"/>
        </w:rPr>
        <w:t>8</w:t>
      </w:r>
      <w:r w:rsidRPr="00696EA7">
        <w:rPr>
          <w:rStyle w:val="do1"/>
          <w:rFonts w:ascii="Trebuchet MS" w:hAnsi="Trebuchet MS"/>
          <w:b w:val="0"/>
          <w:sz w:val="24"/>
          <w:szCs w:val="24"/>
        </w:rPr>
        <w:t xml:space="preserve"> PVCCSC, în urma verificării situației din teren în vederea scoaterii din circuitul agricol, schimbarii categoriei de folosintă, avizării pentru introducerea în intravilan prin PUZ, conform Legii Fondului Funciar nr. 18/1991R, OUG nr. 34/2013,</w:t>
      </w:r>
      <w:r w:rsidR="00CA4939" w:rsidRPr="00696EA7">
        <w:rPr>
          <w:rStyle w:val="do1"/>
          <w:rFonts w:ascii="Trebuchet MS" w:hAnsi="Trebuchet MS"/>
          <w:b w:val="0"/>
          <w:sz w:val="24"/>
          <w:szCs w:val="24"/>
        </w:rPr>
        <w:t xml:space="preserve"> Ordin MADR nr. 83/2018, Ordin MADR nr. 1056/2018 și</w:t>
      </w:r>
      <w:r w:rsidRPr="00696EA7">
        <w:rPr>
          <w:rStyle w:val="do1"/>
          <w:rFonts w:ascii="Trebuchet MS" w:hAnsi="Trebuchet MS"/>
          <w:b w:val="0"/>
          <w:sz w:val="24"/>
          <w:szCs w:val="24"/>
        </w:rPr>
        <w:t xml:space="preserve"> Tematicii </w:t>
      </w:r>
      <w:r w:rsidR="00CA4939" w:rsidRPr="00696EA7">
        <w:rPr>
          <w:rStyle w:val="do1"/>
          <w:rFonts w:ascii="Trebuchet MS" w:hAnsi="Trebuchet MS"/>
          <w:b w:val="0"/>
          <w:sz w:val="24"/>
          <w:szCs w:val="24"/>
        </w:rPr>
        <w:t>MADR privind</w:t>
      </w:r>
      <w:r w:rsidRPr="00696EA7">
        <w:rPr>
          <w:rStyle w:val="do1"/>
          <w:rFonts w:ascii="Trebuchet MS" w:hAnsi="Trebuchet MS"/>
          <w:b w:val="0"/>
          <w:sz w:val="24"/>
          <w:szCs w:val="24"/>
        </w:rPr>
        <w:t xml:space="preserve"> activitatea inspecțiilor tehnice pentru anul 202</w:t>
      </w:r>
      <w:r w:rsidR="00CA4939" w:rsidRPr="00696EA7">
        <w:rPr>
          <w:rStyle w:val="do1"/>
          <w:rFonts w:ascii="Trebuchet MS" w:hAnsi="Trebuchet MS"/>
          <w:b w:val="0"/>
          <w:sz w:val="24"/>
          <w:szCs w:val="24"/>
        </w:rPr>
        <w:t>4</w:t>
      </w:r>
      <w:r w:rsidRPr="00696EA7">
        <w:rPr>
          <w:rStyle w:val="do1"/>
          <w:rFonts w:ascii="Trebuchet MS" w:hAnsi="Trebuchet MS"/>
          <w:b w:val="0"/>
          <w:sz w:val="24"/>
          <w:szCs w:val="24"/>
        </w:rPr>
        <w:t xml:space="preserve">, </w:t>
      </w:r>
      <w:r w:rsidR="00CA4939" w:rsidRPr="00696EA7">
        <w:rPr>
          <w:rStyle w:val="do1"/>
          <w:rFonts w:ascii="Trebuchet MS" w:hAnsi="Trebuchet MS"/>
          <w:b w:val="0"/>
          <w:sz w:val="24"/>
          <w:szCs w:val="24"/>
        </w:rPr>
        <w:t xml:space="preserve">înregistrată cu </w:t>
      </w:r>
      <w:r w:rsidRPr="00696EA7">
        <w:rPr>
          <w:rStyle w:val="do1"/>
          <w:rFonts w:ascii="Trebuchet MS" w:hAnsi="Trebuchet MS"/>
          <w:b w:val="0"/>
          <w:sz w:val="24"/>
          <w:szCs w:val="24"/>
        </w:rPr>
        <w:t>nr. 2</w:t>
      </w:r>
      <w:r w:rsidR="00CA4939" w:rsidRPr="00696EA7">
        <w:rPr>
          <w:rStyle w:val="do1"/>
          <w:rFonts w:ascii="Trebuchet MS" w:hAnsi="Trebuchet MS"/>
          <w:b w:val="0"/>
          <w:sz w:val="24"/>
          <w:szCs w:val="24"/>
        </w:rPr>
        <w:t>16050</w:t>
      </w:r>
      <w:r w:rsidRPr="00696EA7">
        <w:rPr>
          <w:rStyle w:val="do1"/>
          <w:rFonts w:ascii="Trebuchet MS" w:hAnsi="Trebuchet MS"/>
          <w:b w:val="0"/>
          <w:sz w:val="24"/>
          <w:szCs w:val="24"/>
        </w:rPr>
        <w:t>/</w:t>
      </w:r>
      <w:r w:rsidR="00D91E41" w:rsidRPr="00696EA7">
        <w:rPr>
          <w:rStyle w:val="do1"/>
          <w:rFonts w:ascii="Trebuchet MS" w:hAnsi="Trebuchet MS"/>
          <w:b w:val="0"/>
          <w:sz w:val="24"/>
          <w:szCs w:val="24"/>
        </w:rPr>
        <w:t>25</w:t>
      </w:r>
      <w:r w:rsidRPr="00696EA7">
        <w:rPr>
          <w:rStyle w:val="do1"/>
          <w:rFonts w:ascii="Trebuchet MS" w:hAnsi="Trebuchet MS"/>
          <w:b w:val="0"/>
          <w:sz w:val="24"/>
          <w:szCs w:val="24"/>
        </w:rPr>
        <w:t>.01.202</w:t>
      </w:r>
      <w:r w:rsidR="00CA4939" w:rsidRPr="00696EA7">
        <w:rPr>
          <w:rStyle w:val="do1"/>
          <w:rFonts w:ascii="Trebuchet MS" w:hAnsi="Trebuchet MS"/>
          <w:b w:val="0"/>
          <w:sz w:val="24"/>
          <w:szCs w:val="24"/>
        </w:rPr>
        <w:t>4</w:t>
      </w:r>
      <w:r w:rsidR="00A30EEC" w:rsidRPr="00696EA7">
        <w:rPr>
          <w:rStyle w:val="do1"/>
          <w:rFonts w:ascii="Trebuchet MS" w:hAnsi="Trebuchet MS"/>
          <w:b w:val="0"/>
          <w:sz w:val="24"/>
          <w:szCs w:val="24"/>
        </w:rPr>
        <w:t>;</w:t>
      </w:r>
      <w:r w:rsidR="002E02E4" w:rsidRPr="00696EA7">
        <w:rPr>
          <w:rFonts w:ascii="Trebuchet MS" w:eastAsia="Times New Roman" w:hAnsi="Trebuchet MS"/>
          <w:b/>
          <w:bCs/>
          <w:sz w:val="24"/>
          <w:szCs w:val="24"/>
        </w:rPr>
        <w:t xml:space="preserve">    </w:t>
      </w:r>
    </w:p>
    <w:p w14:paraId="584AFF14" w14:textId="46A5F7EE" w:rsidR="001C79E0" w:rsidRPr="00696EA7" w:rsidRDefault="00CA4939" w:rsidP="00BA305E">
      <w:pPr>
        <w:pStyle w:val="ListParagraph"/>
        <w:numPr>
          <w:ilvl w:val="0"/>
          <w:numId w:val="1"/>
        </w:numPr>
        <w:tabs>
          <w:tab w:val="left" w:pos="900"/>
        </w:tabs>
        <w:suppressAutoHyphens/>
        <w:spacing w:after="0" w:line="240" w:lineRule="auto"/>
        <w:ind w:left="900" w:hanging="180"/>
        <w:jc w:val="both"/>
        <w:rPr>
          <w:rFonts w:ascii="Trebuchet MS" w:hAnsi="Trebuchet MS"/>
          <w:sz w:val="24"/>
          <w:szCs w:val="24"/>
        </w:rPr>
      </w:pPr>
      <w:r w:rsidRPr="00696EA7">
        <w:rPr>
          <w:rFonts w:ascii="Trebuchet MS" w:eastAsia="Times New Roman" w:hAnsi="Trebuchet MS"/>
          <w:sz w:val="24"/>
          <w:szCs w:val="24"/>
        </w:rPr>
        <w:t>S-au efectuat 4 controale la UAT-urile din județul Argeș pentru verificarea respectării prevederilor Legii nr. 17/2014 privind unele măsuri de reglementare a vânzării/cumpărării</w:t>
      </w:r>
      <w:r w:rsidR="002E02E4" w:rsidRPr="00696EA7">
        <w:rPr>
          <w:rFonts w:ascii="Trebuchet MS" w:eastAsia="Times New Roman" w:hAnsi="Trebuchet MS"/>
          <w:sz w:val="24"/>
          <w:szCs w:val="24"/>
        </w:rPr>
        <w:t xml:space="preserve">   </w:t>
      </w:r>
      <w:r w:rsidRPr="00696EA7">
        <w:rPr>
          <w:rFonts w:ascii="Trebuchet MS" w:eastAsia="Times New Roman" w:hAnsi="Trebuchet MS"/>
          <w:sz w:val="24"/>
          <w:szCs w:val="24"/>
        </w:rPr>
        <w:t>terenurilor Agricole situate în extravilan fiind sancționate cu avertisment 2 Unități Administrativ Teritoriale;</w:t>
      </w:r>
    </w:p>
    <w:p w14:paraId="0F99B212" w14:textId="77777777" w:rsidR="00F32D0A" w:rsidRPr="00696EA7" w:rsidRDefault="00F32D0A" w:rsidP="002E02E4">
      <w:pPr>
        <w:rPr>
          <w:rFonts w:ascii="Trebuchet MS" w:eastAsia="Times New Roman" w:hAnsi="Trebuchet MS"/>
          <w:b/>
          <w:bCs/>
          <w:sz w:val="24"/>
          <w:szCs w:val="24"/>
        </w:rPr>
      </w:pPr>
    </w:p>
    <w:p w14:paraId="6516FDAC" w14:textId="701D3257" w:rsidR="005D1274" w:rsidRPr="00696EA7" w:rsidRDefault="002930E8" w:rsidP="004F1B17">
      <w:pPr>
        <w:tabs>
          <w:tab w:val="left" w:pos="1065"/>
        </w:tabs>
        <w:rPr>
          <w:rFonts w:ascii="Trebuchet MS" w:eastAsia="Times New Roman" w:hAnsi="Trebuchet MS" w:cs="Times New Roman"/>
          <w:b/>
          <w:bCs/>
          <w:sz w:val="26"/>
          <w:szCs w:val="26"/>
          <w:lang w:val="ro-RO"/>
        </w:rPr>
      </w:pPr>
      <w:r w:rsidRPr="00696EA7">
        <w:rPr>
          <w:rFonts w:ascii="Trebuchet MS" w:eastAsia="Times New Roman" w:hAnsi="Trebuchet MS"/>
          <w:b/>
          <w:bCs/>
          <w:i/>
          <w:iCs/>
          <w:sz w:val="26"/>
          <w:szCs w:val="26"/>
          <w:u w:val="single"/>
        </w:rPr>
        <w:t>STATISTICĂ AGRICOLĂ</w:t>
      </w:r>
      <w:r w:rsidRPr="00696EA7">
        <w:rPr>
          <w:rFonts w:ascii="Trebuchet MS" w:eastAsia="Times New Roman" w:hAnsi="Trebuchet MS" w:cs="Times New Roman"/>
          <w:b/>
          <w:bCs/>
          <w:sz w:val="26"/>
          <w:szCs w:val="26"/>
          <w:lang w:val="ro-RO"/>
        </w:rPr>
        <w:t>:</w:t>
      </w:r>
    </w:p>
    <w:p w14:paraId="64B31400" w14:textId="2B21359C" w:rsidR="00C7398C" w:rsidRPr="00696EA7" w:rsidRDefault="00D51F47" w:rsidP="0095417B">
      <w:pPr>
        <w:shd w:val="clear" w:color="auto" w:fill="FFFFFF"/>
        <w:spacing w:before="100" w:beforeAutospacing="1" w:after="100" w:afterAutospacing="1" w:line="240" w:lineRule="auto"/>
        <w:jc w:val="both"/>
        <w:rPr>
          <w:rFonts w:ascii="Trebuchet MS" w:eastAsia="Times New Roman" w:hAnsi="Trebuchet MS" w:cs="Times New Roman"/>
          <w:sz w:val="24"/>
          <w:szCs w:val="24"/>
        </w:rPr>
      </w:pPr>
      <w:r w:rsidRPr="00696EA7">
        <w:rPr>
          <w:rFonts w:ascii="Trebuchet MS" w:eastAsia="Times New Roman" w:hAnsi="Trebuchet MS" w:cs="Times New Roman"/>
          <w:sz w:val="24"/>
          <w:szCs w:val="24"/>
        </w:rPr>
        <w:t>Î</w:t>
      </w:r>
      <w:r w:rsidR="0095417B" w:rsidRPr="00696EA7">
        <w:rPr>
          <w:rFonts w:ascii="Trebuchet MS" w:eastAsia="Times New Roman" w:hAnsi="Trebuchet MS" w:cs="Times New Roman"/>
          <w:sz w:val="24"/>
          <w:szCs w:val="24"/>
        </w:rPr>
        <w:t xml:space="preserve">n conformitate cu Protocolul </w:t>
      </w:r>
      <w:r w:rsidRPr="00696EA7">
        <w:rPr>
          <w:rFonts w:ascii="Trebuchet MS" w:eastAsia="Times New Roman" w:hAnsi="Trebuchet MS" w:cs="Times New Roman"/>
          <w:sz w:val="24"/>
          <w:szCs w:val="24"/>
        </w:rPr>
        <w:t>î</w:t>
      </w:r>
      <w:r w:rsidR="0095417B" w:rsidRPr="00696EA7">
        <w:rPr>
          <w:rFonts w:ascii="Trebuchet MS" w:eastAsia="Times New Roman" w:hAnsi="Trebuchet MS" w:cs="Times New Roman"/>
          <w:sz w:val="24"/>
          <w:szCs w:val="24"/>
        </w:rPr>
        <w:t xml:space="preserve">ncheiat </w:t>
      </w:r>
      <w:r w:rsidRPr="00696EA7">
        <w:rPr>
          <w:rFonts w:ascii="Trebuchet MS" w:eastAsia="Times New Roman" w:hAnsi="Trebuchet MS" w:cs="Times New Roman"/>
          <w:sz w:val="24"/>
          <w:szCs w:val="24"/>
        </w:rPr>
        <w:t>î</w:t>
      </w:r>
      <w:r w:rsidR="0095417B" w:rsidRPr="00696EA7">
        <w:rPr>
          <w:rFonts w:ascii="Trebuchet MS" w:eastAsia="Times New Roman" w:hAnsi="Trebuchet MS" w:cs="Times New Roman"/>
          <w:sz w:val="24"/>
          <w:szCs w:val="24"/>
        </w:rPr>
        <w:t>ntre Ministerul Agriculturii si Dezvolt</w:t>
      </w:r>
      <w:r w:rsidRPr="00696EA7">
        <w:rPr>
          <w:rFonts w:ascii="Trebuchet MS" w:eastAsia="Times New Roman" w:hAnsi="Trebuchet MS" w:cs="Times New Roman"/>
          <w:sz w:val="24"/>
          <w:szCs w:val="24"/>
        </w:rPr>
        <w:t>ă</w:t>
      </w:r>
      <w:r w:rsidR="0095417B" w:rsidRPr="00696EA7">
        <w:rPr>
          <w:rFonts w:ascii="Trebuchet MS" w:eastAsia="Times New Roman" w:hAnsi="Trebuchet MS" w:cs="Times New Roman"/>
          <w:sz w:val="24"/>
          <w:szCs w:val="24"/>
        </w:rPr>
        <w:t>rii Rurale si Institutul Na</w:t>
      </w:r>
      <w:r w:rsidRPr="00696EA7">
        <w:rPr>
          <w:rFonts w:ascii="Trebuchet MS" w:eastAsia="Times New Roman" w:hAnsi="Trebuchet MS" w:cs="Times New Roman"/>
          <w:sz w:val="24"/>
          <w:szCs w:val="24"/>
        </w:rPr>
        <w:t>ț</w:t>
      </w:r>
      <w:r w:rsidR="0095417B" w:rsidRPr="00696EA7">
        <w:rPr>
          <w:rFonts w:ascii="Trebuchet MS" w:eastAsia="Times New Roman" w:hAnsi="Trebuchet MS" w:cs="Times New Roman"/>
          <w:sz w:val="24"/>
          <w:szCs w:val="24"/>
        </w:rPr>
        <w:t>ional de Statistic</w:t>
      </w:r>
      <w:r w:rsidRPr="00696EA7">
        <w:rPr>
          <w:rFonts w:ascii="Trebuchet MS" w:eastAsia="Times New Roman" w:hAnsi="Trebuchet MS" w:cs="Times New Roman"/>
          <w:sz w:val="24"/>
          <w:szCs w:val="24"/>
        </w:rPr>
        <w:t>ă</w:t>
      </w:r>
      <w:r w:rsidR="0095417B" w:rsidRPr="00696EA7">
        <w:rPr>
          <w:rFonts w:ascii="Trebuchet MS" w:eastAsia="Times New Roman" w:hAnsi="Trebuchet MS" w:cs="Times New Roman"/>
          <w:sz w:val="24"/>
          <w:szCs w:val="24"/>
        </w:rPr>
        <w:t xml:space="preserve">, Ministerului Agriculturii si Dezvoltarii Rurale, prin Directiile Agricole judetene </w:t>
      </w:r>
      <w:r w:rsidR="00CC5D50" w:rsidRPr="00696EA7">
        <w:rPr>
          <w:rFonts w:ascii="Trebuchet MS" w:eastAsia="Times New Roman" w:hAnsi="Trebuchet MS" w:cs="Times New Roman"/>
          <w:sz w:val="24"/>
          <w:szCs w:val="24"/>
        </w:rPr>
        <w:t>î</w:t>
      </w:r>
      <w:r w:rsidR="0095417B" w:rsidRPr="00696EA7">
        <w:rPr>
          <w:rFonts w:ascii="Trebuchet MS" w:eastAsia="Times New Roman" w:hAnsi="Trebuchet MS" w:cs="Times New Roman"/>
          <w:sz w:val="24"/>
          <w:szCs w:val="24"/>
        </w:rPr>
        <w:t>i revine sarcina de a colecta si centraliza anual date privind Situatia Statistica a Terenurilor din fiecare UAT.</w:t>
      </w:r>
    </w:p>
    <w:p w14:paraId="2428A2AA" w14:textId="1293FA6D" w:rsidR="00C7398C" w:rsidRPr="00696EA7" w:rsidRDefault="0095417B" w:rsidP="002705B5">
      <w:pPr>
        <w:shd w:val="clear" w:color="auto" w:fill="FFFFFF"/>
        <w:spacing w:before="100" w:beforeAutospacing="1" w:after="0" w:line="240" w:lineRule="auto"/>
        <w:rPr>
          <w:rFonts w:ascii="Trebuchet MS" w:eastAsia="Times New Roman" w:hAnsi="Trebuchet MS" w:cs="Times New Roman"/>
          <w:b/>
          <w:bCs/>
          <w:sz w:val="24"/>
          <w:szCs w:val="24"/>
        </w:rPr>
      </w:pPr>
      <w:r w:rsidRPr="00696EA7">
        <w:rPr>
          <w:rFonts w:ascii="Trebuchet MS" w:eastAsia="Times New Roman" w:hAnsi="Trebuchet MS" w:cs="Times New Roman"/>
          <w:b/>
          <w:bCs/>
          <w:sz w:val="24"/>
          <w:szCs w:val="24"/>
        </w:rPr>
        <w:t>Situatia Statistica a Terenurilor la 31 decembrie 202</w:t>
      </w:r>
      <w:r w:rsidR="00225AAF" w:rsidRPr="00696EA7">
        <w:rPr>
          <w:rFonts w:ascii="Trebuchet MS" w:eastAsia="Times New Roman" w:hAnsi="Trebuchet MS" w:cs="Times New Roman"/>
          <w:b/>
          <w:bCs/>
          <w:sz w:val="24"/>
          <w:szCs w:val="24"/>
        </w:rPr>
        <w:t>3</w:t>
      </w:r>
      <w:r w:rsidR="006F3DA8" w:rsidRPr="00696EA7">
        <w:rPr>
          <w:rFonts w:ascii="Trebuchet MS" w:eastAsia="Times New Roman" w:hAnsi="Trebuchet MS" w:cs="Times New Roman"/>
          <w:b/>
          <w:bCs/>
          <w:sz w:val="24"/>
          <w:szCs w:val="24"/>
        </w:rPr>
        <w:t>:</w:t>
      </w:r>
    </w:p>
    <w:p w14:paraId="0C9BE11E" w14:textId="161607F1"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 xml:space="preserve">-terenuri arabile </w:t>
      </w:r>
      <w:r w:rsidR="00225AAF" w:rsidRPr="00696EA7">
        <w:rPr>
          <w:rFonts w:ascii="Trebuchet MS" w:eastAsia="Times New Roman" w:hAnsi="Trebuchet MS" w:cs="Times New Roman"/>
          <w:sz w:val="24"/>
          <w:szCs w:val="24"/>
        </w:rPr>
        <w:t>176302</w:t>
      </w:r>
      <w:r w:rsidRPr="00696EA7">
        <w:rPr>
          <w:rFonts w:ascii="Trebuchet MS" w:eastAsia="Times New Roman" w:hAnsi="Trebuchet MS" w:cs="Times New Roman"/>
          <w:sz w:val="24"/>
          <w:szCs w:val="24"/>
        </w:rPr>
        <w:t xml:space="preserve"> ha</w:t>
      </w:r>
    </w:p>
    <w:p w14:paraId="5317FAEA" w14:textId="65729BEE"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-p</w:t>
      </w:r>
      <w:r w:rsidR="001C79E0" w:rsidRPr="00696EA7">
        <w:rPr>
          <w:rFonts w:ascii="Trebuchet MS" w:eastAsia="Times New Roman" w:hAnsi="Trebuchet MS" w:cs="Times New Roman"/>
          <w:sz w:val="24"/>
          <w:szCs w:val="24"/>
        </w:rPr>
        <w:t>ăș</w:t>
      </w:r>
      <w:r w:rsidRPr="00696EA7">
        <w:rPr>
          <w:rFonts w:ascii="Trebuchet MS" w:eastAsia="Times New Roman" w:hAnsi="Trebuchet MS" w:cs="Times New Roman"/>
          <w:sz w:val="24"/>
          <w:szCs w:val="24"/>
        </w:rPr>
        <w:t>uni 93</w:t>
      </w:r>
      <w:r w:rsidR="00225AAF" w:rsidRPr="00696EA7">
        <w:rPr>
          <w:rFonts w:ascii="Trebuchet MS" w:eastAsia="Times New Roman" w:hAnsi="Trebuchet MS" w:cs="Times New Roman"/>
          <w:sz w:val="24"/>
          <w:szCs w:val="24"/>
        </w:rPr>
        <w:t>617</w:t>
      </w:r>
      <w:r w:rsidRPr="00696EA7">
        <w:rPr>
          <w:rFonts w:ascii="Trebuchet MS" w:eastAsia="Times New Roman" w:hAnsi="Trebuchet MS" w:cs="Times New Roman"/>
          <w:sz w:val="24"/>
          <w:szCs w:val="24"/>
        </w:rPr>
        <w:t xml:space="preserve"> ha</w:t>
      </w:r>
    </w:p>
    <w:p w14:paraId="5A01B3A1" w14:textId="2F4A1025"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-f</w:t>
      </w:r>
      <w:r w:rsidR="001C79E0" w:rsidRPr="00696EA7">
        <w:rPr>
          <w:rFonts w:ascii="Trebuchet MS" w:eastAsia="Times New Roman" w:hAnsi="Trebuchet MS" w:cs="Times New Roman"/>
          <w:sz w:val="24"/>
          <w:szCs w:val="24"/>
        </w:rPr>
        <w:t>â</w:t>
      </w:r>
      <w:r w:rsidRPr="00696EA7">
        <w:rPr>
          <w:rFonts w:ascii="Trebuchet MS" w:eastAsia="Times New Roman" w:hAnsi="Trebuchet MS" w:cs="Times New Roman"/>
          <w:sz w:val="24"/>
          <w:szCs w:val="24"/>
        </w:rPr>
        <w:t>nete</w:t>
      </w:r>
      <w:r w:rsidR="00225AAF" w:rsidRPr="00696EA7">
        <w:rPr>
          <w:rFonts w:ascii="Trebuchet MS" w:eastAsia="Times New Roman" w:hAnsi="Trebuchet MS" w:cs="Times New Roman"/>
          <w:sz w:val="24"/>
          <w:szCs w:val="24"/>
        </w:rPr>
        <w:t>45689</w:t>
      </w:r>
      <w:r w:rsidRPr="00696EA7">
        <w:rPr>
          <w:rFonts w:ascii="Trebuchet MS" w:eastAsia="Times New Roman" w:hAnsi="Trebuchet MS" w:cs="Times New Roman"/>
          <w:sz w:val="24"/>
          <w:szCs w:val="24"/>
        </w:rPr>
        <w:t xml:space="preserve"> ha</w:t>
      </w:r>
    </w:p>
    <w:p w14:paraId="0E55126A" w14:textId="1833977D"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-vii 8</w:t>
      </w:r>
      <w:r w:rsidR="003059C0" w:rsidRPr="00696EA7">
        <w:rPr>
          <w:rFonts w:ascii="Trebuchet MS" w:eastAsia="Times New Roman" w:hAnsi="Trebuchet MS" w:cs="Times New Roman"/>
          <w:sz w:val="24"/>
          <w:szCs w:val="24"/>
        </w:rPr>
        <w:t>89</w:t>
      </w:r>
      <w:r w:rsidRPr="00696EA7">
        <w:rPr>
          <w:rFonts w:ascii="Trebuchet MS" w:eastAsia="Times New Roman" w:hAnsi="Trebuchet MS" w:cs="Times New Roman"/>
          <w:sz w:val="24"/>
          <w:szCs w:val="24"/>
        </w:rPr>
        <w:t xml:space="preserve"> ha</w:t>
      </w:r>
    </w:p>
    <w:p w14:paraId="70B027B3" w14:textId="0EF117C7"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-livezi 209</w:t>
      </w:r>
      <w:r w:rsidR="00225AAF" w:rsidRPr="00696EA7">
        <w:rPr>
          <w:rFonts w:ascii="Trebuchet MS" w:eastAsia="Times New Roman" w:hAnsi="Trebuchet MS" w:cs="Times New Roman"/>
          <w:sz w:val="24"/>
          <w:szCs w:val="24"/>
        </w:rPr>
        <w:t>31</w:t>
      </w:r>
      <w:r w:rsidRPr="00696EA7">
        <w:rPr>
          <w:rFonts w:ascii="Trebuchet MS" w:eastAsia="Times New Roman" w:hAnsi="Trebuchet MS" w:cs="Times New Roman"/>
          <w:sz w:val="24"/>
          <w:szCs w:val="24"/>
        </w:rPr>
        <w:t xml:space="preserve"> ha</w:t>
      </w:r>
    </w:p>
    <w:p w14:paraId="30EFEAE6" w14:textId="6D22FC70"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-p</w:t>
      </w:r>
      <w:r w:rsidR="001C79E0" w:rsidRPr="00696EA7">
        <w:rPr>
          <w:rFonts w:ascii="Trebuchet MS" w:eastAsia="Times New Roman" w:hAnsi="Trebuchet MS" w:cs="Times New Roman"/>
          <w:sz w:val="24"/>
          <w:szCs w:val="24"/>
        </w:rPr>
        <w:t>ă</w:t>
      </w:r>
      <w:r w:rsidRPr="00696EA7">
        <w:rPr>
          <w:rFonts w:ascii="Trebuchet MS" w:eastAsia="Times New Roman" w:hAnsi="Trebuchet MS" w:cs="Times New Roman"/>
          <w:sz w:val="24"/>
          <w:szCs w:val="24"/>
        </w:rPr>
        <w:t>duri si alte terenuri forestiere 2</w:t>
      </w:r>
      <w:r w:rsidR="003059C0" w:rsidRPr="00696EA7">
        <w:rPr>
          <w:rFonts w:ascii="Trebuchet MS" w:eastAsia="Times New Roman" w:hAnsi="Trebuchet MS" w:cs="Times New Roman"/>
          <w:sz w:val="24"/>
          <w:szCs w:val="24"/>
        </w:rPr>
        <w:t>91</w:t>
      </w:r>
      <w:r w:rsidR="00225AAF" w:rsidRPr="00696EA7">
        <w:rPr>
          <w:rFonts w:ascii="Trebuchet MS" w:eastAsia="Times New Roman" w:hAnsi="Trebuchet MS" w:cs="Times New Roman"/>
          <w:sz w:val="24"/>
          <w:szCs w:val="24"/>
        </w:rPr>
        <w:t>323</w:t>
      </w:r>
      <w:r w:rsidRPr="00696EA7">
        <w:rPr>
          <w:rFonts w:ascii="Trebuchet MS" w:eastAsia="Times New Roman" w:hAnsi="Trebuchet MS" w:cs="Times New Roman"/>
          <w:sz w:val="24"/>
          <w:szCs w:val="24"/>
        </w:rPr>
        <w:t xml:space="preserve"> ha</w:t>
      </w:r>
    </w:p>
    <w:p w14:paraId="7F13508B" w14:textId="7911051E"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-terenuri cu ape si ape cu stuf 77</w:t>
      </w:r>
      <w:r w:rsidR="003059C0" w:rsidRPr="00696EA7">
        <w:rPr>
          <w:rFonts w:ascii="Trebuchet MS" w:eastAsia="Times New Roman" w:hAnsi="Trebuchet MS" w:cs="Times New Roman"/>
          <w:sz w:val="24"/>
          <w:szCs w:val="24"/>
        </w:rPr>
        <w:t>77</w:t>
      </w:r>
      <w:r w:rsidRPr="00696EA7">
        <w:rPr>
          <w:rFonts w:ascii="Trebuchet MS" w:eastAsia="Times New Roman" w:hAnsi="Trebuchet MS" w:cs="Times New Roman"/>
          <w:sz w:val="24"/>
          <w:szCs w:val="24"/>
        </w:rPr>
        <w:t xml:space="preserve"> ha</w:t>
      </w:r>
    </w:p>
    <w:p w14:paraId="2305E048" w14:textId="0F64FFF5"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-c</w:t>
      </w:r>
      <w:r w:rsidR="001C79E0" w:rsidRPr="00696EA7">
        <w:rPr>
          <w:rFonts w:ascii="Trebuchet MS" w:eastAsia="Times New Roman" w:hAnsi="Trebuchet MS" w:cs="Times New Roman"/>
          <w:sz w:val="24"/>
          <w:szCs w:val="24"/>
        </w:rPr>
        <w:t>ă</w:t>
      </w:r>
      <w:r w:rsidRPr="00696EA7">
        <w:rPr>
          <w:rFonts w:ascii="Trebuchet MS" w:eastAsia="Times New Roman" w:hAnsi="Trebuchet MS" w:cs="Times New Roman"/>
          <w:sz w:val="24"/>
          <w:szCs w:val="24"/>
        </w:rPr>
        <w:t>i de comunicatie si cai ferate 9</w:t>
      </w:r>
      <w:r w:rsidR="003059C0" w:rsidRPr="00696EA7">
        <w:rPr>
          <w:rFonts w:ascii="Trebuchet MS" w:eastAsia="Times New Roman" w:hAnsi="Trebuchet MS" w:cs="Times New Roman"/>
          <w:sz w:val="24"/>
          <w:szCs w:val="24"/>
        </w:rPr>
        <w:t>8</w:t>
      </w:r>
      <w:r w:rsidR="00225AAF" w:rsidRPr="00696EA7">
        <w:rPr>
          <w:rFonts w:ascii="Trebuchet MS" w:eastAsia="Times New Roman" w:hAnsi="Trebuchet MS" w:cs="Times New Roman"/>
          <w:sz w:val="24"/>
          <w:szCs w:val="24"/>
        </w:rPr>
        <w:t>75</w:t>
      </w:r>
      <w:r w:rsidRPr="00696EA7">
        <w:rPr>
          <w:rFonts w:ascii="Trebuchet MS" w:eastAsia="Times New Roman" w:hAnsi="Trebuchet MS" w:cs="Times New Roman"/>
          <w:sz w:val="24"/>
          <w:szCs w:val="24"/>
        </w:rPr>
        <w:t xml:space="preserve"> ha</w:t>
      </w:r>
    </w:p>
    <w:p w14:paraId="3379E055" w14:textId="29F820B3"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-terenuri ocupate cu curti constructii 23</w:t>
      </w:r>
      <w:r w:rsidR="00225AAF" w:rsidRPr="00696EA7">
        <w:rPr>
          <w:rFonts w:ascii="Trebuchet MS" w:eastAsia="Times New Roman" w:hAnsi="Trebuchet MS" w:cs="Times New Roman"/>
          <w:sz w:val="24"/>
          <w:szCs w:val="24"/>
        </w:rPr>
        <w:t>762</w:t>
      </w:r>
      <w:r w:rsidRPr="00696EA7">
        <w:rPr>
          <w:rFonts w:ascii="Trebuchet MS" w:eastAsia="Times New Roman" w:hAnsi="Trebuchet MS" w:cs="Times New Roman"/>
          <w:sz w:val="24"/>
          <w:szCs w:val="24"/>
        </w:rPr>
        <w:t xml:space="preserve"> ha</w:t>
      </w:r>
    </w:p>
    <w:p w14:paraId="40E90F22" w14:textId="3FEB5BB9" w:rsidR="0095417B" w:rsidRPr="00696EA7" w:rsidRDefault="0095417B" w:rsidP="002705B5">
      <w:pPr>
        <w:shd w:val="clear" w:color="auto" w:fill="FFFFFF"/>
        <w:spacing w:after="0" w:line="240" w:lineRule="auto"/>
        <w:ind w:left="720"/>
        <w:rPr>
          <w:rFonts w:ascii="Trebuchet MS" w:eastAsia="Times New Roman" w:hAnsi="Trebuchet MS" w:cs="Times New Roman"/>
          <w:sz w:val="24"/>
          <w:szCs w:val="24"/>
        </w:rPr>
      </w:pPr>
      <w:r w:rsidRPr="00696EA7">
        <w:rPr>
          <w:rFonts w:ascii="Trebuchet MS" w:eastAsia="Times New Roman" w:hAnsi="Trebuchet MS" w:cs="Times New Roman"/>
          <w:sz w:val="24"/>
          <w:szCs w:val="24"/>
        </w:rPr>
        <w:t xml:space="preserve">-terenuri degradate si neproductive </w:t>
      </w:r>
      <w:r w:rsidR="00225AAF" w:rsidRPr="00696EA7">
        <w:rPr>
          <w:rFonts w:ascii="Trebuchet MS" w:eastAsia="Times New Roman" w:hAnsi="Trebuchet MS" w:cs="Times New Roman"/>
          <w:sz w:val="24"/>
          <w:szCs w:val="24"/>
        </w:rPr>
        <w:t>11999</w:t>
      </w:r>
      <w:r w:rsidRPr="00696EA7">
        <w:rPr>
          <w:rFonts w:ascii="Trebuchet MS" w:eastAsia="Times New Roman" w:hAnsi="Trebuchet MS" w:cs="Times New Roman"/>
          <w:sz w:val="24"/>
          <w:szCs w:val="24"/>
        </w:rPr>
        <w:t xml:space="preserve"> ha</w:t>
      </w:r>
      <w:r w:rsidR="00C7398C" w:rsidRPr="00696EA7">
        <w:rPr>
          <w:rFonts w:ascii="Trebuchet MS" w:eastAsia="Times New Roman" w:hAnsi="Trebuchet MS" w:cs="Times New Roman"/>
          <w:sz w:val="24"/>
          <w:szCs w:val="24"/>
        </w:rPr>
        <w:t>;</w:t>
      </w:r>
    </w:p>
    <w:p w14:paraId="50031402" w14:textId="77777777" w:rsidR="001C79E0" w:rsidRPr="00696EA7" w:rsidRDefault="001C79E0" w:rsidP="0098139B">
      <w:pPr>
        <w:shd w:val="clear" w:color="auto" w:fill="FFFFFF"/>
        <w:spacing w:after="0" w:line="240" w:lineRule="auto"/>
        <w:rPr>
          <w:rFonts w:ascii="Trebuchet MS" w:eastAsia="Times New Roman" w:hAnsi="Trebuchet MS" w:cs="Times New Roman"/>
          <w:sz w:val="24"/>
          <w:szCs w:val="24"/>
        </w:rPr>
      </w:pPr>
    </w:p>
    <w:p w14:paraId="69965963" w14:textId="022EEDC3" w:rsidR="00857E74" w:rsidRPr="00696EA7" w:rsidRDefault="002705B5" w:rsidP="00C7398C">
      <w:pPr>
        <w:spacing w:after="0" w:line="276" w:lineRule="auto"/>
        <w:jc w:val="both"/>
        <w:rPr>
          <w:rFonts w:ascii="Trebuchet MS" w:hAnsi="Trebuchet MS"/>
          <w:noProof/>
          <w:sz w:val="24"/>
          <w:szCs w:val="24"/>
        </w:rPr>
      </w:pPr>
      <w:r w:rsidRPr="00696EA7">
        <w:rPr>
          <w:rFonts w:ascii="Trebuchet MS" w:hAnsi="Trebuchet MS"/>
          <w:noProof/>
          <w:sz w:val="24"/>
          <w:szCs w:val="24"/>
        </w:rPr>
        <w:t xml:space="preserve">Întocmit situația statistică a terenurilor pentru fiecare UAT din județul Argeș pe forme de proprietate și categorii de folosință a terenurilor </w:t>
      </w:r>
      <w:r w:rsidR="00F32D0A" w:rsidRPr="00696EA7">
        <w:rPr>
          <w:rFonts w:ascii="Trebuchet MS" w:hAnsi="Trebuchet MS"/>
          <w:noProof/>
          <w:sz w:val="24"/>
          <w:szCs w:val="24"/>
        </w:rPr>
        <w:t>și transmis centralizatorul final la MADR;</w:t>
      </w:r>
    </w:p>
    <w:p w14:paraId="5E050A70" w14:textId="4B688E57" w:rsidR="00F32D0A" w:rsidRPr="00696EA7" w:rsidRDefault="00F32D0A" w:rsidP="00C7398C">
      <w:pPr>
        <w:spacing w:after="0" w:line="276" w:lineRule="auto"/>
        <w:jc w:val="both"/>
        <w:rPr>
          <w:rFonts w:ascii="Trebuchet MS" w:hAnsi="Trebuchet MS"/>
          <w:noProof/>
          <w:sz w:val="24"/>
          <w:szCs w:val="24"/>
        </w:rPr>
      </w:pPr>
      <w:r w:rsidRPr="00696EA7">
        <w:rPr>
          <w:rFonts w:ascii="Trebuchet MS" w:hAnsi="Trebuchet MS"/>
          <w:noProof/>
          <w:sz w:val="24"/>
          <w:szCs w:val="24"/>
        </w:rPr>
        <w:t xml:space="preserve">Transmis săptămânal la </w:t>
      </w:r>
      <w:r w:rsidR="00225AAF" w:rsidRPr="00696EA7">
        <w:rPr>
          <w:rFonts w:ascii="Trebuchet MS" w:hAnsi="Trebuchet MS"/>
          <w:noProof/>
          <w:sz w:val="24"/>
          <w:szCs w:val="24"/>
        </w:rPr>
        <w:t>Ministerul Agriculturii și Dezvoltării Rurale</w:t>
      </w:r>
      <w:r w:rsidRPr="00696EA7">
        <w:rPr>
          <w:rFonts w:ascii="Trebuchet MS" w:hAnsi="Trebuchet MS"/>
          <w:noProof/>
          <w:sz w:val="24"/>
          <w:szCs w:val="24"/>
        </w:rPr>
        <w:t xml:space="preserve"> cantitățile de cereale și oleaginoase tranzacționate și prețul de vânzare pentru producători, depozitari/comercianți, procesatori;</w:t>
      </w:r>
    </w:p>
    <w:p w14:paraId="62250785" w14:textId="12ABA263" w:rsidR="00F32D0A" w:rsidRPr="00696EA7" w:rsidRDefault="00F32D0A" w:rsidP="00C7398C">
      <w:pPr>
        <w:spacing w:after="0" w:line="276" w:lineRule="auto"/>
        <w:jc w:val="both"/>
        <w:rPr>
          <w:rFonts w:ascii="Trebuchet MS" w:hAnsi="Trebuchet MS"/>
          <w:noProof/>
          <w:sz w:val="24"/>
          <w:szCs w:val="24"/>
        </w:rPr>
      </w:pPr>
      <w:r w:rsidRPr="00696EA7">
        <w:rPr>
          <w:rFonts w:ascii="Trebuchet MS" w:hAnsi="Trebuchet MS"/>
          <w:noProof/>
          <w:sz w:val="24"/>
          <w:szCs w:val="24"/>
        </w:rPr>
        <w:t>Întocmit și transmis</w:t>
      </w:r>
      <w:r w:rsidR="00225AAF" w:rsidRPr="00696EA7">
        <w:rPr>
          <w:rFonts w:ascii="Trebuchet MS" w:hAnsi="Trebuchet MS"/>
          <w:noProof/>
          <w:sz w:val="24"/>
          <w:szCs w:val="24"/>
        </w:rPr>
        <w:t xml:space="preserve"> </w:t>
      </w:r>
      <w:r w:rsidRPr="00696EA7">
        <w:rPr>
          <w:rFonts w:ascii="Trebuchet MS" w:hAnsi="Trebuchet MS"/>
          <w:noProof/>
          <w:sz w:val="24"/>
          <w:szCs w:val="24"/>
        </w:rPr>
        <w:t xml:space="preserve">la </w:t>
      </w:r>
      <w:r w:rsidR="00225AAF" w:rsidRPr="00696EA7">
        <w:rPr>
          <w:rFonts w:ascii="Trebuchet MS" w:hAnsi="Trebuchet MS"/>
          <w:noProof/>
          <w:sz w:val="24"/>
          <w:szCs w:val="24"/>
        </w:rPr>
        <w:t>Ministerul Agriculturii și Dezvoltării Rurale</w:t>
      </w:r>
      <w:r w:rsidRPr="00696EA7">
        <w:rPr>
          <w:rFonts w:ascii="Trebuchet MS" w:hAnsi="Trebuchet MS"/>
          <w:noProof/>
          <w:sz w:val="24"/>
          <w:szCs w:val="24"/>
        </w:rPr>
        <w:t xml:space="preserve"> Contul Economic în Agricultură de la 01.01.2023 la 31.03.2023;</w:t>
      </w:r>
    </w:p>
    <w:p w14:paraId="530535A5" w14:textId="6A80F880" w:rsidR="00225AAF" w:rsidRPr="00696EA7" w:rsidRDefault="00225AAF" w:rsidP="00C7398C">
      <w:pPr>
        <w:spacing w:after="0" w:line="276" w:lineRule="auto"/>
        <w:jc w:val="both"/>
        <w:rPr>
          <w:rFonts w:ascii="Trebuchet MS" w:hAnsi="Trebuchet MS"/>
          <w:noProof/>
          <w:sz w:val="24"/>
          <w:szCs w:val="24"/>
        </w:rPr>
      </w:pPr>
      <w:r w:rsidRPr="00696EA7">
        <w:rPr>
          <w:rFonts w:ascii="Trebuchet MS" w:hAnsi="Trebuchet MS"/>
          <w:noProof/>
          <w:sz w:val="24"/>
          <w:szCs w:val="24"/>
        </w:rPr>
        <w:t>Transmis lunar la Ministerul Agriculturii și Dezvoltării Rurale situația stocurilor de cereale și oleaginoase din spațiile de depozitare autorizate;</w:t>
      </w:r>
    </w:p>
    <w:p w14:paraId="1A5AC0D3" w14:textId="42DEFDCF" w:rsidR="00225AAF" w:rsidRPr="00696EA7" w:rsidRDefault="00225AAF" w:rsidP="00C7398C">
      <w:pPr>
        <w:spacing w:after="0" w:line="276" w:lineRule="auto"/>
        <w:jc w:val="both"/>
        <w:rPr>
          <w:rFonts w:ascii="Trebuchet MS" w:hAnsi="Trebuchet MS"/>
          <w:noProof/>
          <w:sz w:val="24"/>
          <w:szCs w:val="24"/>
        </w:rPr>
      </w:pPr>
      <w:r w:rsidRPr="00696EA7">
        <w:rPr>
          <w:rFonts w:ascii="Trebuchet MS" w:hAnsi="Trebuchet MS"/>
          <w:noProof/>
          <w:sz w:val="24"/>
          <w:szCs w:val="24"/>
        </w:rPr>
        <w:t>Sâptămânal în fiecare zi de luni și joi s-a transmis la Ministerul Agriculturii și Dezvoltării Rurale operative cu privire la suprafețele însămânțate în primăvara anului agricol 2024.</w:t>
      </w:r>
    </w:p>
    <w:p w14:paraId="27547960" w14:textId="77777777" w:rsidR="005A2E71" w:rsidRPr="00696EA7" w:rsidRDefault="005A2E71" w:rsidP="00F32D0A">
      <w:pPr>
        <w:spacing w:after="0" w:line="240" w:lineRule="auto"/>
        <w:jc w:val="both"/>
        <w:rPr>
          <w:rFonts w:ascii="Trebuchet MS" w:hAnsi="Trebuchet MS"/>
          <w:b/>
          <w:bCs/>
          <w:noProof/>
          <w:sz w:val="28"/>
          <w:szCs w:val="28"/>
          <w:u w:val="single"/>
        </w:rPr>
      </w:pPr>
    </w:p>
    <w:p w14:paraId="7F1F6A64" w14:textId="77777777" w:rsidR="005A2E71" w:rsidRPr="00696EA7" w:rsidRDefault="005A2E71" w:rsidP="00F32D0A">
      <w:pPr>
        <w:spacing w:after="0" w:line="240" w:lineRule="auto"/>
        <w:jc w:val="both"/>
        <w:rPr>
          <w:rFonts w:ascii="Trebuchet MS" w:hAnsi="Trebuchet MS"/>
          <w:b/>
          <w:bCs/>
          <w:noProof/>
          <w:sz w:val="28"/>
          <w:szCs w:val="28"/>
          <w:u w:val="single"/>
        </w:rPr>
      </w:pPr>
    </w:p>
    <w:p w14:paraId="569B4A31" w14:textId="6EC10D12" w:rsidR="00F32D0A" w:rsidRPr="00696EA7" w:rsidRDefault="002930E8" w:rsidP="00F32D0A">
      <w:pPr>
        <w:spacing w:after="0" w:line="240" w:lineRule="auto"/>
        <w:jc w:val="both"/>
        <w:rPr>
          <w:rFonts w:ascii="Trebuchet MS" w:hAnsi="Trebuchet MS"/>
          <w:b/>
          <w:bCs/>
          <w:noProof/>
          <w:sz w:val="28"/>
          <w:szCs w:val="28"/>
          <w:u w:val="single"/>
        </w:rPr>
      </w:pPr>
      <w:r w:rsidRPr="00696EA7">
        <w:rPr>
          <w:rFonts w:ascii="Trebuchet MS" w:hAnsi="Trebuchet MS"/>
          <w:b/>
          <w:bCs/>
          <w:noProof/>
          <w:sz w:val="28"/>
          <w:szCs w:val="28"/>
          <w:u w:val="single"/>
        </w:rPr>
        <w:t>ZOOTEHNIE:</w:t>
      </w:r>
    </w:p>
    <w:p w14:paraId="15C17540" w14:textId="77777777" w:rsidR="00F32D0A" w:rsidRPr="00696EA7" w:rsidRDefault="00F32D0A" w:rsidP="00F32D0A">
      <w:pPr>
        <w:spacing w:after="0" w:line="240" w:lineRule="auto"/>
        <w:jc w:val="both"/>
        <w:rPr>
          <w:rFonts w:ascii="Trebuchet MS" w:hAnsi="Trebuchet MS"/>
          <w:b/>
          <w:bCs/>
          <w:noProof/>
          <w:sz w:val="28"/>
          <w:szCs w:val="28"/>
          <w:u w:val="single"/>
        </w:rPr>
      </w:pPr>
    </w:p>
    <w:p w14:paraId="69E05222" w14:textId="4F1A2ECC" w:rsidR="00653CCB" w:rsidRPr="00696EA7" w:rsidRDefault="00857E74" w:rsidP="00184626">
      <w:pPr>
        <w:jc w:val="both"/>
        <w:rPr>
          <w:rFonts w:ascii="Trebuchet MS" w:hAnsi="Trebuchet MS"/>
          <w:b/>
          <w:bCs/>
          <w:noProof/>
          <w:sz w:val="24"/>
          <w:szCs w:val="24"/>
        </w:rPr>
      </w:pPr>
      <w:r w:rsidRPr="00696EA7">
        <w:rPr>
          <w:rFonts w:ascii="Trebuchet MS" w:hAnsi="Trebuchet MS"/>
          <w:b/>
          <w:bCs/>
          <w:noProof/>
          <w:sz w:val="24"/>
          <w:szCs w:val="24"/>
        </w:rPr>
        <w:t>SITUAȚIA EFECTIVELOR DE ANIMALE LA DATA DE 31.0</w:t>
      </w:r>
      <w:r w:rsidR="002705B5" w:rsidRPr="00696EA7">
        <w:rPr>
          <w:rFonts w:ascii="Trebuchet MS" w:hAnsi="Trebuchet MS"/>
          <w:b/>
          <w:bCs/>
          <w:noProof/>
          <w:sz w:val="24"/>
          <w:szCs w:val="24"/>
        </w:rPr>
        <w:t>5</w:t>
      </w:r>
      <w:r w:rsidRPr="00696EA7">
        <w:rPr>
          <w:rFonts w:ascii="Trebuchet MS" w:hAnsi="Trebuchet MS"/>
          <w:b/>
          <w:bCs/>
          <w:noProof/>
          <w:sz w:val="24"/>
          <w:szCs w:val="24"/>
        </w:rPr>
        <w:t>.202</w:t>
      </w:r>
      <w:r w:rsidR="008E4C54" w:rsidRPr="00696EA7">
        <w:rPr>
          <w:rFonts w:ascii="Trebuchet MS" w:hAnsi="Trebuchet MS"/>
          <w:b/>
          <w:bCs/>
          <w:noProof/>
          <w:sz w:val="24"/>
          <w:szCs w:val="24"/>
        </w:rPr>
        <w:t>4</w:t>
      </w:r>
    </w:p>
    <w:tbl>
      <w:tblPr>
        <w:tblW w:w="6480" w:type="dxa"/>
        <w:tblInd w:w="540" w:type="dxa"/>
        <w:tblCellMar>
          <w:left w:w="0" w:type="dxa"/>
          <w:right w:w="0" w:type="dxa"/>
        </w:tblCellMar>
        <w:tblLook w:val="0420" w:firstRow="1" w:lastRow="0" w:firstColumn="0" w:lastColumn="0" w:noHBand="0" w:noVBand="1"/>
      </w:tblPr>
      <w:tblGrid>
        <w:gridCol w:w="3790"/>
        <w:gridCol w:w="2690"/>
      </w:tblGrid>
      <w:tr w:rsidR="00696EA7" w:rsidRPr="00696EA7" w14:paraId="09F2FB62" w14:textId="77777777" w:rsidTr="002705B5">
        <w:trPr>
          <w:trHeight w:val="358"/>
        </w:trPr>
        <w:tc>
          <w:tcPr>
            <w:tcW w:w="3790" w:type="dxa"/>
            <w:tcBorders>
              <w:top w:val="single" w:sz="8" w:space="0" w:color="4472C4"/>
              <w:left w:val="nil"/>
              <w:bottom w:val="single" w:sz="8" w:space="0" w:color="4472C4"/>
              <w:right w:val="nil"/>
            </w:tcBorders>
            <w:shd w:val="clear" w:color="auto" w:fill="C5E0B4"/>
            <w:tcMar>
              <w:top w:w="72" w:type="dxa"/>
              <w:left w:w="144" w:type="dxa"/>
              <w:bottom w:w="72" w:type="dxa"/>
              <w:right w:w="144" w:type="dxa"/>
            </w:tcMar>
            <w:vAlign w:val="center"/>
            <w:hideMark/>
          </w:tcPr>
          <w:p w14:paraId="44054D56" w14:textId="77777777" w:rsidR="00926716" w:rsidRPr="00696EA7" w:rsidRDefault="00926716" w:rsidP="00926716">
            <w:pPr>
              <w:jc w:val="both"/>
              <w:rPr>
                <w:rFonts w:ascii="Trebuchet MS" w:hAnsi="Trebuchet MS"/>
                <w:b/>
                <w:bCs/>
                <w:noProof/>
                <w:sz w:val="28"/>
                <w:szCs w:val="28"/>
              </w:rPr>
            </w:pPr>
            <w:r w:rsidRPr="00696EA7">
              <w:rPr>
                <w:rFonts w:ascii="Trebuchet MS" w:hAnsi="Trebuchet MS"/>
                <w:b/>
                <w:bCs/>
                <w:noProof/>
                <w:sz w:val="28"/>
                <w:szCs w:val="28"/>
                <w:lang w:val="ro-RO"/>
              </w:rPr>
              <w:t>Specificare</w:t>
            </w:r>
          </w:p>
        </w:tc>
        <w:tc>
          <w:tcPr>
            <w:tcW w:w="2690" w:type="dxa"/>
            <w:tcBorders>
              <w:top w:val="single" w:sz="8" w:space="0" w:color="4472C4"/>
              <w:left w:val="nil"/>
              <w:bottom w:val="single" w:sz="8" w:space="0" w:color="4472C4"/>
              <w:right w:val="nil"/>
            </w:tcBorders>
            <w:shd w:val="clear" w:color="auto" w:fill="C5E0B4"/>
            <w:tcMar>
              <w:top w:w="72" w:type="dxa"/>
              <w:left w:w="144" w:type="dxa"/>
              <w:bottom w:w="72" w:type="dxa"/>
              <w:right w:w="144" w:type="dxa"/>
            </w:tcMar>
            <w:vAlign w:val="center"/>
            <w:hideMark/>
          </w:tcPr>
          <w:p w14:paraId="1A74B290" w14:textId="142F219F" w:rsidR="00926716" w:rsidRPr="00696EA7" w:rsidRDefault="008E4C54" w:rsidP="00926716">
            <w:pPr>
              <w:jc w:val="both"/>
              <w:rPr>
                <w:rFonts w:ascii="Trebuchet MS" w:hAnsi="Trebuchet MS"/>
                <w:b/>
                <w:bCs/>
                <w:noProof/>
                <w:sz w:val="28"/>
                <w:szCs w:val="28"/>
              </w:rPr>
            </w:pPr>
            <w:r w:rsidRPr="00696EA7">
              <w:rPr>
                <w:rFonts w:ascii="Trebuchet MS" w:hAnsi="Trebuchet MS"/>
                <w:b/>
                <w:bCs/>
                <w:noProof/>
                <w:sz w:val="28"/>
                <w:szCs w:val="28"/>
                <w:lang w:val="ro-RO"/>
              </w:rPr>
              <w:t xml:space="preserve">   </w:t>
            </w:r>
            <w:r w:rsidR="00926716" w:rsidRPr="00696EA7">
              <w:rPr>
                <w:rFonts w:ascii="Trebuchet MS" w:hAnsi="Trebuchet MS"/>
                <w:b/>
                <w:bCs/>
                <w:noProof/>
                <w:sz w:val="28"/>
                <w:szCs w:val="28"/>
                <w:lang w:val="ro-RO"/>
              </w:rPr>
              <w:t>Efective</w:t>
            </w:r>
            <w:r w:rsidRPr="00696EA7">
              <w:rPr>
                <w:rFonts w:ascii="Trebuchet MS" w:hAnsi="Trebuchet MS"/>
                <w:b/>
                <w:bCs/>
                <w:noProof/>
                <w:sz w:val="28"/>
                <w:szCs w:val="28"/>
                <w:lang w:val="ro-RO"/>
              </w:rPr>
              <w:t xml:space="preserve"> (GP+PF+PJ)</w:t>
            </w:r>
          </w:p>
        </w:tc>
      </w:tr>
      <w:tr w:rsidR="00696EA7" w:rsidRPr="00696EA7" w14:paraId="3C77DE80" w14:textId="77777777" w:rsidTr="002705B5">
        <w:trPr>
          <w:trHeight w:val="313"/>
        </w:trPr>
        <w:tc>
          <w:tcPr>
            <w:tcW w:w="3790" w:type="dxa"/>
            <w:tcBorders>
              <w:top w:val="single" w:sz="8" w:space="0" w:color="4472C4"/>
              <w:left w:val="nil"/>
              <w:bottom w:val="nil"/>
              <w:right w:val="nil"/>
            </w:tcBorders>
            <w:shd w:val="clear" w:color="auto" w:fill="C5E0B4"/>
            <w:tcMar>
              <w:top w:w="72" w:type="dxa"/>
              <w:left w:w="144" w:type="dxa"/>
              <w:bottom w:w="72" w:type="dxa"/>
              <w:right w:w="144" w:type="dxa"/>
            </w:tcMar>
            <w:vAlign w:val="center"/>
            <w:hideMark/>
          </w:tcPr>
          <w:p w14:paraId="49A29380"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Bovine</w:t>
            </w:r>
          </w:p>
        </w:tc>
        <w:tc>
          <w:tcPr>
            <w:tcW w:w="2690" w:type="dxa"/>
            <w:tcBorders>
              <w:top w:val="single" w:sz="8" w:space="0" w:color="4472C4"/>
              <w:left w:val="nil"/>
              <w:bottom w:val="nil"/>
              <w:right w:val="nil"/>
            </w:tcBorders>
            <w:shd w:val="clear" w:color="auto" w:fill="C5E0B4"/>
            <w:tcMar>
              <w:top w:w="72" w:type="dxa"/>
              <w:left w:w="144" w:type="dxa"/>
              <w:bottom w:w="72" w:type="dxa"/>
              <w:right w:w="144" w:type="dxa"/>
            </w:tcMar>
            <w:vAlign w:val="center"/>
            <w:hideMark/>
          </w:tcPr>
          <w:p w14:paraId="7D01787A" w14:textId="47490264"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44844</w:t>
            </w:r>
          </w:p>
        </w:tc>
      </w:tr>
      <w:tr w:rsidR="00696EA7" w:rsidRPr="00696EA7" w14:paraId="2952D8BF" w14:textId="77777777" w:rsidTr="00EE5DAE">
        <w:trPr>
          <w:trHeight w:val="171"/>
        </w:trPr>
        <w:tc>
          <w:tcPr>
            <w:tcW w:w="3790" w:type="dxa"/>
            <w:tcBorders>
              <w:top w:val="nil"/>
              <w:left w:val="nil"/>
              <w:bottom w:val="nil"/>
              <w:right w:val="nil"/>
            </w:tcBorders>
            <w:shd w:val="clear" w:color="auto" w:fill="C5E0B4"/>
            <w:tcMar>
              <w:top w:w="72" w:type="dxa"/>
              <w:left w:w="144" w:type="dxa"/>
              <w:bottom w:w="72" w:type="dxa"/>
              <w:right w:w="144" w:type="dxa"/>
            </w:tcMar>
            <w:vAlign w:val="center"/>
            <w:hideMark/>
          </w:tcPr>
          <w:p w14:paraId="5D9FA9D8"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 xml:space="preserve">Porcine </w:t>
            </w:r>
          </w:p>
        </w:tc>
        <w:tc>
          <w:tcPr>
            <w:tcW w:w="2690" w:type="dxa"/>
            <w:tcBorders>
              <w:top w:val="nil"/>
              <w:left w:val="nil"/>
              <w:bottom w:val="nil"/>
              <w:right w:val="nil"/>
            </w:tcBorders>
            <w:shd w:val="clear" w:color="auto" w:fill="C5E0B4"/>
            <w:tcMar>
              <w:top w:w="72" w:type="dxa"/>
              <w:left w:w="144" w:type="dxa"/>
              <w:bottom w:w="72" w:type="dxa"/>
              <w:right w:w="144" w:type="dxa"/>
            </w:tcMar>
            <w:vAlign w:val="center"/>
            <w:hideMark/>
          </w:tcPr>
          <w:p w14:paraId="51439909" w14:textId="49C36F0A"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90541</w:t>
            </w:r>
          </w:p>
        </w:tc>
      </w:tr>
      <w:tr w:rsidR="00696EA7" w:rsidRPr="00696EA7" w14:paraId="6C629129" w14:textId="77777777" w:rsidTr="00EE5DAE">
        <w:trPr>
          <w:trHeight w:val="135"/>
        </w:trPr>
        <w:tc>
          <w:tcPr>
            <w:tcW w:w="3790" w:type="dxa"/>
            <w:tcBorders>
              <w:top w:val="nil"/>
              <w:left w:val="nil"/>
              <w:bottom w:val="nil"/>
              <w:right w:val="nil"/>
            </w:tcBorders>
            <w:shd w:val="clear" w:color="auto" w:fill="C5E0B4"/>
            <w:tcMar>
              <w:top w:w="72" w:type="dxa"/>
              <w:left w:w="144" w:type="dxa"/>
              <w:bottom w:w="72" w:type="dxa"/>
              <w:right w:w="144" w:type="dxa"/>
            </w:tcMar>
            <w:vAlign w:val="center"/>
            <w:hideMark/>
          </w:tcPr>
          <w:p w14:paraId="6A51CF22"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Ovine</w:t>
            </w:r>
          </w:p>
        </w:tc>
        <w:tc>
          <w:tcPr>
            <w:tcW w:w="2690" w:type="dxa"/>
            <w:tcBorders>
              <w:top w:val="nil"/>
              <w:left w:val="nil"/>
              <w:bottom w:val="nil"/>
              <w:right w:val="nil"/>
            </w:tcBorders>
            <w:shd w:val="clear" w:color="auto" w:fill="C5E0B4"/>
            <w:tcMar>
              <w:top w:w="72" w:type="dxa"/>
              <w:left w:w="144" w:type="dxa"/>
              <w:bottom w:w="72" w:type="dxa"/>
              <w:right w:w="144" w:type="dxa"/>
            </w:tcMar>
            <w:vAlign w:val="center"/>
            <w:hideMark/>
          </w:tcPr>
          <w:p w14:paraId="5F842A95" w14:textId="659ADB00"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240957</w:t>
            </w:r>
          </w:p>
        </w:tc>
      </w:tr>
      <w:tr w:rsidR="00696EA7" w:rsidRPr="00696EA7" w14:paraId="7A0CD523" w14:textId="77777777" w:rsidTr="00EE5DAE">
        <w:trPr>
          <w:trHeight w:val="23"/>
        </w:trPr>
        <w:tc>
          <w:tcPr>
            <w:tcW w:w="3790" w:type="dxa"/>
            <w:tcBorders>
              <w:top w:val="nil"/>
              <w:left w:val="nil"/>
              <w:bottom w:val="nil"/>
              <w:right w:val="nil"/>
            </w:tcBorders>
            <w:shd w:val="clear" w:color="auto" w:fill="C5E0B4"/>
            <w:tcMar>
              <w:top w:w="72" w:type="dxa"/>
              <w:left w:w="144" w:type="dxa"/>
              <w:bottom w:w="72" w:type="dxa"/>
              <w:right w:w="144" w:type="dxa"/>
            </w:tcMar>
            <w:vAlign w:val="center"/>
            <w:hideMark/>
          </w:tcPr>
          <w:p w14:paraId="1C67B57A"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Caprine</w:t>
            </w:r>
          </w:p>
        </w:tc>
        <w:tc>
          <w:tcPr>
            <w:tcW w:w="2690" w:type="dxa"/>
            <w:tcBorders>
              <w:top w:val="nil"/>
              <w:left w:val="nil"/>
              <w:bottom w:val="nil"/>
              <w:right w:val="nil"/>
            </w:tcBorders>
            <w:shd w:val="clear" w:color="auto" w:fill="C5E0B4"/>
            <w:tcMar>
              <w:top w:w="72" w:type="dxa"/>
              <w:left w:w="144" w:type="dxa"/>
              <w:bottom w:w="72" w:type="dxa"/>
              <w:right w:w="144" w:type="dxa"/>
            </w:tcMar>
            <w:vAlign w:val="center"/>
            <w:hideMark/>
          </w:tcPr>
          <w:p w14:paraId="51A9CC3B" w14:textId="1A6F79B1"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40221</w:t>
            </w:r>
          </w:p>
        </w:tc>
      </w:tr>
      <w:tr w:rsidR="00696EA7" w:rsidRPr="00696EA7" w14:paraId="0BCDB322" w14:textId="77777777" w:rsidTr="00EE5DAE">
        <w:trPr>
          <w:trHeight w:val="23"/>
        </w:trPr>
        <w:tc>
          <w:tcPr>
            <w:tcW w:w="3790" w:type="dxa"/>
            <w:tcBorders>
              <w:top w:val="nil"/>
              <w:left w:val="nil"/>
              <w:bottom w:val="nil"/>
              <w:right w:val="nil"/>
            </w:tcBorders>
            <w:shd w:val="clear" w:color="auto" w:fill="C5E0B4"/>
            <w:tcMar>
              <w:top w:w="72" w:type="dxa"/>
              <w:left w:w="144" w:type="dxa"/>
              <w:bottom w:w="72" w:type="dxa"/>
              <w:right w:w="144" w:type="dxa"/>
            </w:tcMar>
            <w:vAlign w:val="center"/>
            <w:hideMark/>
          </w:tcPr>
          <w:p w14:paraId="59599A85"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Păsări</w:t>
            </w:r>
          </w:p>
        </w:tc>
        <w:tc>
          <w:tcPr>
            <w:tcW w:w="2690" w:type="dxa"/>
            <w:tcBorders>
              <w:top w:val="nil"/>
              <w:left w:val="nil"/>
              <w:bottom w:val="nil"/>
              <w:right w:val="nil"/>
            </w:tcBorders>
            <w:shd w:val="clear" w:color="auto" w:fill="C5E0B4"/>
            <w:tcMar>
              <w:top w:w="72" w:type="dxa"/>
              <w:left w:w="144" w:type="dxa"/>
              <w:bottom w:w="72" w:type="dxa"/>
              <w:right w:w="144" w:type="dxa"/>
            </w:tcMar>
            <w:vAlign w:val="center"/>
            <w:hideMark/>
          </w:tcPr>
          <w:p w14:paraId="5D89D56E" w14:textId="2722A41F"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2719158</w:t>
            </w:r>
          </w:p>
        </w:tc>
      </w:tr>
      <w:tr w:rsidR="00696EA7" w:rsidRPr="00696EA7" w14:paraId="6D5D9BAB" w14:textId="77777777" w:rsidTr="00EE5DAE">
        <w:trPr>
          <w:trHeight w:val="153"/>
        </w:trPr>
        <w:tc>
          <w:tcPr>
            <w:tcW w:w="3790" w:type="dxa"/>
            <w:tcBorders>
              <w:top w:val="nil"/>
              <w:left w:val="nil"/>
              <w:bottom w:val="nil"/>
              <w:right w:val="nil"/>
            </w:tcBorders>
            <w:shd w:val="clear" w:color="auto" w:fill="C5E0B4"/>
            <w:tcMar>
              <w:top w:w="72" w:type="dxa"/>
              <w:left w:w="144" w:type="dxa"/>
              <w:bottom w:w="72" w:type="dxa"/>
              <w:right w:w="144" w:type="dxa"/>
            </w:tcMar>
            <w:vAlign w:val="center"/>
            <w:hideMark/>
          </w:tcPr>
          <w:p w14:paraId="6D5DCE7B"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Cabaline</w:t>
            </w:r>
          </w:p>
        </w:tc>
        <w:tc>
          <w:tcPr>
            <w:tcW w:w="2690" w:type="dxa"/>
            <w:tcBorders>
              <w:top w:val="nil"/>
              <w:left w:val="nil"/>
              <w:bottom w:val="nil"/>
              <w:right w:val="nil"/>
            </w:tcBorders>
            <w:shd w:val="clear" w:color="auto" w:fill="C5E0B4"/>
            <w:tcMar>
              <w:top w:w="72" w:type="dxa"/>
              <w:left w:w="144" w:type="dxa"/>
              <w:bottom w:w="72" w:type="dxa"/>
              <w:right w:w="144" w:type="dxa"/>
            </w:tcMar>
            <w:vAlign w:val="center"/>
            <w:hideMark/>
          </w:tcPr>
          <w:p w14:paraId="42C72830" w14:textId="4D8E73DF"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7735</w:t>
            </w:r>
          </w:p>
        </w:tc>
      </w:tr>
      <w:tr w:rsidR="00696EA7" w:rsidRPr="00696EA7" w14:paraId="3CFE6A70" w14:textId="77777777" w:rsidTr="005A2E71">
        <w:trPr>
          <w:trHeight w:val="90"/>
        </w:trPr>
        <w:tc>
          <w:tcPr>
            <w:tcW w:w="3790" w:type="dxa"/>
            <w:tcBorders>
              <w:top w:val="nil"/>
              <w:left w:val="nil"/>
              <w:bottom w:val="single" w:sz="8" w:space="0" w:color="4472C4"/>
              <w:right w:val="nil"/>
            </w:tcBorders>
            <w:shd w:val="clear" w:color="auto" w:fill="C5E0B4"/>
            <w:tcMar>
              <w:top w:w="72" w:type="dxa"/>
              <w:left w:w="144" w:type="dxa"/>
              <w:bottom w:w="72" w:type="dxa"/>
              <w:right w:w="144" w:type="dxa"/>
            </w:tcMar>
            <w:vAlign w:val="center"/>
            <w:hideMark/>
          </w:tcPr>
          <w:p w14:paraId="3B29CDFB" w14:textId="77777777" w:rsidR="00926716" w:rsidRPr="00696EA7" w:rsidRDefault="00926716"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Familii de Albine</w:t>
            </w:r>
          </w:p>
        </w:tc>
        <w:tc>
          <w:tcPr>
            <w:tcW w:w="2690" w:type="dxa"/>
            <w:tcBorders>
              <w:top w:val="nil"/>
              <w:left w:val="nil"/>
              <w:bottom w:val="single" w:sz="8" w:space="0" w:color="4472C4"/>
              <w:right w:val="nil"/>
            </w:tcBorders>
            <w:shd w:val="clear" w:color="auto" w:fill="C5E0B4"/>
            <w:tcMar>
              <w:top w:w="72" w:type="dxa"/>
              <w:left w:w="144" w:type="dxa"/>
              <w:bottom w:w="72" w:type="dxa"/>
              <w:right w:w="144" w:type="dxa"/>
            </w:tcMar>
            <w:vAlign w:val="center"/>
            <w:hideMark/>
          </w:tcPr>
          <w:p w14:paraId="4DCFEE86" w14:textId="2FB6DE88" w:rsidR="00926716" w:rsidRPr="00696EA7" w:rsidRDefault="008E4C54" w:rsidP="002705B5">
            <w:pPr>
              <w:spacing w:after="0" w:line="240" w:lineRule="auto"/>
              <w:jc w:val="both"/>
              <w:rPr>
                <w:rFonts w:ascii="Trebuchet MS" w:hAnsi="Trebuchet MS"/>
                <w:b/>
                <w:bCs/>
                <w:noProof/>
                <w:sz w:val="24"/>
                <w:szCs w:val="24"/>
              </w:rPr>
            </w:pPr>
            <w:r w:rsidRPr="00696EA7">
              <w:rPr>
                <w:rFonts w:ascii="Trebuchet MS" w:hAnsi="Trebuchet MS"/>
                <w:b/>
                <w:bCs/>
                <w:noProof/>
                <w:sz w:val="24"/>
                <w:szCs w:val="24"/>
                <w:lang w:val="ro-RO"/>
              </w:rPr>
              <w:t>96010</w:t>
            </w:r>
          </w:p>
        </w:tc>
      </w:tr>
    </w:tbl>
    <w:p w14:paraId="6AC1CD4F" w14:textId="77777777" w:rsidR="006A4CED" w:rsidRPr="00696EA7" w:rsidRDefault="006A4CED" w:rsidP="00126A52">
      <w:pPr>
        <w:pStyle w:val="NoSpacing"/>
        <w:jc w:val="both"/>
        <w:rPr>
          <w:rFonts w:ascii="Trebuchet MS" w:hAnsi="Trebuchet MS"/>
          <w:i/>
          <w:iCs/>
        </w:rPr>
      </w:pPr>
    </w:p>
    <w:p w14:paraId="2FDCD8F8" w14:textId="77777777" w:rsidR="005A2E71" w:rsidRPr="00696EA7" w:rsidRDefault="005A2E71" w:rsidP="00126A52">
      <w:pPr>
        <w:pStyle w:val="NoSpacing"/>
        <w:jc w:val="both"/>
        <w:rPr>
          <w:rFonts w:ascii="Trebuchet MS" w:hAnsi="Trebuchet MS"/>
          <w:i/>
          <w:iCs/>
        </w:rPr>
      </w:pPr>
    </w:p>
    <w:p w14:paraId="1C32AFBC" w14:textId="04D15416"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Completare macheta generala cu informatiile primite de la UAT-uri pentru speciile bovine, ovine, caprine, suine, cabaline, iepuri, animale de blan</w:t>
      </w:r>
      <w:r w:rsidR="00C7398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 xml:space="preserve"> si p</w:t>
      </w:r>
      <w:r w:rsidR="00C7398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s</w:t>
      </w:r>
      <w:r w:rsidR="00C7398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ri cu privire la efectivele existente la 31.12.202</w:t>
      </w:r>
      <w:r w:rsidR="00CA4939" w:rsidRPr="00696EA7">
        <w:rPr>
          <w:rStyle w:val="Emphasis"/>
          <w:rFonts w:ascii="Trebuchet MS" w:hAnsi="Trebuchet MS"/>
          <w:i w:val="0"/>
          <w:iCs w:val="0"/>
          <w:sz w:val="24"/>
          <w:szCs w:val="24"/>
        </w:rPr>
        <w:t>3</w:t>
      </w:r>
      <w:r w:rsidR="00D8133F" w:rsidRPr="00696EA7">
        <w:rPr>
          <w:rStyle w:val="Emphasis"/>
          <w:rFonts w:ascii="Trebuchet MS" w:hAnsi="Trebuchet MS"/>
          <w:i w:val="0"/>
          <w:iCs w:val="0"/>
          <w:sz w:val="24"/>
          <w:szCs w:val="24"/>
        </w:rPr>
        <w:t>;</w:t>
      </w:r>
    </w:p>
    <w:p w14:paraId="2A3006B3" w14:textId="784912F4"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Colectarea si centralizarea informa</w:t>
      </w:r>
      <w:r w:rsidR="00C7398C" w:rsidRPr="00696EA7">
        <w:rPr>
          <w:rStyle w:val="Emphasis"/>
          <w:rFonts w:ascii="Trebuchet MS" w:hAnsi="Trebuchet MS"/>
          <w:i w:val="0"/>
          <w:iCs w:val="0"/>
          <w:sz w:val="24"/>
          <w:szCs w:val="24"/>
        </w:rPr>
        <w:t>ț</w:t>
      </w:r>
      <w:r w:rsidRPr="00696EA7">
        <w:rPr>
          <w:rStyle w:val="Emphasis"/>
          <w:rFonts w:ascii="Trebuchet MS" w:hAnsi="Trebuchet MS"/>
          <w:i w:val="0"/>
          <w:iCs w:val="0"/>
          <w:sz w:val="24"/>
          <w:szCs w:val="24"/>
        </w:rPr>
        <w:t xml:space="preserve">iilor primite de la persoanele juridice </w:t>
      </w:r>
      <w:r w:rsidR="00C7398C"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 xml:space="preserve">n vederea </w:t>
      </w:r>
      <w:r w:rsidR="00C7398C"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ntocmirii situa</w:t>
      </w:r>
      <w:r w:rsidR="00C7398C" w:rsidRPr="00696EA7">
        <w:rPr>
          <w:rStyle w:val="Emphasis"/>
          <w:rFonts w:ascii="Trebuchet MS" w:hAnsi="Trebuchet MS"/>
          <w:i w:val="0"/>
          <w:iCs w:val="0"/>
          <w:sz w:val="24"/>
          <w:szCs w:val="24"/>
        </w:rPr>
        <w:t>ț</w:t>
      </w:r>
      <w:r w:rsidRPr="00696EA7">
        <w:rPr>
          <w:rStyle w:val="Emphasis"/>
          <w:rFonts w:ascii="Trebuchet MS" w:hAnsi="Trebuchet MS"/>
          <w:i w:val="0"/>
          <w:iCs w:val="0"/>
          <w:sz w:val="24"/>
          <w:szCs w:val="24"/>
        </w:rPr>
        <w:t xml:space="preserve">iilor zootehnice </w:t>
      </w:r>
      <w:r w:rsidR="00C7398C"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n fiecare lun</w:t>
      </w:r>
      <w:r w:rsidR="00C7398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w:t>
      </w:r>
    </w:p>
    <w:p w14:paraId="0F7DBD93" w14:textId="2A29175B" w:rsidR="007D0927" w:rsidRPr="00696EA7" w:rsidRDefault="00C7398C"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Î</w:t>
      </w:r>
      <w:r w:rsidR="007D0927" w:rsidRPr="00696EA7">
        <w:rPr>
          <w:rStyle w:val="Emphasis"/>
          <w:rFonts w:ascii="Trebuchet MS" w:hAnsi="Trebuchet MS"/>
          <w:i w:val="0"/>
          <w:iCs w:val="0"/>
          <w:sz w:val="24"/>
          <w:szCs w:val="24"/>
        </w:rPr>
        <w:t>ntocmit lunar mi</w:t>
      </w:r>
      <w:r w:rsidRPr="00696EA7">
        <w:rPr>
          <w:rStyle w:val="Emphasis"/>
          <w:rFonts w:ascii="Trebuchet MS" w:hAnsi="Trebuchet MS"/>
          <w:i w:val="0"/>
          <w:iCs w:val="0"/>
          <w:sz w:val="24"/>
          <w:szCs w:val="24"/>
        </w:rPr>
        <w:t>ș</w:t>
      </w:r>
      <w:r w:rsidR="007D0927" w:rsidRPr="00696EA7">
        <w:rPr>
          <w:rStyle w:val="Emphasis"/>
          <w:rFonts w:ascii="Trebuchet MS" w:hAnsi="Trebuchet MS"/>
          <w:i w:val="0"/>
          <w:iCs w:val="0"/>
          <w:sz w:val="24"/>
          <w:szCs w:val="24"/>
        </w:rPr>
        <w:t>carea efectivelor de animale pentru speciile bovine, ovine, caprine, porcine si p</w:t>
      </w:r>
      <w:r w:rsidRPr="00696EA7">
        <w:rPr>
          <w:rStyle w:val="Emphasis"/>
          <w:rFonts w:ascii="Trebuchet MS" w:hAnsi="Trebuchet MS"/>
          <w:i w:val="0"/>
          <w:iCs w:val="0"/>
          <w:sz w:val="24"/>
          <w:szCs w:val="24"/>
        </w:rPr>
        <w:t>ă</w:t>
      </w:r>
      <w:r w:rsidR="007D0927" w:rsidRPr="00696EA7">
        <w:rPr>
          <w:rStyle w:val="Emphasis"/>
          <w:rFonts w:ascii="Trebuchet MS" w:hAnsi="Trebuchet MS"/>
          <w:i w:val="0"/>
          <w:iCs w:val="0"/>
          <w:sz w:val="24"/>
          <w:szCs w:val="24"/>
        </w:rPr>
        <w:t>s</w:t>
      </w:r>
      <w:r w:rsidRPr="00696EA7">
        <w:rPr>
          <w:rStyle w:val="Emphasis"/>
          <w:rFonts w:ascii="Trebuchet MS" w:hAnsi="Trebuchet MS"/>
          <w:i w:val="0"/>
          <w:iCs w:val="0"/>
          <w:sz w:val="24"/>
          <w:szCs w:val="24"/>
        </w:rPr>
        <w:t>ă</w:t>
      </w:r>
      <w:r w:rsidR="007D0927" w:rsidRPr="00696EA7">
        <w:rPr>
          <w:rStyle w:val="Emphasis"/>
          <w:rFonts w:ascii="Trebuchet MS" w:hAnsi="Trebuchet MS"/>
          <w:i w:val="0"/>
          <w:iCs w:val="0"/>
          <w:sz w:val="24"/>
          <w:szCs w:val="24"/>
        </w:rPr>
        <w:t>ri existente in gospodariile populatiei pentru cele 102 localitati din judetul Arges;</w:t>
      </w:r>
    </w:p>
    <w:p w14:paraId="1E518FEE" w14:textId="38F5EFE8" w:rsidR="007D0927" w:rsidRPr="00696EA7" w:rsidRDefault="00C7398C"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Î</w:t>
      </w:r>
      <w:r w:rsidR="007D0927" w:rsidRPr="00696EA7">
        <w:rPr>
          <w:rStyle w:val="Emphasis"/>
          <w:rFonts w:ascii="Trebuchet MS" w:hAnsi="Trebuchet MS"/>
          <w:i w:val="0"/>
          <w:iCs w:val="0"/>
          <w:sz w:val="24"/>
          <w:szCs w:val="24"/>
        </w:rPr>
        <w:t>ntocmit lunar mi</w:t>
      </w:r>
      <w:r w:rsidRPr="00696EA7">
        <w:rPr>
          <w:rStyle w:val="Emphasis"/>
          <w:rFonts w:ascii="Trebuchet MS" w:hAnsi="Trebuchet MS"/>
          <w:i w:val="0"/>
          <w:iCs w:val="0"/>
          <w:sz w:val="24"/>
          <w:szCs w:val="24"/>
        </w:rPr>
        <w:t>ș</w:t>
      </w:r>
      <w:r w:rsidR="007D0927" w:rsidRPr="00696EA7">
        <w:rPr>
          <w:rStyle w:val="Emphasis"/>
          <w:rFonts w:ascii="Trebuchet MS" w:hAnsi="Trebuchet MS"/>
          <w:i w:val="0"/>
          <w:iCs w:val="0"/>
          <w:sz w:val="24"/>
          <w:szCs w:val="24"/>
        </w:rPr>
        <w:t xml:space="preserve">carea efectivelor de animale pentru speciile bovine, porcine </w:t>
      </w:r>
      <w:r w:rsidRPr="00696EA7">
        <w:rPr>
          <w:rStyle w:val="Emphasis"/>
          <w:rFonts w:ascii="Trebuchet MS" w:hAnsi="Trebuchet MS"/>
          <w:i w:val="0"/>
          <w:iCs w:val="0"/>
          <w:sz w:val="24"/>
          <w:szCs w:val="24"/>
        </w:rPr>
        <w:t>ș</w:t>
      </w:r>
      <w:r w:rsidR="007D0927" w:rsidRPr="00696EA7">
        <w:rPr>
          <w:rStyle w:val="Emphasis"/>
          <w:rFonts w:ascii="Trebuchet MS" w:hAnsi="Trebuchet MS"/>
          <w:i w:val="0"/>
          <w:iCs w:val="0"/>
          <w:sz w:val="24"/>
          <w:szCs w:val="24"/>
        </w:rPr>
        <w:t>i p</w:t>
      </w:r>
      <w:r w:rsidRPr="00696EA7">
        <w:rPr>
          <w:rStyle w:val="Emphasis"/>
          <w:rFonts w:ascii="Trebuchet MS" w:hAnsi="Trebuchet MS"/>
          <w:i w:val="0"/>
          <w:iCs w:val="0"/>
          <w:sz w:val="24"/>
          <w:szCs w:val="24"/>
        </w:rPr>
        <w:t>ă</w:t>
      </w:r>
      <w:r w:rsidR="007D0927" w:rsidRPr="00696EA7">
        <w:rPr>
          <w:rStyle w:val="Emphasis"/>
          <w:rFonts w:ascii="Trebuchet MS" w:hAnsi="Trebuchet MS"/>
          <w:i w:val="0"/>
          <w:iCs w:val="0"/>
          <w:sz w:val="24"/>
          <w:szCs w:val="24"/>
        </w:rPr>
        <w:t>s</w:t>
      </w:r>
      <w:r w:rsidRPr="00696EA7">
        <w:rPr>
          <w:rStyle w:val="Emphasis"/>
          <w:rFonts w:ascii="Trebuchet MS" w:hAnsi="Trebuchet MS"/>
          <w:i w:val="0"/>
          <w:iCs w:val="0"/>
          <w:sz w:val="24"/>
          <w:szCs w:val="24"/>
        </w:rPr>
        <w:t>ă</w:t>
      </w:r>
      <w:r w:rsidR="007D0927" w:rsidRPr="00696EA7">
        <w:rPr>
          <w:rStyle w:val="Emphasis"/>
          <w:rFonts w:ascii="Trebuchet MS" w:hAnsi="Trebuchet MS"/>
          <w:i w:val="0"/>
          <w:iCs w:val="0"/>
          <w:sz w:val="24"/>
          <w:szCs w:val="24"/>
        </w:rPr>
        <w:t>ri pentru cresc</w:t>
      </w:r>
      <w:r w:rsidRPr="00696EA7">
        <w:rPr>
          <w:rStyle w:val="Emphasis"/>
          <w:rFonts w:ascii="Trebuchet MS" w:hAnsi="Trebuchet MS"/>
          <w:i w:val="0"/>
          <w:iCs w:val="0"/>
          <w:sz w:val="24"/>
          <w:szCs w:val="24"/>
        </w:rPr>
        <w:t>ă</w:t>
      </w:r>
      <w:r w:rsidR="007D0927" w:rsidRPr="00696EA7">
        <w:rPr>
          <w:rStyle w:val="Emphasis"/>
          <w:rFonts w:ascii="Trebuchet MS" w:hAnsi="Trebuchet MS"/>
          <w:i w:val="0"/>
          <w:iCs w:val="0"/>
          <w:sz w:val="24"/>
          <w:szCs w:val="24"/>
        </w:rPr>
        <w:t>torii de animale,</w:t>
      </w:r>
      <w:r w:rsidR="00D8133F" w:rsidRPr="00696EA7">
        <w:rPr>
          <w:rStyle w:val="Emphasis"/>
          <w:rFonts w:ascii="Trebuchet MS" w:hAnsi="Trebuchet MS"/>
          <w:i w:val="0"/>
          <w:iCs w:val="0"/>
          <w:sz w:val="24"/>
          <w:szCs w:val="24"/>
        </w:rPr>
        <w:t xml:space="preserve"> </w:t>
      </w:r>
      <w:r w:rsidR="007D0927" w:rsidRPr="00696EA7">
        <w:rPr>
          <w:rStyle w:val="Emphasis"/>
          <w:rFonts w:ascii="Trebuchet MS" w:hAnsi="Trebuchet MS"/>
          <w:i w:val="0"/>
          <w:iCs w:val="0"/>
          <w:sz w:val="24"/>
          <w:szCs w:val="24"/>
        </w:rPr>
        <w:t>operatori persoane juridice</w:t>
      </w:r>
      <w:r w:rsidR="005A2E71" w:rsidRPr="00696EA7">
        <w:rPr>
          <w:rStyle w:val="Emphasis"/>
          <w:rFonts w:ascii="Trebuchet MS" w:hAnsi="Trebuchet MS"/>
          <w:i w:val="0"/>
          <w:iCs w:val="0"/>
          <w:sz w:val="24"/>
          <w:szCs w:val="24"/>
        </w:rPr>
        <w:t>;</w:t>
      </w:r>
    </w:p>
    <w:p w14:paraId="643A5EA9" w14:textId="0F53774C"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Centralizarea lunar</w:t>
      </w:r>
      <w:r w:rsidR="00C7398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 xml:space="preserve"> a datelor </w:t>
      </w:r>
      <w:r w:rsidR="00C7398C" w:rsidRPr="00696EA7">
        <w:rPr>
          <w:rStyle w:val="Emphasis"/>
          <w:rFonts w:ascii="Trebuchet MS" w:hAnsi="Trebuchet MS"/>
          <w:i w:val="0"/>
          <w:iCs w:val="0"/>
          <w:sz w:val="24"/>
          <w:szCs w:val="24"/>
        </w:rPr>
        <w:t>ș</w:t>
      </w:r>
      <w:r w:rsidRPr="00696EA7">
        <w:rPr>
          <w:rStyle w:val="Emphasis"/>
          <w:rFonts w:ascii="Trebuchet MS" w:hAnsi="Trebuchet MS"/>
          <w:i w:val="0"/>
          <w:iCs w:val="0"/>
          <w:sz w:val="24"/>
          <w:szCs w:val="24"/>
        </w:rPr>
        <w:t xml:space="preserve">i </w:t>
      </w:r>
      <w:r w:rsidR="00C7398C"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ntocmit mi</w:t>
      </w:r>
      <w:r w:rsidR="00C7398C" w:rsidRPr="00696EA7">
        <w:rPr>
          <w:rStyle w:val="Emphasis"/>
          <w:rFonts w:ascii="Trebuchet MS" w:hAnsi="Trebuchet MS"/>
          <w:i w:val="0"/>
          <w:iCs w:val="0"/>
          <w:sz w:val="24"/>
          <w:szCs w:val="24"/>
        </w:rPr>
        <w:t>ș</w:t>
      </w:r>
      <w:r w:rsidRPr="00696EA7">
        <w:rPr>
          <w:rStyle w:val="Emphasis"/>
          <w:rFonts w:ascii="Trebuchet MS" w:hAnsi="Trebuchet MS"/>
          <w:i w:val="0"/>
          <w:iCs w:val="0"/>
          <w:sz w:val="24"/>
          <w:szCs w:val="24"/>
        </w:rPr>
        <w:t>carea cumulat</w:t>
      </w:r>
      <w:r w:rsidR="00C7398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 xml:space="preserve"> pentru GP si persoane</w:t>
      </w:r>
      <w:r w:rsidR="009B4B6C" w:rsidRPr="00696EA7">
        <w:rPr>
          <w:rStyle w:val="Emphasis"/>
          <w:rFonts w:ascii="Trebuchet MS" w:hAnsi="Trebuchet MS"/>
          <w:i w:val="0"/>
          <w:iCs w:val="0"/>
          <w:sz w:val="24"/>
          <w:szCs w:val="24"/>
        </w:rPr>
        <w:t xml:space="preserve"> </w:t>
      </w:r>
      <w:r w:rsidRPr="00696EA7">
        <w:rPr>
          <w:rStyle w:val="Emphasis"/>
          <w:rFonts w:ascii="Trebuchet MS" w:hAnsi="Trebuchet MS"/>
          <w:i w:val="0"/>
          <w:iCs w:val="0"/>
          <w:sz w:val="24"/>
          <w:szCs w:val="24"/>
        </w:rPr>
        <w:t>juridice</w:t>
      </w:r>
      <w:r w:rsidR="009B4B6C" w:rsidRPr="00696EA7">
        <w:rPr>
          <w:rStyle w:val="Emphasis"/>
          <w:rFonts w:ascii="Trebuchet MS" w:hAnsi="Trebuchet MS"/>
          <w:i w:val="0"/>
          <w:iCs w:val="0"/>
          <w:sz w:val="24"/>
          <w:szCs w:val="24"/>
        </w:rPr>
        <w:t>;</w:t>
      </w:r>
    </w:p>
    <w:p w14:paraId="2E4E6C1C" w14:textId="79B743F8"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Centralizare lunar</w:t>
      </w:r>
      <w:r w:rsidR="009B4B6C"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 xml:space="preserve"> fi</w:t>
      </w:r>
      <w:r w:rsidR="00C7398C" w:rsidRPr="00696EA7">
        <w:rPr>
          <w:rStyle w:val="Emphasis"/>
          <w:rFonts w:ascii="Trebuchet MS" w:hAnsi="Trebuchet MS"/>
          <w:i w:val="0"/>
          <w:iCs w:val="0"/>
          <w:sz w:val="24"/>
          <w:szCs w:val="24"/>
        </w:rPr>
        <w:t>ș</w:t>
      </w:r>
      <w:r w:rsidRPr="00696EA7">
        <w:rPr>
          <w:rStyle w:val="Emphasis"/>
          <w:rFonts w:ascii="Trebuchet MS" w:hAnsi="Trebuchet MS"/>
          <w:i w:val="0"/>
          <w:iCs w:val="0"/>
          <w:sz w:val="24"/>
          <w:szCs w:val="24"/>
        </w:rPr>
        <w:t>e persoane juridice apartinand abatoarelor si procesatorilor de lapte si introducere in raportul tehnic operativ AGR 6-A</w:t>
      </w:r>
      <w:r w:rsidR="00C7398C" w:rsidRPr="00696EA7">
        <w:rPr>
          <w:rStyle w:val="Emphasis"/>
          <w:rFonts w:ascii="Trebuchet MS" w:hAnsi="Trebuchet MS"/>
          <w:i w:val="0"/>
          <w:iCs w:val="0"/>
          <w:sz w:val="24"/>
          <w:szCs w:val="24"/>
        </w:rPr>
        <w:t>;</w:t>
      </w:r>
    </w:p>
    <w:p w14:paraId="11964B89" w14:textId="711D3E5F"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Intocmit lunar situatia montelor si fatarilor pe specii si categorii de animale</w:t>
      </w:r>
      <w:r w:rsidR="009B4B6C" w:rsidRPr="00696EA7">
        <w:rPr>
          <w:rStyle w:val="Emphasis"/>
          <w:rFonts w:ascii="Trebuchet MS" w:hAnsi="Trebuchet MS"/>
          <w:i w:val="0"/>
          <w:iCs w:val="0"/>
          <w:sz w:val="24"/>
          <w:szCs w:val="24"/>
        </w:rPr>
        <w:t>;</w:t>
      </w:r>
    </w:p>
    <w:p w14:paraId="2FDAB531" w14:textId="269A383D"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Intocmit lunar situatia livrarii laptelui de la GP conform datelor primite de la</w:t>
      </w:r>
      <w:r w:rsidR="009B4B6C" w:rsidRPr="00696EA7">
        <w:rPr>
          <w:rStyle w:val="Emphasis"/>
          <w:rFonts w:ascii="Trebuchet MS" w:hAnsi="Trebuchet MS"/>
          <w:i w:val="0"/>
          <w:iCs w:val="0"/>
          <w:sz w:val="24"/>
          <w:szCs w:val="24"/>
        </w:rPr>
        <w:t xml:space="preserve"> </w:t>
      </w:r>
      <w:r w:rsidRPr="00696EA7">
        <w:rPr>
          <w:rStyle w:val="Emphasis"/>
          <w:rFonts w:ascii="Trebuchet MS" w:hAnsi="Trebuchet MS"/>
          <w:i w:val="0"/>
          <w:iCs w:val="0"/>
          <w:sz w:val="24"/>
          <w:szCs w:val="24"/>
        </w:rPr>
        <w:t>procesatori de lapte si calculat situatia sacrificarilor pentru speciile de</w:t>
      </w:r>
      <w:r w:rsidR="009B4B6C" w:rsidRPr="00696EA7">
        <w:rPr>
          <w:rStyle w:val="Emphasis"/>
          <w:rFonts w:ascii="Trebuchet MS" w:hAnsi="Trebuchet MS"/>
          <w:i w:val="0"/>
          <w:iCs w:val="0"/>
          <w:sz w:val="24"/>
          <w:szCs w:val="24"/>
        </w:rPr>
        <w:t xml:space="preserve"> </w:t>
      </w:r>
      <w:r w:rsidRPr="00696EA7">
        <w:rPr>
          <w:rStyle w:val="Emphasis"/>
          <w:rFonts w:ascii="Trebuchet MS" w:hAnsi="Trebuchet MS"/>
          <w:i w:val="0"/>
          <w:iCs w:val="0"/>
          <w:sz w:val="24"/>
          <w:szCs w:val="24"/>
        </w:rPr>
        <w:t xml:space="preserve">animale sacrificate </w:t>
      </w:r>
      <w:r w:rsidR="005A2E71"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n abatoare</w:t>
      </w:r>
      <w:r w:rsidR="009B4B6C" w:rsidRPr="00696EA7">
        <w:rPr>
          <w:rStyle w:val="Emphasis"/>
          <w:rFonts w:ascii="Trebuchet MS" w:hAnsi="Trebuchet MS"/>
          <w:i w:val="0"/>
          <w:iCs w:val="0"/>
          <w:sz w:val="24"/>
          <w:szCs w:val="24"/>
        </w:rPr>
        <w:t>;</w:t>
      </w:r>
    </w:p>
    <w:p w14:paraId="6460C7DF" w14:textId="7579D939"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Intocmit lunar Situatia privind actiunile tehnice realizate pe pajistile naturale si</w:t>
      </w:r>
      <w:r w:rsidR="009B4B6C" w:rsidRPr="00696EA7">
        <w:rPr>
          <w:rStyle w:val="Emphasis"/>
          <w:rFonts w:ascii="Trebuchet MS" w:hAnsi="Trebuchet MS"/>
          <w:i w:val="0"/>
          <w:iCs w:val="0"/>
          <w:sz w:val="24"/>
          <w:szCs w:val="24"/>
        </w:rPr>
        <w:t xml:space="preserve"> </w:t>
      </w:r>
      <w:r w:rsidRPr="00696EA7">
        <w:rPr>
          <w:rStyle w:val="Emphasis"/>
          <w:rFonts w:ascii="Trebuchet MS" w:hAnsi="Trebuchet MS"/>
          <w:i w:val="0"/>
          <w:iCs w:val="0"/>
          <w:sz w:val="24"/>
          <w:szCs w:val="24"/>
        </w:rPr>
        <w:t xml:space="preserve">miscarea furajelor concentrate pana la sfarsitul fiecarei luni si </w:t>
      </w:r>
      <w:r w:rsidR="009B4B6C" w:rsidRPr="00696EA7">
        <w:rPr>
          <w:rStyle w:val="Emphasis"/>
          <w:rFonts w:ascii="Trebuchet MS" w:hAnsi="Trebuchet MS"/>
          <w:i w:val="0"/>
          <w:iCs w:val="0"/>
          <w:sz w:val="24"/>
          <w:szCs w:val="24"/>
        </w:rPr>
        <w:t>introdu</w:t>
      </w:r>
      <w:r w:rsidR="00D8133F" w:rsidRPr="00696EA7">
        <w:rPr>
          <w:rStyle w:val="Emphasis"/>
          <w:rFonts w:ascii="Trebuchet MS" w:hAnsi="Trebuchet MS"/>
          <w:i w:val="0"/>
          <w:iCs w:val="0"/>
          <w:sz w:val="24"/>
          <w:szCs w:val="24"/>
        </w:rPr>
        <w:t>s</w:t>
      </w:r>
      <w:r w:rsidR="009B4B6C" w:rsidRPr="00696EA7">
        <w:rPr>
          <w:rStyle w:val="Emphasis"/>
          <w:rFonts w:ascii="Trebuchet MS" w:hAnsi="Trebuchet MS"/>
          <w:i w:val="0"/>
          <w:iCs w:val="0"/>
          <w:sz w:val="24"/>
          <w:szCs w:val="24"/>
        </w:rPr>
        <w:t xml:space="preserve">e </w:t>
      </w:r>
      <w:r w:rsidR="00126A52"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n Raportul tehnic operativ A</w:t>
      </w:r>
      <w:r w:rsidR="006A4CED" w:rsidRPr="00696EA7">
        <w:rPr>
          <w:rStyle w:val="Emphasis"/>
          <w:rFonts w:ascii="Trebuchet MS" w:hAnsi="Trebuchet MS"/>
          <w:i w:val="0"/>
          <w:iCs w:val="0"/>
          <w:sz w:val="24"/>
          <w:szCs w:val="24"/>
        </w:rPr>
        <w:t>GR</w:t>
      </w:r>
      <w:r w:rsidRPr="00696EA7">
        <w:rPr>
          <w:rStyle w:val="Emphasis"/>
          <w:rFonts w:ascii="Trebuchet MS" w:hAnsi="Trebuchet MS"/>
          <w:i w:val="0"/>
          <w:iCs w:val="0"/>
          <w:sz w:val="24"/>
          <w:szCs w:val="24"/>
        </w:rPr>
        <w:t xml:space="preserve"> 6–A</w:t>
      </w:r>
      <w:r w:rsidR="009B4B6C" w:rsidRPr="00696EA7">
        <w:rPr>
          <w:rStyle w:val="Emphasis"/>
          <w:rFonts w:ascii="Trebuchet MS" w:hAnsi="Trebuchet MS"/>
          <w:i w:val="0"/>
          <w:iCs w:val="0"/>
          <w:sz w:val="24"/>
          <w:szCs w:val="24"/>
        </w:rPr>
        <w:t>;</w:t>
      </w:r>
    </w:p>
    <w:p w14:paraId="6FE0A1E8" w14:textId="38CBF4FA" w:rsidR="007D0927" w:rsidRPr="00696EA7" w:rsidRDefault="00126A52"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Î</w:t>
      </w:r>
      <w:r w:rsidR="007D0927" w:rsidRPr="00696EA7">
        <w:rPr>
          <w:rStyle w:val="Emphasis"/>
          <w:rFonts w:ascii="Trebuchet MS" w:hAnsi="Trebuchet MS"/>
          <w:i w:val="0"/>
          <w:iCs w:val="0"/>
          <w:sz w:val="24"/>
          <w:szCs w:val="24"/>
        </w:rPr>
        <w:t xml:space="preserve">ntocmirea lunara a Raportulu tehnic operativ </w:t>
      </w:r>
      <w:r w:rsidR="008E4C54" w:rsidRPr="00696EA7">
        <w:rPr>
          <w:rStyle w:val="Emphasis"/>
          <w:rFonts w:ascii="Trebuchet MS" w:hAnsi="Trebuchet MS"/>
          <w:i w:val="0"/>
          <w:iCs w:val="0"/>
          <w:sz w:val="24"/>
          <w:szCs w:val="24"/>
        </w:rPr>
        <w:t xml:space="preserve">AGR </w:t>
      </w:r>
      <w:r w:rsidR="007D0927" w:rsidRPr="00696EA7">
        <w:rPr>
          <w:rStyle w:val="Emphasis"/>
          <w:rFonts w:ascii="Trebuchet MS" w:hAnsi="Trebuchet MS"/>
          <w:i w:val="0"/>
          <w:iCs w:val="0"/>
          <w:sz w:val="24"/>
          <w:szCs w:val="24"/>
        </w:rPr>
        <w:t>6-A si transmitere</w:t>
      </w:r>
      <w:r w:rsidR="008E4C54" w:rsidRPr="00696EA7">
        <w:rPr>
          <w:rStyle w:val="Emphasis"/>
          <w:rFonts w:ascii="Trebuchet MS" w:hAnsi="Trebuchet MS"/>
          <w:i w:val="0"/>
          <w:iCs w:val="0"/>
          <w:sz w:val="24"/>
          <w:szCs w:val="24"/>
        </w:rPr>
        <w:t xml:space="preserve"> lunară </w:t>
      </w:r>
      <w:r w:rsidR="007D0927" w:rsidRPr="00696EA7">
        <w:rPr>
          <w:rStyle w:val="Emphasis"/>
          <w:rFonts w:ascii="Trebuchet MS" w:hAnsi="Trebuchet MS"/>
          <w:i w:val="0"/>
          <w:iCs w:val="0"/>
          <w:sz w:val="24"/>
          <w:szCs w:val="24"/>
        </w:rPr>
        <w:t xml:space="preserve"> la MADR.</w:t>
      </w:r>
    </w:p>
    <w:p w14:paraId="17B047B5" w14:textId="6E7D6C7A" w:rsidR="007D0927" w:rsidRPr="00696EA7" w:rsidRDefault="00126A52"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Î</w:t>
      </w:r>
      <w:r w:rsidR="007D0927" w:rsidRPr="00696EA7">
        <w:rPr>
          <w:rStyle w:val="Emphasis"/>
          <w:rFonts w:ascii="Trebuchet MS" w:hAnsi="Trebuchet MS"/>
          <w:i w:val="0"/>
          <w:iCs w:val="0"/>
          <w:sz w:val="24"/>
          <w:szCs w:val="24"/>
        </w:rPr>
        <w:t>ntocmire machet</w:t>
      </w:r>
      <w:r w:rsidRPr="00696EA7">
        <w:rPr>
          <w:rStyle w:val="Emphasis"/>
          <w:rFonts w:ascii="Trebuchet MS" w:hAnsi="Trebuchet MS"/>
          <w:i w:val="0"/>
          <w:iCs w:val="0"/>
          <w:sz w:val="24"/>
          <w:szCs w:val="24"/>
        </w:rPr>
        <w:t>ă</w:t>
      </w:r>
      <w:r w:rsidR="007D0927" w:rsidRPr="00696EA7">
        <w:rPr>
          <w:rStyle w:val="Emphasis"/>
          <w:rFonts w:ascii="Trebuchet MS" w:hAnsi="Trebuchet MS"/>
          <w:i w:val="0"/>
          <w:iCs w:val="0"/>
          <w:sz w:val="24"/>
          <w:szCs w:val="24"/>
        </w:rPr>
        <w:t xml:space="preserve"> structur</w:t>
      </w:r>
      <w:r w:rsidRPr="00696EA7">
        <w:rPr>
          <w:rStyle w:val="Emphasis"/>
          <w:rFonts w:ascii="Trebuchet MS" w:hAnsi="Trebuchet MS"/>
          <w:i w:val="0"/>
          <w:iCs w:val="0"/>
          <w:sz w:val="24"/>
          <w:szCs w:val="24"/>
        </w:rPr>
        <w:t>ă de</w:t>
      </w:r>
      <w:r w:rsidR="007D0927" w:rsidRPr="00696EA7">
        <w:rPr>
          <w:rStyle w:val="Emphasis"/>
          <w:rFonts w:ascii="Trebuchet MS" w:hAnsi="Trebuchet MS"/>
          <w:i w:val="0"/>
          <w:iCs w:val="0"/>
          <w:sz w:val="24"/>
          <w:szCs w:val="24"/>
        </w:rPr>
        <w:t xml:space="preserve"> greutate medie si totala </w:t>
      </w:r>
      <w:r w:rsidRPr="00696EA7">
        <w:rPr>
          <w:rStyle w:val="Emphasis"/>
          <w:rFonts w:ascii="Trebuchet MS" w:hAnsi="Trebuchet MS"/>
          <w:i w:val="0"/>
          <w:iCs w:val="0"/>
          <w:sz w:val="24"/>
          <w:szCs w:val="24"/>
        </w:rPr>
        <w:t>î</w:t>
      </w:r>
      <w:r w:rsidR="007D0927" w:rsidRPr="00696EA7">
        <w:rPr>
          <w:rStyle w:val="Emphasis"/>
          <w:rFonts w:ascii="Trebuchet MS" w:hAnsi="Trebuchet MS"/>
          <w:i w:val="0"/>
          <w:iCs w:val="0"/>
          <w:sz w:val="24"/>
          <w:szCs w:val="24"/>
        </w:rPr>
        <w:t xml:space="preserve">n viu pentru specia ovine </w:t>
      </w:r>
      <w:r w:rsidRPr="00696EA7">
        <w:rPr>
          <w:rStyle w:val="Emphasis"/>
          <w:rFonts w:ascii="Trebuchet MS" w:hAnsi="Trebuchet MS"/>
          <w:i w:val="0"/>
          <w:iCs w:val="0"/>
          <w:sz w:val="24"/>
          <w:szCs w:val="24"/>
        </w:rPr>
        <w:t>ș</w:t>
      </w:r>
      <w:r w:rsidR="007D0927" w:rsidRPr="00696EA7">
        <w:rPr>
          <w:rStyle w:val="Emphasis"/>
          <w:rFonts w:ascii="Trebuchet MS" w:hAnsi="Trebuchet MS"/>
          <w:i w:val="0"/>
          <w:iCs w:val="0"/>
          <w:sz w:val="24"/>
          <w:szCs w:val="24"/>
        </w:rPr>
        <w:t>i caprine la data de 31.12.202</w:t>
      </w:r>
      <w:r w:rsidR="008E4C54" w:rsidRPr="00696EA7">
        <w:rPr>
          <w:rStyle w:val="Emphasis"/>
          <w:rFonts w:ascii="Trebuchet MS" w:hAnsi="Trebuchet MS"/>
          <w:i w:val="0"/>
          <w:iCs w:val="0"/>
          <w:sz w:val="24"/>
          <w:szCs w:val="24"/>
        </w:rPr>
        <w:t>3</w:t>
      </w:r>
      <w:r w:rsidR="007D0927" w:rsidRPr="00696EA7">
        <w:rPr>
          <w:rStyle w:val="Emphasis"/>
          <w:rFonts w:ascii="Trebuchet MS" w:hAnsi="Trebuchet MS"/>
          <w:i w:val="0"/>
          <w:iCs w:val="0"/>
          <w:sz w:val="24"/>
          <w:szCs w:val="24"/>
        </w:rPr>
        <w:t xml:space="preserve"> si transmisa la MADR</w:t>
      </w:r>
      <w:r w:rsidR="008E4C54" w:rsidRPr="00696EA7">
        <w:rPr>
          <w:rStyle w:val="Emphasis"/>
          <w:rFonts w:ascii="Trebuchet MS" w:hAnsi="Trebuchet MS"/>
          <w:i w:val="0"/>
          <w:iCs w:val="0"/>
          <w:sz w:val="24"/>
          <w:szCs w:val="24"/>
        </w:rPr>
        <w:t>;</w:t>
      </w:r>
    </w:p>
    <w:p w14:paraId="405104C6" w14:textId="0BCD51EB" w:rsidR="007D0927" w:rsidRPr="00696EA7" w:rsidRDefault="007D0927"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lastRenderedPageBreak/>
        <w:t>Transmitere c</w:t>
      </w:r>
      <w:r w:rsidR="005A2E71"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tre toate cele 102 UAT-uri a machetei ce cuprinde Parcul de tractoare si masini agricole existente la data de 31.12.202</w:t>
      </w:r>
      <w:r w:rsidR="008E4C54" w:rsidRPr="00696EA7">
        <w:rPr>
          <w:rStyle w:val="Emphasis"/>
          <w:rFonts w:ascii="Trebuchet MS" w:hAnsi="Trebuchet MS"/>
          <w:i w:val="0"/>
          <w:iCs w:val="0"/>
          <w:sz w:val="24"/>
          <w:szCs w:val="24"/>
        </w:rPr>
        <w:t>3</w:t>
      </w:r>
      <w:r w:rsidRPr="00696EA7">
        <w:rPr>
          <w:rStyle w:val="Emphasis"/>
          <w:rFonts w:ascii="Trebuchet MS" w:hAnsi="Trebuchet MS"/>
          <w:i w:val="0"/>
          <w:iCs w:val="0"/>
          <w:sz w:val="24"/>
          <w:szCs w:val="24"/>
        </w:rPr>
        <w:t xml:space="preserve"> </w:t>
      </w:r>
      <w:r w:rsidR="006A4CED"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 xml:space="preserve">n vederea centralizarii informatiilor primite si </w:t>
      </w:r>
      <w:r w:rsidR="006A4CED" w:rsidRPr="00696EA7">
        <w:rPr>
          <w:rStyle w:val="Emphasis"/>
          <w:rFonts w:ascii="Trebuchet MS" w:hAnsi="Trebuchet MS"/>
          <w:i w:val="0"/>
          <w:iCs w:val="0"/>
          <w:sz w:val="24"/>
          <w:szCs w:val="24"/>
        </w:rPr>
        <w:t>î</w:t>
      </w:r>
      <w:r w:rsidRPr="00696EA7">
        <w:rPr>
          <w:rStyle w:val="Emphasis"/>
          <w:rFonts w:ascii="Trebuchet MS" w:hAnsi="Trebuchet MS"/>
          <w:i w:val="0"/>
          <w:iCs w:val="0"/>
          <w:sz w:val="24"/>
          <w:szCs w:val="24"/>
        </w:rPr>
        <w:t>ntocmirea final</w:t>
      </w:r>
      <w:r w:rsidR="006A4CED"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 xml:space="preserve"> a machetei generale</w:t>
      </w:r>
      <w:r w:rsidR="00D8133F" w:rsidRPr="00696EA7">
        <w:rPr>
          <w:rStyle w:val="Emphasis"/>
          <w:rFonts w:ascii="Trebuchet MS" w:hAnsi="Trebuchet MS"/>
          <w:i w:val="0"/>
          <w:iCs w:val="0"/>
          <w:sz w:val="24"/>
          <w:szCs w:val="24"/>
        </w:rPr>
        <w:t xml:space="preserve"> “</w:t>
      </w:r>
      <w:r w:rsidRPr="00696EA7">
        <w:rPr>
          <w:rStyle w:val="Emphasis"/>
          <w:rFonts w:ascii="Trebuchet MS" w:hAnsi="Trebuchet MS"/>
          <w:i w:val="0"/>
          <w:iCs w:val="0"/>
          <w:sz w:val="24"/>
          <w:szCs w:val="24"/>
        </w:rPr>
        <w:t>Parcul de tracoare si masini agricole la data de 31.12.202</w:t>
      </w:r>
      <w:r w:rsidR="008E4C54" w:rsidRPr="00696EA7">
        <w:rPr>
          <w:rStyle w:val="Emphasis"/>
          <w:rFonts w:ascii="Trebuchet MS" w:hAnsi="Trebuchet MS"/>
          <w:i w:val="0"/>
          <w:iCs w:val="0"/>
          <w:sz w:val="24"/>
          <w:szCs w:val="24"/>
        </w:rPr>
        <w:t>3</w:t>
      </w:r>
      <w:r w:rsidRPr="00696EA7">
        <w:rPr>
          <w:rStyle w:val="Emphasis"/>
          <w:rFonts w:ascii="Trebuchet MS" w:hAnsi="Trebuchet MS"/>
          <w:i w:val="0"/>
          <w:iCs w:val="0"/>
          <w:sz w:val="24"/>
          <w:szCs w:val="24"/>
        </w:rPr>
        <w:t>”</w:t>
      </w:r>
      <w:r w:rsidR="006A4CED" w:rsidRPr="00696EA7">
        <w:rPr>
          <w:rStyle w:val="Emphasis"/>
          <w:rFonts w:ascii="Trebuchet MS" w:hAnsi="Trebuchet MS"/>
          <w:i w:val="0"/>
          <w:iCs w:val="0"/>
          <w:sz w:val="24"/>
          <w:szCs w:val="24"/>
        </w:rPr>
        <w:t xml:space="preserve"> </w:t>
      </w:r>
      <w:r w:rsidRPr="00696EA7">
        <w:rPr>
          <w:rStyle w:val="Emphasis"/>
          <w:rFonts w:ascii="Trebuchet MS" w:hAnsi="Trebuchet MS"/>
          <w:i w:val="0"/>
          <w:iCs w:val="0"/>
          <w:sz w:val="24"/>
          <w:szCs w:val="24"/>
        </w:rPr>
        <w:t>transmis</w:t>
      </w:r>
      <w:r w:rsidR="005A2E71" w:rsidRPr="00696EA7">
        <w:rPr>
          <w:rStyle w:val="Emphasis"/>
          <w:rFonts w:ascii="Trebuchet MS" w:hAnsi="Trebuchet MS"/>
          <w:i w:val="0"/>
          <w:iCs w:val="0"/>
          <w:sz w:val="24"/>
          <w:szCs w:val="24"/>
        </w:rPr>
        <w:t>ă</w:t>
      </w:r>
      <w:r w:rsidRPr="00696EA7">
        <w:rPr>
          <w:rStyle w:val="Emphasis"/>
          <w:rFonts w:ascii="Trebuchet MS" w:hAnsi="Trebuchet MS"/>
          <w:i w:val="0"/>
          <w:iCs w:val="0"/>
          <w:sz w:val="24"/>
          <w:szCs w:val="24"/>
        </w:rPr>
        <w:t xml:space="preserve"> de MADR</w:t>
      </w:r>
      <w:r w:rsidR="008E4C54" w:rsidRPr="00696EA7">
        <w:rPr>
          <w:rStyle w:val="Emphasis"/>
          <w:rFonts w:ascii="Trebuchet MS" w:hAnsi="Trebuchet MS"/>
          <w:i w:val="0"/>
          <w:iCs w:val="0"/>
          <w:sz w:val="24"/>
          <w:szCs w:val="24"/>
        </w:rPr>
        <w:t>;</w:t>
      </w:r>
    </w:p>
    <w:p w14:paraId="765A5D6F" w14:textId="64ED818B" w:rsidR="008E4C54" w:rsidRPr="00696EA7" w:rsidRDefault="008E4C54" w:rsidP="005A2E71">
      <w:pPr>
        <w:pStyle w:val="NoSpacing"/>
        <w:spacing w:line="276" w:lineRule="auto"/>
        <w:jc w:val="both"/>
        <w:rPr>
          <w:rStyle w:val="Emphasis"/>
          <w:rFonts w:ascii="Trebuchet MS" w:hAnsi="Trebuchet MS"/>
          <w:i w:val="0"/>
          <w:iCs w:val="0"/>
          <w:sz w:val="24"/>
          <w:szCs w:val="24"/>
        </w:rPr>
      </w:pPr>
      <w:r w:rsidRPr="00696EA7">
        <w:rPr>
          <w:rStyle w:val="Emphasis"/>
          <w:rFonts w:ascii="Trebuchet MS" w:hAnsi="Trebuchet MS"/>
          <w:i w:val="0"/>
          <w:iCs w:val="0"/>
          <w:sz w:val="24"/>
          <w:szCs w:val="24"/>
        </w:rPr>
        <w:t>Întocmire situație anuală a distribuției dimensionale a fermelor de animale și păsări la 30.04.2024 conform machetei solicitate de Ministerul Agriculturii și Dezvoltării Rurale.</w:t>
      </w:r>
    </w:p>
    <w:p w14:paraId="6879F4B2" w14:textId="77777777" w:rsidR="00E027CC" w:rsidRPr="00696EA7" w:rsidRDefault="00E027CC" w:rsidP="004F1B17">
      <w:pPr>
        <w:spacing w:after="0" w:line="276" w:lineRule="auto"/>
        <w:jc w:val="both"/>
        <w:rPr>
          <w:rFonts w:ascii="Trebuchet MS" w:eastAsia="Times New Roman" w:hAnsi="Trebuchet MS"/>
          <w:sz w:val="24"/>
          <w:szCs w:val="24"/>
        </w:rPr>
      </w:pPr>
    </w:p>
    <w:p w14:paraId="2E8E0D9C" w14:textId="77777777" w:rsidR="005A2E71" w:rsidRPr="00696EA7" w:rsidRDefault="005A2E71" w:rsidP="004F1B17">
      <w:pPr>
        <w:spacing w:after="0" w:line="276" w:lineRule="auto"/>
        <w:jc w:val="both"/>
        <w:rPr>
          <w:rFonts w:ascii="Trebuchet MS" w:eastAsia="Times New Roman" w:hAnsi="Trebuchet MS"/>
          <w:sz w:val="24"/>
          <w:szCs w:val="24"/>
        </w:rPr>
      </w:pPr>
    </w:p>
    <w:p w14:paraId="2A8CF1E9" w14:textId="18BCD877" w:rsidR="004F1B17" w:rsidRPr="00696EA7" w:rsidRDefault="004F1B17" w:rsidP="004F1B17">
      <w:pPr>
        <w:tabs>
          <w:tab w:val="left" w:pos="1065"/>
        </w:tabs>
        <w:rPr>
          <w:rFonts w:ascii="Trebuchet MS" w:eastAsia="Times New Roman" w:hAnsi="Trebuchet MS"/>
          <w:b/>
          <w:bCs/>
          <w:sz w:val="24"/>
          <w:szCs w:val="24"/>
        </w:rPr>
      </w:pPr>
      <w:r w:rsidRPr="00696EA7">
        <w:rPr>
          <w:rFonts w:ascii="Trebuchet MS" w:eastAsia="Times New Roman" w:hAnsi="Trebuchet MS"/>
          <w:b/>
          <w:bCs/>
          <w:sz w:val="24"/>
          <w:szCs w:val="24"/>
        </w:rPr>
        <w:t xml:space="preserve">            Cu stimă,</w:t>
      </w:r>
    </w:p>
    <w:p w14:paraId="61FF3E3C" w14:textId="77777777" w:rsidR="005A2E71" w:rsidRPr="00696EA7" w:rsidRDefault="005A2E71" w:rsidP="004F1B17">
      <w:pPr>
        <w:tabs>
          <w:tab w:val="left" w:pos="1065"/>
        </w:tabs>
        <w:rPr>
          <w:rFonts w:ascii="Trebuchet MS" w:eastAsia="Times New Roman" w:hAnsi="Trebuchet MS"/>
          <w:b/>
          <w:bCs/>
          <w:sz w:val="24"/>
          <w:szCs w:val="24"/>
        </w:rPr>
      </w:pPr>
    </w:p>
    <w:p w14:paraId="5412290D" w14:textId="77777777" w:rsidR="005A2E71" w:rsidRPr="00696EA7" w:rsidRDefault="005A2E71" w:rsidP="004F1B17">
      <w:pPr>
        <w:tabs>
          <w:tab w:val="left" w:pos="1065"/>
        </w:tabs>
        <w:rPr>
          <w:rFonts w:ascii="Trebuchet MS" w:eastAsia="Times New Roman" w:hAnsi="Trebuchet MS"/>
          <w:b/>
          <w:bCs/>
          <w:sz w:val="24"/>
          <w:szCs w:val="24"/>
        </w:rPr>
      </w:pPr>
    </w:p>
    <w:p w14:paraId="5BD3082B" w14:textId="56A2E934" w:rsidR="00E7013B" w:rsidRPr="00696EA7" w:rsidRDefault="00E7013B" w:rsidP="00E7013B">
      <w:pPr>
        <w:tabs>
          <w:tab w:val="left" w:pos="3645"/>
        </w:tabs>
        <w:jc w:val="center"/>
        <w:rPr>
          <w:rFonts w:ascii="Trebuchet MS" w:eastAsia="Times New Roman" w:hAnsi="Trebuchet MS"/>
          <w:b/>
          <w:bCs/>
          <w:sz w:val="24"/>
          <w:szCs w:val="24"/>
        </w:rPr>
      </w:pPr>
      <w:r w:rsidRPr="00696EA7">
        <w:rPr>
          <w:rFonts w:ascii="Trebuchet MS" w:eastAsia="Times New Roman" w:hAnsi="Trebuchet MS"/>
          <w:b/>
          <w:bCs/>
          <w:sz w:val="24"/>
          <w:szCs w:val="24"/>
        </w:rPr>
        <w:t>DIRECTOR EXECUTIV</w:t>
      </w:r>
    </w:p>
    <w:p w14:paraId="583A662E" w14:textId="789DB642" w:rsidR="0001367E" w:rsidRPr="00696EA7" w:rsidRDefault="00E7013B" w:rsidP="00126A52">
      <w:pPr>
        <w:tabs>
          <w:tab w:val="left" w:pos="3645"/>
        </w:tabs>
        <w:jc w:val="center"/>
        <w:rPr>
          <w:rFonts w:ascii="Trebuchet MS" w:eastAsia="Times New Roman" w:hAnsi="Trebuchet MS"/>
          <w:b/>
          <w:bCs/>
          <w:sz w:val="24"/>
          <w:szCs w:val="24"/>
        </w:rPr>
      </w:pPr>
      <w:r w:rsidRPr="00696EA7">
        <w:rPr>
          <w:rFonts w:ascii="Trebuchet MS" w:eastAsia="Times New Roman" w:hAnsi="Trebuchet MS"/>
          <w:b/>
          <w:bCs/>
          <w:sz w:val="24"/>
          <w:szCs w:val="24"/>
        </w:rPr>
        <w:t>Eugen DULICĂ</w:t>
      </w:r>
    </w:p>
    <w:p w14:paraId="41FED808" w14:textId="77777777" w:rsidR="00126A52" w:rsidRPr="00696EA7" w:rsidRDefault="00126A52" w:rsidP="00126A52">
      <w:pPr>
        <w:tabs>
          <w:tab w:val="left" w:pos="3645"/>
        </w:tabs>
        <w:jc w:val="center"/>
        <w:rPr>
          <w:rFonts w:ascii="Trebuchet MS" w:eastAsia="Times New Roman" w:hAnsi="Trebuchet MS"/>
          <w:b/>
          <w:bCs/>
          <w:sz w:val="24"/>
          <w:szCs w:val="24"/>
        </w:rPr>
      </w:pPr>
    </w:p>
    <w:p w14:paraId="230F95F6" w14:textId="77777777" w:rsidR="005A2E71" w:rsidRPr="00696EA7" w:rsidRDefault="005A2E71" w:rsidP="00126A52">
      <w:pPr>
        <w:tabs>
          <w:tab w:val="left" w:pos="3645"/>
        </w:tabs>
        <w:jc w:val="center"/>
        <w:rPr>
          <w:rFonts w:ascii="Trebuchet MS" w:eastAsia="Times New Roman" w:hAnsi="Trebuchet MS"/>
          <w:b/>
          <w:bCs/>
          <w:sz w:val="24"/>
          <w:szCs w:val="24"/>
        </w:rPr>
      </w:pPr>
    </w:p>
    <w:p w14:paraId="0D6EFEC1" w14:textId="77777777" w:rsidR="005A2E71" w:rsidRPr="00696EA7" w:rsidRDefault="005A2E71" w:rsidP="00126A52">
      <w:pPr>
        <w:tabs>
          <w:tab w:val="left" w:pos="3645"/>
        </w:tabs>
        <w:jc w:val="center"/>
        <w:rPr>
          <w:rFonts w:ascii="Trebuchet MS" w:eastAsia="Times New Roman" w:hAnsi="Trebuchet MS"/>
          <w:b/>
          <w:bCs/>
          <w:sz w:val="24"/>
          <w:szCs w:val="24"/>
        </w:rPr>
      </w:pPr>
    </w:p>
    <w:p w14:paraId="250F1479" w14:textId="77777777" w:rsidR="005A2E71" w:rsidRPr="00696EA7" w:rsidRDefault="005A2E71" w:rsidP="00126A52">
      <w:pPr>
        <w:tabs>
          <w:tab w:val="left" w:pos="3645"/>
        </w:tabs>
        <w:jc w:val="center"/>
        <w:rPr>
          <w:rFonts w:ascii="Trebuchet MS" w:eastAsia="Times New Roman" w:hAnsi="Trebuchet MS"/>
          <w:b/>
          <w:bCs/>
          <w:sz w:val="24"/>
          <w:szCs w:val="24"/>
        </w:rPr>
      </w:pPr>
    </w:p>
    <w:p w14:paraId="2FE584DC" w14:textId="77777777" w:rsidR="005A2E71" w:rsidRPr="00696EA7" w:rsidRDefault="005A2E71" w:rsidP="00126A52">
      <w:pPr>
        <w:tabs>
          <w:tab w:val="left" w:pos="3645"/>
        </w:tabs>
        <w:jc w:val="center"/>
        <w:rPr>
          <w:rFonts w:ascii="Trebuchet MS" w:eastAsia="Times New Roman" w:hAnsi="Trebuchet MS"/>
          <w:b/>
          <w:bCs/>
          <w:sz w:val="24"/>
          <w:szCs w:val="24"/>
        </w:rPr>
      </w:pPr>
    </w:p>
    <w:p w14:paraId="4EE87942" w14:textId="77777777" w:rsidR="005A2E71" w:rsidRPr="00696EA7" w:rsidRDefault="005A2E71" w:rsidP="00126A52">
      <w:pPr>
        <w:tabs>
          <w:tab w:val="left" w:pos="3645"/>
        </w:tabs>
        <w:jc w:val="center"/>
        <w:rPr>
          <w:rFonts w:ascii="Trebuchet MS" w:eastAsia="Times New Roman" w:hAnsi="Trebuchet MS"/>
          <w:b/>
          <w:bCs/>
          <w:sz w:val="24"/>
          <w:szCs w:val="24"/>
        </w:rPr>
      </w:pPr>
    </w:p>
    <w:p w14:paraId="2D9861C6" w14:textId="77777777" w:rsidR="005A2E71" w:rsidRPr="00696EA7" w:rsidRDefault="005A2E71" w:rsidP="00126A52">
      <w:pPr>
        <w:tabs>
          <w:tab w:val="left" w:pos="3645"/>
        </w:tabs>
        <w:jc w:val="center"/>
        <w:rPr>
          <w:rFonts w:ascii="Trebuchet MS" w:eastAsia="Times New Roman" w:hAnsi="Trebuchet MS"/>
          <w:b/>
          <w:bCs/>
          <w:sz w:val="24"/>
          <w:szCs w:val="24"/>
        </w:rPr>
      </w:pPr>
    </w:p>
    <w:p w14:paraId="7326220C" w14:textId="77777777" w:rsidR="005A2E71" w:rsidRPr="00696EA7" w:rsidRDefault="005A2E71" w:rsidP="00126A52">
      <w:pPr>
        <w:tabs>
          <w:tab w:val="left" w:pos="3645"/>
        </w:tabs>
        <w:jc w:val="center"/>
        <w:rPr>
          <w:rFonts w:ascii="Trebuchet MS" w:eastAsia="Times New Roman" w:hAnsi="Trebuchet MS"/>
          <w:b/>
          <w:bCs/>
          <w:sz w:val="24"/>
          <w:szCs w:val="24"/>
        </w:rPr>
      </w:pPr>
    </w:p>
    <w:p w14:paraId="0F90372B" w14:textId="77777777" w:rsidR="005A2E71" w:rsidRPr="00696EA7" w:rsidRDefault="005A2E71" w:rsidP="00126A52">
      <w:pPr>
        <w:tabs>
          <w:tab w:val="left" w:pos="3645"/>
        </w:tabs>
        <w:jc w:val="center"/>
        <w:rPr>
          <w:rFonts w:ascii="Trebuchet MS" w:eastAsia="Times New Roman" w:hAnsi="Trebuchet MS"/>
          <w:b/>
          <w:bCs/>
          <w:sz w:val="24"/>
          <w:szCs w:val="24"/>
        </w:rPr>
      </w:pPr>
    </w:p>
    <w:p w14:paraId="00E66171" w14:textId="77777777" w:rsidR="005A2E71" w:rsidRPr="00696EA7" w:rsidRDefault="005A2E71" w:rsidP="00126A52">
      <w:pPr>
        <w:tabs>
          <w:tab w:val="left" w:pos="3645"/>
        </w:tabs>
        <w:jc w:val="center"/>
        <w:rPr>
          <w:rFonts w:ascii="Trebuchet MS" w:eastAsia="Times New Roman" w:hAnsi="Trebuchet MS"/>
          <w:b/>
          <w:bCs/>
          <w:sz w:val="24"/>
          <w:szCs w:val="24"/>
        </w:rPr>
      </w:pPr>
    </w:p>
    <w:p w14:paraId="038CF9F0" w14:textId="77777777" w:rsidR="005A2E71" w:rsidRPr="00696EA7" w:rsidRDefault="005A2E71" w:rsidP="00126A52">
      <w:pPr>
        <w:tabs>
          <w:tab w:val="left" w:pos="3645"/>
        </w:tabs>
        <w:jc w:val="center"/>
        <w:rPr>
          <w:rFonts w:ascii="Trebuchet MS" w:eastAsia="Times New Roman" w:hAnsi="Trebuchet MS"/>
          <w:b/>
          <w:bCs/>
          <w:sz w:val="24"/>
          <w:szCs w:val="24"/>
        </w:rPr>
      </w:pPr>
    </w:p>
    <w:p w14:paraId="58488D5E" w14:textId="77777777" w:rsidR="005A2E71" w:rsidRPr="00696EA7" w:rsidRDefault="005A2E71" w:rsidP="00126A52">
      <w:pPr>
        <w:tabs>
          <w:tab w:val="left" w:pos="3645"/>
        </w:tabs>
        <w:jc w:val="center"/>
        <w:rPr>
          <w:rFonts w:ascii="Trebuchet MS" w:eastAsia="Times New Roman" w:hAnsi="Trebuchet MS"/>
          <w:b/>
          <w:bCs/>
          <w:sz w:val="24"/>
          <w:szCs w:val="24"/>
        </w:rPr>
      </w:pPr>
    </w:p>
    <w:p w14:paraId="06ECEA71" w14:textId="77777777" w:rsidR="005A2E71" w:rsidRPr="00696EA7" w:rsidRDefault="005A2E71" w:rsidP="00126A52">
      <w:pPr>
        <w:tabs>
          <w:tab w:val="left" w:pos="3645"/>
        </w:tabs>
        <w:jc w:val="center"/>
        <w:rPr>
          <w:rFonts w:ascii="Trebuchet MS" w:eastAsia="Times New Roman" w:hAnsi="Trebuchet MS"/>
          <w:b/>
          <w:bCs/>
          <w:sz w:val="24"/>
          <w:szCs w:val="24"/>
        </w:rPr>
      </w:pPr>
    </w:p>
    <w:p w14:paraId="47E4F5AA" w14:textId="77777777" w:rsidR="005A2E71" w:rsidRPr="00696EA7" w:rsidRDefault="005A2E71" w:rsidP="00126A52">
      <w:pPr>
        <w:tabs>
          <w:tab w:val="left" w:pos="3645"/>
        </w:tabs>
        <w:jc w:val="center"/>
        <w:rPr>
          <w:rFonts w:ascii="Trebuchet MS" w:eastAsia="Times New Roman" w:hAnsi="Trebuchet MS"/>
          <w:b/>
          <w:bCs/>
          <w:sz w:val="24"/>
          <w:szCs w:val="24"/>
        </w:rPr>
      </w:pPr>
    </w:p>
    <w:p w14:paraId="71462963" w14:textId="77777777" w:rsidR="005A2E71" w:rsidRPr="00696EA7" w:rsidRDefault="005A2E71" w:rsidP="00126A52">
      <w:pPr>
        <w:tabs>
          <w:tab w:val="left" w:pos="3645"/>
        </w:tabs>
        <w:jc w:val="center"/>
        <w:rPr>
          <w:rFonts w:ascii="Trebuchet MS" w:eastAsia="Times New Roman" w:hAnsi="Trebuchet MS"/>
          <w:b/>
          <w:bCs/>
          <w:sz w:val="24"/>
          <w:szCs w:val="24"/>
        </w:rPr>
      </w:pPr>
    </w:p>
    <w:p w14:paraId="66751337" w14:textId="77777777" w:rsidR="005A2E71" w:rsidRPr="00696EA7" w:rsidRDefault="005A2E71" w:rsidP="00126A52">
      <w:pPr>
        <w:tabs>
          <w:tab w:val="left" w:pos="3645"/>
        </w:tabs>
        <w:jc w:val="center"/>
        <w:rPr>
          <w:rFonts w:ascii="Trebuchet MS" w:eastAsia="Times New Roman" w:hAnsi="Trebuchet MS"/>
          <w:b/>
          <w:bCs/>
          <w:sz w:val="24"/>
          <w:szCs w:val="24"/>
        </w:rPr>
      </w:pPr>
    </w:p>
    <w:p w14:paraId="23D051D4" w14:textId="77777777" w:rsidR="005A2E71" w:rsidRPr="00696EA7" w:rsidRDefault="005A2E71" w:rsidP="00126A52">
      <w:pPr>
        <w:tabs>
          <w:tab w:val="left" w:pos="3645"/>
        </w:tabs>
        <w:jc w:val="center"/>
        <w:rPr>
          <w:rFonts w:ascii="Trebuchet MS" w:eastAsia="Times New Roman" w:hAnsi="Trebuchet MS"/>
          <w:b/>
          <w:bCs/>
          <w:sz w:val="24"/>
          <w:szCs w:val="24"/>
        </w:rPr>
      </w:pPr>
    </w:p>
    <w:p w14:paraId="43F245B7" w14:textId="77777777" w:rsidR="005A2E71" w:rsidRPr="00696EA7" w:rsidRDefault="005A2E71" w:rsidP="00126A52">
      <w:pPr>
        <w:tabs>
          <w:tab w:val="left" w:pos="3645"/>
        </w:tabs>
        <w:jc w:val="center"/>
        <w:rPr>
          <w:rFonts w:ascii="Trebuchet MS" w:eastAsia="Times New Roman" w:hAnsi="Trebuchet MS"/>
          <w:b/>
          <w:bCs/>
          <w:sz w:val="24"/>
          <w:szCs w:val="24"/>
        </w:rPr>
      </w:pPr>
    </w:p>
    <w:p w14:paraId="15F44218" w14:textId="77777777" w:rsidR="009C2C82" w:rsidRPr="00696EA7" w:rsidRDefault="009C2C82" w:rsidP="009C2C82">
      <w:pPr>
        <w:pStyle w:val="BodyText3"/>
        <w:rPr>
          <w:rStyle w:val="Emphasis"/>
          <w:rFonts w:ascii="Trebuchet MS" w:hAnsi="Trebuchet MS"/>
          <w:sz w:val="16"/>
          <w:szCs w:val="16"/>
        </w:rPr>
      </w:pPr>
      <w:r w:rsidRPr="00696EA7">
        <w:rPr>
          <w:rStyle w:val="Emphasis"/>
          <w:rFonts w:ascii="Trebuchet MS" w:hAnsi="Trebuchet MS"/>
          <w:sz w:val="16"/>
          <w:szCs w:val="16"/>
        </w:rPr>
        <w:t>Direcția pentru Agricultură Județeană Argeș</w:t>
      </w:r>
    </w:p>
    <w:p w14:paraId="56984A51" w14:textId="77777777" w:rsidR="009C2C82" w:rsidRPr="00696EA7" w:rsidRDefault="009C2C82" w:rsidP="009C2C82">
      <w:pPr>
        <w:pStyle w:val="BodyText3"/>
        <w:rPr>
          <w:rStyle w:val="Emphasis"/>
          <w:rFonts w:ascii="Trebuchet MS" w:hAnsi="Trebuchet MS"/>
          <w:b w:val="0"/>
          <w:bCs w:val="0"/>
          <w:sz w:val="16"/>
          <w:szCs w:val="16"/>
        </w:rPr>
      </w:pPr>
      <w:r w:rsidRPr="00696EA7">
        <w:rPr>
          <w:rStyle w:val="Emphasis"/>
          <w:rFonts w:ascii="Trebuchet MS" w:hAnsi="Trebuchet MS"/>
          <w:b w:val="0"/>
          <w:bCs w:val="0"/>
          <w:sz w:val="16"/>
          <w:szCs w:val="16"/>
        </w:rPr>
        <w:t>Str. Armand Călinescu nr.44, Mun. Pitești, județul Argeș, Cod 110017</w:t>
      </w:r>
    </w:p>
    <w:p w14:paraId="08E773D6" w14:textId="0D529ADE" w:rsidR="005C48B4" w:rsidRPr="00696EA7" w:rsidRDefault="009C2C82" w:rsidP="0074622A">
      <w:pPr>
        <w:spacing w:after="0" w:line="240" w:lineRule="auto"/>
        <w:jc w:val="both"/>
        <w:rPr>
          <w:rFonts w:ascii="Trebuchet MS" w:hAnsi="Trebuchet MS"/>
          <w:i/>
          <w:iCs/>
          <w:sz w:val="16"/>
          <w:szCs w:val="16"/>
        </w:rPr>
      </w:pPr>
      <w:r w:rsidRPr="00696EA7">
        <w:rPr>
          <w:rStyle w:val="Emphasis"/>
          <w:rFonts w:ascii="Trebuchet MS" w:hAnsi="Trebuchet MS"/>
          <w:sz w:val="16"/>
          <w:szCs w:val="16"/>
        </w:rPr>
        <w:t>Tel: 0348.405.032, Fax: 0348.405.033</w:t>
      </w:r>
      <w:r w:rsidR="00126A52" w:rsidRPr="00696EA7">
        <w:rPr>
          <w:rStyle w:val="Emphasis"/>
          <w:rFonts w:ascii="Trebuchet MS" w:hAnsi="Trebuchet MS"/>
          <w:sz w:val="16"/>
          <w:szCs w:val="16"/>
        </w:rPr>
        <w:t xml:space="preserve">, </w:t>
      </w:r>
      <w:r w:rsidRPr="00696EA7">
        <w:rPr>
          <w:rStyle w:val="Emphasis"/>
          <w:rFonts w:ascii="Trebuchet MS" w:hAnsi="Trebuchet MS"/>
          <w:sz w:val="16"/>
          <w:szCs w:val="16"/>
        </w:rPr>
        <w:t xml:space="preserve">Site: </w:t>
      </w:r>
      <w:hyperlink r:id="rId12" w:history="1">
        <w:r w:rsidRPr="00696EA7">
          <w:rPr>
            <w:rStyle w:val="Hyperlink"/>
            <w:rFonts w:ascii="Trebuchet MS" w:hAnsi="Trebuchet MS"/>
            <w:color w:val="auto"/>
            <w:sz w:val="16"/>
            <w:szCs w:val="16"/>
          </w:rPr>
          <w:t>http://www.dadrarges.ro</w:t>
        </w:r>
      </w:hyperlink>
      <w:r w:rsidRPr="00696EA7">
        <w:rPr>
          <w:rStyle w:val="Emphasis"/>
          <w:rFonts w:ascii="Trebuchet MS" w:hAnsi="Trebuchet MS"/>
          <w:sz w:val="16"/>
          <w:szCs w:val="16"/>
        </w:rPr>
        <w:t>; E-mail:</w:t>
      </w:r>
      <w:hyperlink r:id="rId13" w:history="1">
        <w:r w:rsidRPr="00696EA7">
          <w:rPr>
            <w:rStyle w:val="Emphasis"/>
            <w:rFonts w:ascii="Trebuchet MS" w:hAnsi="Trebuchet MS"/>
            <w:sz w:val="16"/>
            <w:szCs w:val="16"/>
          </w:rPr>
          <w:t>dadr.ag@madr.ro</w:t>
        </w:r>
      </w:hyperlink>
    </w:p>
    <w:sectPr w:rsidR="005C48B4" w:rsidRPr="00696EA7" w:rsidSect="00126A52">
      <w:pgSz w:w="12240" w:h="15840"/>
      <w:pgMar w:top="540" w:right="1350" w:bottom="27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75DD6" w14:textId="77777777" w:rsidR="00DC511F" w:rsidRDefault="00DC511F" w:rsidP="007123B8">
      <w:pPr>
        <w:spacing w:after="0" w:line="240" w:lineRule="auto"/>
      </w:pPr>
      <w:r>
        <w:separator/>
      </w:r>
    </w:p>
  </w:endnote>
  <w:endnote w:type="continuationSeparator" w:id="0">
    <w:p w14:paraId="23E9CE16" w14:textId="77777777" w:rsidR="00DC511F" w:rsidRDefault="00DC511F" w:rsidP="0071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19627"/>
      <w:docPartObj>
        <w:docPartGallery w:val="Page Numbers (Bottom of Page)"/>
        <w:docPartUnique/>
      </w:docPartObj>
    </w:sdtPr>
    <w:sdtEndPr/>
    <w:sdtContent>
      <w:p w14:paraId="04753B1C" w14:textId="75051346" w:rsidR="006E39EB" w:rsidRDefault="006E39EB">
        <w:pPr>
          <w:pStyle w:val="Footer"/>
          <w:jc w:val="right"/>
        </w:pPr>
        <w:r>
          <w:fldChar w:fldCharType="begin"/>
        </w:r>
        <w:r>
          <w:instrText>PAGE   \* MERGEFORMAT</w:instrText>
        </w:r>
        <w:r>
          <w:fldChar w:fldCharType="separate"/>
        </w:r>
        <w:r w:rsidR="000309D0" w:rsidRPr="000309D0">
          <w:rPr>
            <w:noProof/>
            <w:lang w:val="ro-RO"/>
          </w:rPr>
          <w:t>1</w:t>
        </w:r>
        <w:r>
          <w:fldChar w:fldCharType="end"/>
        </w:r>
      </w:p>
    </w:sdtContent>
  </w:sdt>
  <w:p w14:paraId="3412BF33" w14:textId="77777777" w:rsidR="006E39EB" w:rsidRDefault="006E3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C9D43" w14:textId="77777777" w:rsidR="00DC511F" w:rsidRDefault="00DC511F" w:rsidP="007123B8">
      <w:pPr>
        <w:spacing w:after="0" w:line="240" w:lineRule="auto"/>
      </w:pPr>
      <w:r>
        <w:separator/>
      </w:r>
    </w:p>
  </w:footnote>
  <w:footnote w:type="continuationSeparator" w:id="0">
    <w:p w14:paraId="7818F09A" w14:textId="77777777" w:rsidR="00DC511F" w:rsidRDefault="00DC511F" w:rsidP="00712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cs="Symbol" w:hint="default"/>
        <w:lang w:val="it-IT"/>
      </w:rPr>
    </w:lvl>
  </w:abstractNum>
  <w:abstractNum w:abstractNumId="1" w15:restartNumberingAfterBreak="0">
    <w:nsid w:val="04166143"/>
    <w:multiLevelType w:val="hybridMultilevel"/>
    <w:tmpl w:val="2B8AA148"/>
    <w:lvl w:ilvl="0" w:tplc="C3DEC2A0">
      <w:start w:val="1"/>
      <w:numFmt w:val="bullet"/>
      <w:lvlText w:val=""/>
      <w:lvlJc w:val="left"/>
      <w:pPr>
        <w:tabs>
          <w:tab w:val="num" w:pos="720"/>
        </w:tabs>
        <w:ind w:left="720" w:hanging="360"/>
      </w:pPr>
      <w:rPr>
        <w:rFonts w:ascii="Wingdings" w:hAnsi="Wingdings" w:hint="default"/>
      </w:rPr>
    </w:lvl>
    <w:lvl w:ilvl="1" w:tplc="0C44F0FC" w:tentative="1">
      <w:start w:val="1"/>
      <w:numFmt w:val="bullet"/>
      <w:lvlText w:val=""/>
      <w:lvlJc w:val="left"/>
      <w:pPr>
        <w:tabs>
          <w:tab w:val="num" w:pos="1440"/>
        </w:tabs>
        <w:ind w:left="1440" w:hanging="360"/>
      </w:pPr>
      <w:rPr>
        <w:rFonts w:ascii="Wingdings" w:hAnsi="Wingdings" w:hint="default"/>
      </w:rPr>
    </w:lvl>
    <w:lvl w:ilvl="2" w:tplc="A13A9910" w:tentative="1">
      <w:start w:val="1"/>
      <w:numFmt w:val="bullet"/>
      <w:lvlText w:val=""/>
      <w:lvlJc w:val="left"/>
      <w:pPr>
        <w:tabs>
          <w:tab w:val="num" w:pos="2160"/>
        </w:tabs>
        <w:ind w:left="2160" w:hanging="360"/>
      </w:pPr>
      <w:rPr>
        <w:rFonts w:ascii="Wingdings" w:hAnsi="Wingdings" w:hint="default"/>
      </w:rPr>
    </w:lvl>
    <w:lvl w:ilvl="3" w:tplc="AACE542C" w:tentative="1">
      <w:start w:val="1"/>
      <w:numFmt w:val="bullet"/>
      <w:lvlText w:val=""/>
      <w:lvlJc w:val="left"/>
      <w:pPr>
        <w:tabs>
          <w:tab w:val="num" w:pos="2880"/>
        </w:tabs>
        <w:ind w:left="2880" w:hanging="360"/>
      </w:pPr>
      <w:rPr>
        <w:rFonts w:ascii="Wingdings" w:hAnsi="Wingdings" w:hint="default"/>
      </w:rPr>
    </w:lvl>
    <w:lvl w:ilvl="4" w:tplc="AD80A546" w:tentative="1">
      <w:start w:val="1"/>
      <w:numFmt w:val="bullet"/>
      <w:lvlText w:val=""/>
      <w:lvlJc w:val="left"/>
      <w:pPr>
        <w:tabs>
          <w:tab w:val="num" w:pos="3600"/>
        </w:tabs>
        <w:ind w:left="3600" w:hanging="360"/>
      </w:pPr>
      <w:rPr>
        <w:rFonts w:ascii="Wingdings" w:hAnsi="Wingdings" w:hint="default"/>
      </w:rPr>
    </w:lvl>
    <w:lvl w:ilvl="5" w:tplc="1A40530E" w:tentative="1">
      <w:start w:val="1"/>
      <w:numFmt w:val="bullet"/>
      <w:lvlText w:val=""/>
      <w:lvlJc w:val="left"/>
      <w:pPr>
        <w:tabs>
          <w:tab w:val="num" w:pos="4320"/>
        </w:tabs>
        <w:ind w:left="4320" w:hanging="360"/>
      </w:pPr>
      <w:rPr>
        <w:rFonts w:ascii="Wingdings" w:hAnsi="Wingdings" w:hint="default"/>
      </w:rPr>
    </w:lvl>
    <w:lvl w:ilvl="6" w:tplc="AF806030" w:tentative="1">
      <w:start w:val="1"/>
      <w:numFmt w:val="bullet"/>
      <w:lvlText w:val=""/>
      <w:lvlJc w:val="left"/>
      <w:pPr>
        <w:tabs>
          <w:tab w:val="num" w:pos="5040"/>
        </w:tabs>
        <w:ind w:left="5040" w:hanging="360"/>
      </w:pPr>
      <w:rPr>
        <w:rFonts w:ascii="Wingdings" w:hAnsi="Wingdings" w:hint="default"/>
      </w:rPr>
    </w:lvl>
    <w:lvl w:ilvl="7" w:tplc="92FC3E70" w:tentative="1">
      <w:start w:val="1"/>
      <w:numFmt w:val="bullet"/>
      <w:lvlText w:val=""/>
      <w:lvlJc w:val="left"/>
      <w:pPr>
        <w:tabs>
          <w:tab w:val="num" w:pos="5760"/>
        </w:tabs>
        <w:ind w:left="5760" w:hanging="360"/>
      </w:pPr>
      <w:rPr>
        <w:rFonts w:ascii="Wingdings" w:hAnsi="Wingdings" w:hint="default"/>
      </w:rPr>
    </w:lvl>
    <w:lvl w:ilvl="8" w:tplc="BCAECE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B38BA"/>
    <w:multiLevelType w:val="hybridMultilevel"/>
    <w:tmpl w:val="1D1AB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9453A"/>
    <w:multiLevelType w:val="hybridMultilevel"/>
    <w:tmpl w:val="436E35AC"/>
    <w:lvl w:ilvl="0" w:tplc="493AB38A">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3E36D05"/>
    <w:multiLevelType w:val="multilevel"/>
    <w:tmpl w:val="2C9C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86E20"/>
    <w:multiLevelType w:val="hybridMultilevel"/>
    <w:tmpl w:val="89A89BA6"/>
    <w:lvl w:ilvl="0" w:tplc="76E6E9B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30513F1F"/>
    <w:multiLevelType w:val="multilevel"/>
    <w:tmpl w:val="A0B4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E08B0"/>
    <w:multiLevelType w:val="hybridMultilevel"/>
    <w:tmpl w:val="69A689A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F3808AE"/>
    <w:multiLevelType w:val="hybridMultilevel"/>
    <w:tmpl w:val="26609C58"/>
    <w:lvl w:ilvl="0" w:tplc="27BA5EC0">
      <w:start w:val="8"/>
      <w:numFmt w:val="bullet"/>
      <w:lvlText w:val="-"/>
      <w:lvlJc w:val="left"/>
      <w:pPr>
        <w:ind w:left="720" w:hanging="360"/>
      </w:pPr>
      <w:rPr>
        <w:rFonts w:ascii="Trebuchet MS" w:eastAsia="Segoe UI Black"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83180"/>
    <w:multiLevelType w:val="hybridMultilevel"/>
    <w:tmpl w:val="C7B851E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46A61E6D"/>
    <w:multiLevelType w:val="hybridMultilevel"/>
    <w:tmpl w:val="94528F04"/>
    <w:lvl w:ilvl="0" w:tplc="070E217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37B23"/>
    <w:multiLevelType w:val="hybridMultilevel"/>
    <w:tmpl w:val="87EE2E9E"/>
    <w:lvl w:ilvl="0" w:tplc="28B2ADD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7732087"/>
    <w:multiLevelType w:val="hybridMultilevel"/>
    <w:tmpl w:val="789ECC82"/>
    <w:lvl w:ilvl="0" w:tplc="7C206476">
      <w:start w:val="4"/>
      <w:numFmt w:val="bullet"/>
      <w:lvlText w:val="-"/>
      <w:lvlJc w:val="left"/>
      <w:pPr>
        <w:ind w:left="1590" w:hanging="360"/>
      </w:pPr>
      <w:rPr>
        <w:rFonts w:ascii="Trebuchet MS" w:eastAsiaTheme="minorHAnsi" w:hAnsi="Trebuchet MS" w:cs="Times New Roman" w:hint="default"/>
        <w:b w:val="0"/>
        <w:i w:val="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3" w15:restartNumberingAfterBreak="0">
    <w:nsid w:val="62CA3301"/>
    <w:multiLevelType w:val="hybridMultilevel"/>
    <w:tmpl w:val="F72E3452"/>
    <w:lvl w:ilvl="0" w:tplc="645C7EE0">
      <w:numFmt w:val="bullet"/>
      <w:lvlText w:val="-"/>
      <w:lvlJc w:val="left"/>
      <w:pPr>
        <w:ind w:left="1680" w:hanging="360"/>
      </w:pPr>
      <w:rPr>
        <w:rFonts w:ascii="Trebuchet MS" w:eastAsiaTheme="minorHAnsi" w:hAnsi="Trebuchet MS"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689E394E"/>
    <w:multiLevelType w:val="hybridMultilevel"/>
    <w:tmpl w:val="3C5052AA"/>
    <w:lvl w:ilvl="0" w:tplc="A3FC7B9E">
      <w:start w:val="1"/>
      <w:numFmt w:val="bullet"/>
      <w:lvlText w:val=""/>
      <w:lvlJc w:val="left"/>
      <w:pPr>
        <w:tabs>
          <w:tab w:val="num" w:pos="720"/>
        </w:tabs>
        <w:ind w:left="720" w:hanging="360"/>
      </w:pPr>
      <w:rPr>
        <w:rFonts w:ascii="Wingdings" w:hAnsi="Wingdings" w:hint="default"/>
      </w:rPr>
    </w:lvl>
    <w:lvl w:ilvl="1" w:tplc="CADA9EE6" w:tentative="1">
      <w:start w:val="1"/>
      <w:numFmt w:val="bullet"/>
      <w:lvlText w:val=""/>
      <w:lvlJc w:val="left"/>
      <w:pPr>
        <w:tabs>
          <w:tab w:val="num" w:pos="1440"/>
        </w:tabs>
        <w:ind w:left="1440" w:hanging="360"/>
      </w:pPr>
      <w:rPr>
        <w:rFonts w:ascii="Wingdings" w:hAnsi="Wingdings" w:hint="default"/>
      </w:rPr>
    </w:lvl>
    <w:lvl w:ilvl="2" w:tplc="65F84820" w:tentative="1">
      <w:start w:val="1"/>
      <w:numFmt w:val="bullet"/>
      <w:lvlText w:val=""/>
      <w:lvlJc w:val="left"/>
      <w:pPr>
        <w:tabs>
          <w:tab w:val="num" w:pos="2160"/>
        </w:tabs>
        <w:ind w:left="2160" w:hanging="360"/>
      </w:pPr>
      <w:rPr>
        <w:rFonts w:ascii="Wingdings" w:hAnsi="Wingdings" w:hint="default"/>
      </w:rPr>
    </w:lvl>
    <w:lvl w:ilvl="3" w:tplc="83223C06" w:tentative="1">
      <w:start w:val="1"/>
      <w:numFmt w:val="bullet"/>
      <w:lvlText w:val=""/>
      <w:lvlJc w:val="left"/>
      <w:pPr>
        <w:tabs>
          <w:tab w:val="num" w:pos="2880"/>
        </w:tabs>
        <w:ind w:left="2880" w:hanging="360"/>
      </w:pPr>
      <w:rPr>
        <w:rFonts w:ascii="Wingdings" w:hAnsi="Wingdings" w:hint="default"/>
      </w:rPr>
    </w:lvl>
    <w:lvl w:ilvl="4" w:tplc="34FE6E1E" w:tentative="1">
      <w:start w:val="1"/>
      <w:numFmt w:val="bullet"/>
      <w:lvlText w:val=""/>
      <w:lvlJc w:val="left"/>
      <w:pPr>
        <w:tabs>
          <w:tab w:val="num" w:pos="3600"/>
        </w:tabs>
        <w:ind w:left="3600" w:hanging="360"/>
      </w:pPr>
      <w:rPr>
        <w:rFonts w:ascii="Wingdings" w:hAnsi="Wingdings" w:hint="default"/>
      </w:rPr>
    </w:lvl>
    <w:lvl w:ilvl="5" w:tplc="F142148C" w:tentative="1">
      <w:start w:val="1"/>
      <w:numFmt w:val="bullet"/>
      <w:lvlText w:val=""/>
      <w:lvlJc w:val="left"/>
      <w:pPr>
        <w:tabs>
          <w:tab w:val="num" w:pos="4320"/>
        </w:tabs>
        <w:ind w:left="4320" w:hanging="360"/>
      </w:pPr>
      <w:rPr>
        <w:rFonts w:ascii="Wingdings" w:hAnsi="Wingdings" w:hint="default"/>
      </w:rPr>
    </w:lvl>
    <w:lvl w:ilvl="6" w:tplc="9398D982" w:tentative="1">
      <w:start w:val="1"/>
      <w:numFmt w:val="bullet"/>
      <w:lvlText w:val=""/>
      <w:lvlJc w:val="left"/>
      <w:pPr>
        <w:tabs>
          <w:tab w:val="num" w:pos="5040"/>
        </w:tabs>
        <w:ind w:left="5040" w:hanging="360"/>
      </w:pPr>
      <w:rPr>
        <w:rFonts w:ascii="Wingdings" w:hAnsi="Wingdings" w:hint="default"/>
      </w:rPr>
    </w:lvl>
    <w:lvl w:ilvl="7" w:tplc="DAA20810" w:tentative="1">
      <w:start w:val="1"/>
      <w:numFmt w:val="bullet"/>
      <w:lvlText w:val=""/>
      <w:lvlJc w:val="left"/>
      <w:pPr>
        <w:tabs>
          <w:tab w:val="num" w:pos="5760"/>
        </w:tabs>
        <w:ind w:left="5760" w:hanging="360"/>
      </w:pPr>
      <w:rPr>
        <w:rFonts w:ascii="Wingdings" w:hAnsi="Wingdings" w:hint="default"/>
      </w:rPr>
    </w:lvl>
    <w:lvl w:ilvl="8" w:tplc="C86C76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40478"/>
    <w:multiLevelType w:val="hybridMultilevel"/>
    <w:tmpl w:val="AF8CFE4C"/>
    <w:lvl w:ilvl="0" w:tplc="70086482">
      <w:start w:val="19"/>
      <w:numFmt w:val="bullet"/>
      <w:lvlText w:val="-"/>
      <w:lvlJc w:val="left"/>
      <w:pPr>
        <w:ind w:left="1080" w:hanging="360"/>
      </w:pPr>
      <w:rPr>
        <w:rFonts w:ascii="Trebuchet MS" w:eastAsiaTheme="minorHAnsi" w:hAnsi="Trebuchet MS" w:cstheme="minorBidi" w:hint="default"/>
        <w:b w:val="0"/>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FA24A1"/>
    <w:multiLevelType w:val="hybridMultilevel"/>
    <w:tmpl w:val="D616B2C2"/>
    <w:lvl w:ilvl="0" w:tplc="647410EE">
      <w:start w:val="2"/>
      <w:numFmt w:val="bullet"/>
      <w:lvlText w:val="-"/>
      <w:lvlJc w:val="left"/>
      <w:pPr>
        <w:ind w:left="1590" w:hanging="360"/>
      </w:pPr>
      <w:rPr>
        <w:rFonts w:ascii="Trebuchet MS" w:eastAsiaTheme="minorHAnsi" w:hAnsi="Trebuchet MS"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7" w15:restartNumberingAfterBreak="0">
    <w:nsid w:val="71300B42"/>
    <w:multiLevelType w:val="hybridMultilevel"/>
    <w:tmpl w:val="482C14B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75FB68FE"/>
    <w:multiLevelType w:val="hybridMultilevel"/>
    <w:tmpl w:val="4AE6D0F0"/>
    <w:lvl w:ilvl="0" w:tplc="5112B444">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CDE1549"/>
    <w:multiLevelType w:val="hybridMultilevel"/>
    <w:tmpl w:val="5F62B8C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7DB96309"/>
    <w:multiLevelType w:val="hybridMultilevel"/>
    <w:tmpl w:val="20C22968"/>
    <w:lvl w:ilvl="0" w:tplc="081A2758">
      <w:start w:val="1"/>
      <w:numFmt w:val="bullet"/>
      <w:lvlText w:val=""/>
      <w:lvlJc w:val="left"/>
      <w:pPr>
        <w:tabs>
          <w:tab w:val="num" w:pos="720"/>
        </w:tabs>
        <w:ind w:left="720" w:hanging="360"/>
      </w:pPr>
      <w:rPr>
        <w:rFonts w:ascii="Wingdings" w:hAnsi="Wingdings" w:hint="default"/>
      </w:rPr>
    </w:lvl>
    <w:lvl w:ilvl="1" w:tplc="E14CB0A8" w:tentative="1">
      <w:start w:val="1"/>
      <w:numFmt w:val="bullet"/>
      <w:lvlText w:val=""/>
      <w:lvlJc w:val="left"/>
      <w:pPr>
        <w:tabs>
          <w:tab w:val="num" w:pos="1440"/>
        </w:tabs>
        <w:ind w:left="1440" w:hanging="360"/>
      </w:pPr>
      <w:rPr>
        <w:rFonts w:ascii="Wingdings" w:hAnsi="Wingdings" w:hint="default"/>
      </w:rPr>
    </w:lvl>
    <w:lvl w:ilvl="2" w:tplc="BA32BC16" w:tentative="1">
      <w:start w:val="1"/>
      <w:numFmt w:val="bullet"/>
      <w:lvlText w:val=""/>
      <w:lvlJc w:val="left"/>
      <w:pPr>
        <w:tabs>
          <w:tab w:val="num" w:pos="2160"/>
        </w:tabs>
        <w:ind w:left="2160" w:hanging="360"/>
      </w:pPr>
      <w:rPr>
        <w:rFonts w:ascii="Wingdings" w:hAnsi="Wingdings" w:hint="default"/>
      </w:rPr>
    </w:lvl>
    <w:lvl w:ilvl="3" w:tplc="24F2DE76" w:tentative="1">
      <w:start w:val="1"/>
      <w:numFmt w:val="bullet"/>
      <w:lvlText w:val=""/>
      <w:lvlJc w:val="left"/>
      <w:pPr>
        <w:tabs>
          <w:tab w:val="num" w:pos="2880"/>
        </w:tabs>
        <w:ind w:left="2880" w:hanging="360"/>
      </w:pPr>
      <w:rPr>
        <w:rFonts w:ascii="Wingdings" w:hAnsi="Wingdings" w:hint="default"/>
      </w:rPr>
    </w:lvl>
    <w:lvl w:ilvl="4" w:tplc="E4341A8C" w:tentative="1">
      <w:start w:val="1"/>
      <w:numFmt w:val="bullet"/>
      <w:lvlText w:val=""/>
      <w:lvlJc w:val="left"/>
      <w:pPr>
        <w:tabs>
          <w:tab w:val="num" w:pos="3600"/>
        </w:tabs>
        <w:ind w:left="3600" w:hanging="360"/>
      </w:pPr>
      <w:rPr>
        <w:rFonts w:ascii="Wingdings" w:hAnsi="Wingdings" w:hint="default"/>
      </w:rPr>
    </w:lvl>
    <w:lvl w:ilvl="5" w:tplc="DAF45DCA" w:tentative="1">
      <w:start w:val="1"/>
      <w:numFmt w:val="bullet"/>
      <w:lvlText w:val=""/>
      <w:lvlJc w:val="left"/>
      <w:pPr>
        <w:tabs>
          <w:tab w:val="num" w:pos="4320"/>
        </w:tabs>
        <w:ind w:left="4320" w:hanging="360"/>
      </w:pPr>
      <w:rPr>
        <w:rFonts w:ascii="Wingdings" w:hAnsi="Wingdings" w:hint="default"/>
      </w:rPr>
    </w:lvl>
    <w:lvl w:ilvl="6" w:tplc="9B4416AE" w:tentative="1">
      <w:start w:val="1"/>
      <w:numFmt w:val="bullet"/>
      <w:lvlText w:val=""/>
      <w:lvlJc w:val="left"/>
      <w:pPr>
        <w:tabs>
          <w:tab w:val="num" w:pos="5040"/>
        </w:tabs>
        <w:ind w:left="5040" w:hanging="360"/>
      </w:pPr>
      <w:rPr>
        <w:rFonts w:ascii="Wingdings" w:hAnsi="Wingdings" w:hint="default"/>
      </w:rPr>
    </w:lvl>
    <w:lvl w:ilvl="7" w:tplc="739E15D8" w:tentative="1">
      <w:start w:val="1"/>
      <w:numFmt w:val="bullet"/>
      <w:lvlText w:val=""/>
      <w:lvlJc w:val="left"/>
      <w:pPr>
        <w:tabs>
          <w:tab w:val="num" w:pos="5760"/>
        </w:tabs>
        <w:ind w:left="5760" w:hanging="360"/>
      </w:pPr>
      <w:rPr>
        <w:rFonts w:ascii="Wingdings" w:hAnsi="Wingdings" w:hint="default"/>
      </w:rPr>
    </w:lvl>
    <w:lvl w:ilvl="8" w:tplc="4EC8BD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1"/>
  </w:num>
  <w:num w:numId="4">
    <w:abstractNumId w:val="10"/>
  </w:num>
  <w:num w:numId="5">
    <w:abstractNumId w:val="7"/>
  </w:num>
  <w:num w:numId="6">
    <w:abstractNumId w:val="2"/>
  </w:num>
  <w:num w:numId="7">
    <w:abstractNumId w:val="19"/>
  </w:num>
  <w:num w:numId="8">
    <w:abstractNumId w:val="9"/>
  </w:num>
  <w:num w:numId="9">
    <w:abstractNumId w:val="17"/>
  </w:num>
  <w:num w:numId="10">
    <w:abstractNumId w:val="8"/>
  </w:num>
  <w:num w:numId="11">
    <w:abstractNumId w:val="14"/>
  </w:num>
  <w:num w:numId="12">
    <w:abstractNumId w:val="20"/>
  </w:num>
  <w:num w:numId="13">
    <w:abstractNumId w:val="16"/>
  </w:num>
  <w:num w:numId="14">
    <w:abstractNumId w:val="6"/>
  </w:num>
  <w:num w:numId="15">
    <w:abstractNumId w:val="4"/>
  </w:num>
  <w:num w:numId="16">
    <w:abstractNumId w:val="3"/>
  </w:num>
  <w:num w:numId="17">
    <w:abstractNumId w:val="18"/>
  </w:num>
  <w:num w:numId="18">
    <w:abstractNumId w:val="5"/>
  </w:num>
  <w:num w:numId="19">
    <w:abstractNumId w:val="13"/>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B8"/>
    <w:rsid w:val="000013D5"/>
    <w:rsid w:val="00002ECA"/>
    <w:rsid w:val="00004ADD"/>
    <w:rsid w:val="00004CC2"/>
    <w:rsid w:val="00011E40"/>
    <w:rsid w:val="0001367E"/>
    <w:rsid w:val="000146A5"/>
    <w:rsid w:val="000309D0"/>
    <w:rsid w:val="00031333"/>
    <w:rsid w:val="00035A06"/>
    <w:rsid w:val="00067C6B"/>
    <w:rsid w:val="0007188C"/>
    <w:rsid w:val="000721AB"/>
    <w:rsid w:val="00073207"/>
    <w:rsid w:val="000732D0"/>
    <w:rsid w:val="000749E3"/>
    <w:rsid w:val="0008311D"/>
    <w:rsid w:val="000862C1"/>
    <w:rsid w:val="000953B0"/>
    <w:rsid w:val="00096A67"/>
    <w:rsid w:val="000A3080"/>
    <w:rsid w:val="000A7A16"/>
    <w:rsid w:val="000C2AB5"/>
    <w:rsid w:val="000C3EE0"/>
    <w:rsid w:val="000F06A2"/>
    <w:rsid w:val="000F2188"/>
    <w:rsid w:val="000F5B55"/>
    <w:rsid w:val="00101012"/>
    <w:rsid w:val="0010390A"/>
    <w:rsid w:val="0010505B"/>
    <w:rsid w:val="00107055"/>
    <w:rsid w:val="00107A21"/>
    <w:rsid w:val="00122E9F"/>
    <w:rsid w:val="00126A52"/>
    <w:rsid w:val="00127BF8"/>
    <w:rsid w:val="00130235"/>
    <w:rsid w:val="00140C6D"/>
    <w:rsid w:val="00145BE5"/>
    <w:rsid w:val="00145DD9"/>
    <w:rsid w:val="00150B2E"/>
    <w:rsid w:val="00153F8B"/>
    <w:rsid w:val="001554BB"/>
    <w:rsid w:val="001600CC"/>
    <w:rsid w:val="00161E49"/>
    <w:rsid w:val="00171CD9"/>
    <w:rsid w:val="001756C2"/>
    <w:rsid w:val="001814A7"/>
    <w:rsid w:val="00181B53"/>
    <w:rsid w:val="00184626"/>
    <w:rsid w:val="00191630"/>
    <w:rsid w:val="001922BB"/>
    <w:rsid w:val="00193D43"/>
    <w:rsid w:val="001966CE"/>
    <w:rsid w:val="001A194E"/>
    <w:rsid w:val="001A3343"/>
    <w:rsid w:val="001A3D7E"/>
    <w:rsid w:val="001A3F3F"/>
    <w:rsid w:val="001B47F1"/>
    <w:rsid w:val="001B53CA"/>
    <w:rsid w:val="001C2225"/>
    <w:rsid w:val="001C79E0"/>
    <w:rsid w:val="001D2BE3"/>
    <w:rsid w:val="001D3DF6"/>
    <w:rsid w:val="001D3E64"/>
    <w:rsid w:val="001E4DCE"/>
    <w:rsid w:val="001E555D"/>
    <w:rsid w:val="001F20A0"/>
    <w:rsid w:val="00206771"/>
    <w:rsid w:val="00206E94"/>
    <w:rsid w:val="00207477"/>
    <w:rsid w:val="002079A2"/>
    <w:rsid w:val="002115C1"/>
    <w:rsid w:val="00214BA1"/>
    <w:rsid w:val="0022535A"/>
    <w:rsid w:val="00225AAF"/>
    <w:rsid w:val="00231A8A"/>
    <w:rsid w:val="00231B44"/>
    <w:rsid w:val="0024177E"/>
    <w:rsid w:val="00243C1D"/>
    <w:rsid w:val="00250B0D"/>
    <w:rsid w:val="00253C7E"/>
    <w:rsid w:val="002561A1"/>
    <w:rsid w:val="002579F6"/>
    <w:rsid w:val="00262CCA"/>
    <w:rsid w:val="0026335C"/>
    <w:rsid w:val="00264983"/>
    <w:rsid w:val="002705B5"/>
    <w:rsid w:val="0028305F"/>
    <w:rsid w:val="00284674"/>
    <w:rsid w:val="00285AF8"/>
    <w:rsid w:val="00292A13"/>
    <w:rsid w:val="002930E8"/>
    <w:rsid w:val="00293456"/>
    <w:rsid w:val="002A0814"/>
    <w:rsid w:val="002B589D"/>
    <w:rsid w:val="002C3374"/>
    <w:rsid w:val="002C3AB6"/>
    <w:rsid w:val="002C3D68"/>
    <w:rsid w:val="002D32FF"/>
    <w:rsid w:val="002D5F27"/>
    <w:rsid w:val="002E02E4"/>
    <w:rsid w:val="002E094C"/>
    <w:rsid w:val="002E119B"/>
    <w:rsid w:val="002E2106"/>
    <w:rsid w:val="002E2C82"/>
    <w:rsid w:val="002E3835"/>
    <w:rsid w:val="002F481D"/>
    <w:rsid w:val="002F53D1"/>
    <w:rsid w:val="003059C0"/>
    <w:rsid w:val="003134B4"/>
    <w:rsid w:val="0031593B"/>
    <w:rsid w:val="00316E81"/>
    <w:rsid w:val="00322D11"/>
    <w:rsid w:val="00336997"/>
    <w:rsid w:val="003378AF"/>
    <w:rsid w:val="00337E80"/>
    <w:rsid w:val="00341EAB"/>
    <w:rsid w:val="00345650"/>
    <w:rsid w:val="003459AC"/>
    <w:rsid w:val="00353402"/>
    <w:rsid w:val="00355B9E"/>
    <w:rsid w:val="00355F23"/>
    <w:rsid w:val="00376ACA"/>
    <w:rsid w:val="003858E2"/>
    <w:rsid w:val="00386F8F"/>
    <w:rsid w:val="00394FF3"/>
    <w:rsid w:val="0039777C"/>
    <w:rsid w:val="003A2F3B"/>
    <w:rsid w:val="003A3F4B"/>
    <w:rsid w:val="003A51A8"/>
    <w:rsid w:val="003A7D11"/>
    <w:rsid w:val="003D079F"/>
    <w:rsid w:val="003D2959"/>
    <w:rsid w:val="003E0399"/>
    <w:rsid w:val="003E33EF"/>
    <w:rsid w:val="003E3A19"/>
    <w:rsid w:val="003F100D"/>
    <w:rsid w:val="00410A55"/>
    <w:rsid w:val="00411541"/>
    <w:rsid w:val="00422534"/>
    <w:rsid w:val="00422AA3"/>
    <w:rsid w:val="0042345F"/>
    <w:rsid w:val="004244BF"/>
    <w:rsid w:val="00425276"/>
    <w:rsid w:val="00432081"/>
    <w:rsid w:val="004339AC"/>
    <w:rsid w:val="004448FC"/>
    <w:rsid w:val="00454891"/>
    <w:rsid w:val="004565E3"/>
    <w:rsid w:val="00461756"/>
    <w:rsid w:val="00462266"/>
    <w:rsid w:val="00464056"/>
    <w:rsid w:val="00465612"/>
    <w:rsid w:val="00466A1B"/>
    <w:rsid w:val="00475245"/>
    <w:rsid w:val="004763B6"/>
    <w:rsid w:val="00491E1E"/>
    <w:rsid w:val="00494A1D"/>
    <w:rsid w:val="00495645"/>
    <w:rsid w:val="00496DFA"/>
    <w:rsid w:val="004977BB"/>
    <w:rsid w:val="004A157A"/>
    <w:rsid w:val="004A633D"/>
    <w:rsid w:val="004A79F9"/>
    <w:rsid w:val="004A7DCD"/>
    <w:rsid w:val="004B2A7B"/>
    <w:rsid w:val="004B4F6B"/>
    <w:rsid w:val="004C13AE"/>
    <w:rsid w:val="004C25DE"/>
    <w:rsid w:val="004D1044"/>
    <w:rsid w:val="004D3EAC"/>
    <w:rsid w:val="004E1AB8"/>
    <w:rsid w:val="004E2FD2"/>
    <w:rsid w:val="004F1B17"/>
    <w:rsid w:val="004F4409"/>
    <w:rsid w:val="004F6EF8"/>
    <w:rsid w:val="005107C9"/>
    <w:rsid w:val="0051119C"/>
    <w:rsid w:val="00512846"/>
    <w:rsid w:val="00515557"/>
    <w:rsid w:val="0052198B"/>
    <w:rsid w:val="00527E4C"/>
    <w:rsid w:val="0053302C"/>
    <w:rsid w:val="00536767"/>
    <w:rsid w:val="00540D03"/>
    <w:rsid w:val="005477A3"/>
    <w:rsid w:val="00551873"/>
    <w:rsid w:val="00552052"/>
    <w:rsid w:val="00554FA3"/>
    <w:rsid w:val="0056116D"/>
    <w:rsid w:val="00575539"/>
    <w:rsid w:val="005865E2"/>
    <w:rsid w:val="0059287C"/>
    <w:rsid w:val="005A2E71"/>
    <w:rsid w:val="005A6731"/>
    <w:rsid w:val="005B599F"/>
    <w:rsid w:val="005C0055"/>
    <w:rsid w:val="005C03F3"/>
    <w:rsid w:val="005C4438"/>
    <w:rsid w:val="005C48B4"/>
    <w:rsid w:val="005D1274"/>
    <w:rsid w:val="005F1740"/>
    <w:rsid w:val="00606725"/>
    <w:rsid w:val="00607F73"/>
    <w:rsid w:val="006110DA"/>
    <w:rsid w:val="00621C72"/>
    <w:rsid w:val="006253F6"/>
    <w:rsid w:val="00626203"/>
    <w:rsid w:val="00635B20"/>
    <w:rsid w:val="0063705F"/>
    <w:rsid w:val="00647722"/>
    <w:rsid w:val="00647EA9"/>
    <w:rsid w:val="00653CCB"/>
    <w:rsid w:val="00654656"/>
    <w:rsid w:val="006662D0"/>
    <w:rsid w:val="00674981"/>
    <w:rsid w:val="00674E9B"/>
    <w:rsid w:val="00675468"/>
    <w:rsid w:val="00675F31"/>
    <w:rsid w:val="006769E3"/>
    <w:rsid w:val="00687AD7"/>
    <w:rsid w:val="006954B1"/>
    <w:rsid w:val="00696EA7"/>
    <w:rsid w:val="006A11E1"/>
    <w:rsid w:val="006A4CED"/>
    <w:rsid w:val="006B5C5A"/>
    <w:rsid w:val="006B7510"/>
    <w:rsid w:val="006D25D5"/>
    <w:rsid w:val="006E287E"/>
    <w:rsid w:val="006E30BA"/>
    <w:rsid w:val="006E39EB"/>
    <w:rsid w:val="006E487A"/>
    <w:rsid w:val="006E6C58"/>
    <w:rsid w:val="006E7954"/>
    <w:rsid w:val="006F1AA3"/>
    <w:rsid w:val="006F2B2E"/>
    <w:rsid w:val="006F3DA8"/>
    <w:rsid w:val="00701C1D"/>
    <w:rsid w:val="00706C28"/>
    <w:rsid w:val="007123B8"/>
    <w:rsid w:val="007207CD"/>
    <w:rsid w:val="00723C3F"/>
    <w:rsid w:val="00727F1C"/>
    <w:rsid w:val="00731DFD"/>
    <w:rsid w:val="00735841"/>
    <w:rsid w:val="007372C5"/>
    <w:rsid w:val="00743ABF"/>
    <w:rsid w:val="00745D0D"/>
    <w:rsid w:val="0074622A"/>
    <w:rsid w:val="00750056"/>
    <w:rsid w:val="0075386B"/>
    <w:rsid w:val="00770ECA"/>
    <w:rsid w:val="00771FD6"/>
    <w:rsid w:val="00772A59"/>
    <w:rsid w:val="00787FC2"/>
    <w:rsid w:val="007936AB"/>
    <w:rsid w:val="007A0A5C"/>
    <w:rsid w:val="007A25D7"/>
    <w:rsid w:val="007A31DD"/>
    <w:rsid w:val="007A43B5"/>
    <w:rsid w:val="007A4C6A"/>
    <w:rsid w:val="007B2625"/>
    <w:rsid w:val="007B2C9F"/>
    <w:rsid w:val="007B441D"/>
    <w:rsid w:val="007B5DE2"/>
    <w:rsid w:val="007D0927"/>
    <w:rsid w:val="007E0089"/>
    <w:rsid w:val="007E3E23"/>
    <w:rsid w:val="007E5E39"/>
    <w:rsid w:val="007F37DB"/>
    <w:rsid w:val="00803957"/>
    <w:rsid w:val="00807214"/>
    <w:rsid w:val="0081037B"/>
    <w:rsid w:val="00824F20"/>
    <w:rsid w:val="0082666C"/>
    <w:rsid w:val="0083450C"/>
    <w:rsid w:val="00836D87"/>
    <w:rsid w:val="00845266"/>
    <w:rsid w:val="008464AE"/>
    <w:rsid w:val="008510A2"/>
    <w:rsid w:val="00853617"/>
    <w:rsid w:val="00857AF0"/>
    <w:rsid w:val="00857E74"/>
    <w:rsid w:val="00865377"/>
    <w:rsid w:val="00872DEE"/>
    <w:rsid w:val="008867A3"/>
    <w:rsid w:val="00897F07"/>
    <w:rsid w:val="008A07B7"/>
    <w:rsid w:val="008B5533"/>
    <w:rsid w:val="008B68C3"/>
    <w:rsid w:val="008C52C2"/>
    <w:rsid w:val="008C768C"/>
    <w:rsid w:val="008D3F58"/>
    <w:rsid w:val="008E4C54"/>
    <w:rsid w:val="008E6C8A"/>
    <w:rsid w:val="008E7947"/>
    <w:rsid w:val="008F2796"/>
    <w:rsid w:val="0090303C"/>
    <w:rsid w:val="00903D15"/>
    <w:rsid w:val="009079A8"/>
    <w:rsid w:val="00922142"/>
    <w:rsid w:val="00926716"/>
    <w:rsid w:val="00936447"/>
    <w:rsid w:val="00936843"/>
    <w:rsid w:val="00943DAF"/>
    <w:rsid w:val="00944C69"/>
    <w:rsid w:val="00945A1D"/>
    <w:rsid w:val="00950F0A"/>
    <w:rsid w:val="009528B4"/>
    <w:rsid w:val="0095417B"/>
    <w:rsid w:val="009563B7"/>
    <w:rsid w:val="00960A98"/>
    <w:rsid w:val="0098139B"/>
    <w:rsid w:val="0098306B"/>
    <w:rsid w:val="00991227"/>
    <w:rsid w:val="00992570"/>
    <w:rsid w:val="00992BCD"/>
    <w:rsid w:val="009A2FB2"/>
    <w:rsid w:val="009B4B6C"/>
    <w:rsid w:val="009C2C82"/>
    <w:rsid w:val="009C4E53"/>
    <w:rsid w:val="009D43E7"/>
    <w:rsid w:val="009E34FF"/>
    <w:rsid w:val="009F3F76"/>
    <w:rsid w:val="009F7968"/>
    <w:rsid w:val="00A123B5"/>
    <w:rsid w:val="00A30EEC"/>
    <w:rsid w:val="00A30F3D"/>
    <w:rsid w:val="00A4272B"/>
    <w:rsid w:val="00A55B69"/>
    <w:rsid w:val="00A61F72"/>
    <w:rsid w:val="00A72BF3"/>
    <w:rsid w:val="00A72EAC"/>
    <w:rsid w:val="00A74DC8"/>
    <w:rsid w:val="00A836A7"/>
    <w:rsid w:val="00A851DC"/>
    <w:rsid w:val="00A87096"/>
    <w:rsid w:val="00A91F01"/>
    <w:rsid w:val="00A91F9C"/>
    <w:rsid w:val="00A92178"/>
    <w:rsid w:val="00A9643F"/>
    <w:rsid w:val="00AA03B5"/>
    <w:rsid w:val="00AA7B0A"/>
    <w:rsid w:val="00AB2A21"/>
    <w:rsid w:val="00AC4EDD"/>
    <w:rsid w:val="00AC6DCA"/>
    <w:rsid w:val="00AD38FB"/>
    <w:rsid w:val="00AD463D"/>
    <w:rsid w:val="00AE2034"/>
    <w:rsid w:val="00AE61CD"/>
    <w:rsid w:val="00AE773B"/>
    <w:rsid w:val="00AF088A"/>
    <w:rsid w:val="00B0085B"/>
    <w:rsid w:val="00B04D2F"/>
    <w:rsid w:val="00B109A5"/>
    <w:rsid w:val="00B17090"/>
    <w:rsid w:val="00B21EC7"/>
    <w:rsid w:val="00B37255"/>
    <w:rsid w:val="00B46170"/>
    <w:rsid w:val="00B675FC"/>
    <w:rsid w:val="00B76345"/>
    <w:rsid w:val="00BA305E"/>
    <w:rsid w:val="00BA5A41"/>
    <w:rsid w:val="00BB4A7F"/>
    <w:rsid w:val="00BC0EC1"/>
    <w:rsid w:val="00BC64D9"/>
    <w:rsid w:val="00BC7580"/>
    <w:rsid w:val="00BD17ED"/>
    <w:rsid w:val="00BD471E"/>
    <w:rsid w:val="00BE16AC"/>
    <w:rsid w:val="00BE2E65"/>
    <w:rsid w:val="00BE32F3"/>
    <w:rsid w:val="00BE5652"/>
    <w:rsid w:val="00BE7883"/>
    <w:rsid w:val="00BF35B0"/>
    <w:rsid w:val="00BF7302"/>
    <w:rsid w:val="00C0161D"/>
    <w:rsid w:val="00C01918"/>
    <w:rsid w:val="00C04F3A"/>
    <w:rsid w:val="00C2214C"/>
    <w:rsid w:val="00C2431A"/>
    <w:rsid w:val="00C2600C"/>
    <w:rsid w:val="00C35BBB"/>
    <w:rsid w:val="00C35FF7"/>
    <w:rsid w:val="00C42E7F"/>
    <w:rsid w:val="00C572BB"/>
    <w:rsid w:val="00C5753F"/>
    <w:rsid w:val="00C63168"/>
    <w:rsid w:val="00C63A75"/>
    <w:rsid w:val="00C65E3F"/>
    <w:rsid w:val="00C705CB"/>
    <w:rsid w:val="00C7398C"/>
    <w:rsid w:val="00C84E3E"/>
    <w:rsid w:val="00C8623E"/>
    <w:rsid w:val="00CA4811"/>
    <w:rsid w:val="00CA4939"/>
    <w:rsid w:val="00CA6B86"/>
    <w:rsid w:val="00CB3F3A"/>
    <w:rsid w:val="00CB7B5E"/>
    <w:rsid w:val="00CC0AB4"/>
    <w:rsid w:val="00CC1440"/>
    <w:rsid w:val="00CC382F"/>
    <w:rsid w:val="00CC5107"/>
    <w:rsid w:val="00CC5D50"/>
    <w:rsid w:val="00CD03A4"/>
    <w:rsid w:val="00CD570C"/>
    <w:rsid w:val="00CD607F"/>
    <w:rsid w:val="00D112FE"/>
    <w:rsid w:val="00D120B3"/>
    <w:rsid w:val="00D204A2"/>
    <w:rsid w:val="00D21039"/>
    <w:rsid w:val="00D22388"/>
    <w:rsid w:val="00D309B6"/>
    <w:rsid w:val="00D51F47"/>
    <w:rsid w:val="00D53FA9"/>
    <w:rsid w:val="00D55ADA"/>
    <w:rsid w:val="00D612A7"/>
    <w:rsid w:val="00D63D8D"/>
    <w:rsid w:val="00D64E30"/>
    <w:rsid w:val="00D6516F"/>
    <w:rsid w:val="00D73480"/>
    <w:rsid w:val="00D73DAF"/>
    <w:rsid w:val="00D75680"/>
    <w:rsid w:val="00D80527"/>
    <w:rsid w:val="00D811CD"/>
    <w:rsid w:val="00D8133F"/>
    <w:rsid w:val="00D84926"/>
    <w:rsid w:val="00D91E41"/>
    <w:rsid w:val="00D94399"/>
    <w:rsid w:val="00D947DC"/>
    <w:rsid w:val="00D95216"/>
    <w:rsid w:val="00DA2B3B"/>
    <w:rsid w:val="00DA5A3F"/>
    <w:rsid w:val="00DB7169"/>
    <w:rsid w:val="00DC30A2"/>
    <w:rsid w:val="00DC511F"/>
    <w:rsid w:val="00DD5BDD"/>
    <w:rsid w:val="00DE268A"/>
    <w:rsid w:val="00DE44E7"/>
    <w:rsid w:val="00DF30F2"/>
    <w:rsid w:val="00E027CC"/>
    <w:rsid w:val="00E04F3C"/>
    <w:rsid w:val="00E227E4"/>
    <w:rsid w:val="00E23408"/>
    <w:rsid w:val="00E26329"/>
    <w:rsid w:val="00E3153C"/>
    <w:rsid w:val="00E31D7A"/>
    <w:rsid w:val="00E32EE1"/>
    <w:rsid w:val="00E33A04"/>
    <w:rsid w:val="00E34445"/>
    <w:rsid w:val="00E3665D"/>
    <w:rsid w:val="00E42700"/>
    <w:rsid w:val="00E44868"/>
    <w:rsid w:val="00E46B3E"/>
    <w:rsid w:val="00E536D4"/>
    <w:rsid w:val="00E5494E"/>
    <w:rsid w:val="00E6427F"/>
    <w:rsid w:val="00E64DB1"/>
    <w:rsid w:val="00E7013B"/>
    <w:rsid w:val="00E82868"/>
    <w:rsid w:val="00E915E8"/>
    <w:rsid w:val="00E93724"/>
    <w:rsid w:val="00EA4E37"/>
    <w:rsid w:val="00EA4EB8"/>
    <w:rsid w:val="00EC4278"/>
    <w:rsid w:val="00EC4CF3"/>
    <w:rsid w:val="00EC58CE"/>
    <w:rsid w:val="00EE4372"/>
    <w:rsid w:val="00EE5DAE"/>
    <w:rsid w:val="00EE7EAC"/>
    <w:rsid w:val="00F03282"/>
    <w:rsid w:val="00F05974"/>
    <w:rsid w:val="00F133BA"/>
    <w:rsid w:val="00F200A8"/>
    <w:rsid w:val="00F32D0A"/>
    <w:rsid w:val="00F435B8"/>
    <w:rsid w:val="00F45129"/>
    <w:rsid w:val="00F45296"/>
    <w:rsid w:val="00F52790"/>
    <w:rsid w:val="00F63082"/>
    <w:rsid w:val="00F64F05"/>
    <w:rsid w:val="00F67B3A"/>
    <w:rsid w:val="00F67BCB"/>
    <w:rsid w:val="00F71F6C"/>
    <w:rsid w:val="00F91865"/>
    <w:rsid w:val="00F92741"/>
    <w:rsid w:val="00F9383E"/>
    <w:rsid w:val="00FB489A"/>
    <w:rsid w:val="00FC46C8"/>
    <w:rsid w:val="00FC7A6E"/>
    <w:rsid w:val="00FD0DCB"/>
    <w:rsid w:val="00FE40BB"/>
    <w:rsid w:val="00FF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D9EA"/>
  <w15:chartTrackingRefBased/>
  <w15:docId w15:val="{CB7C71BF-2BC0-4042-89D9-25540FEC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CE"/>
  </w:style>
  <w:style w:type="paragraph" w:styleId="Heading2">
    <w:name w:val="heading 2"/>
    <w:basedOn w:val="Normal"/>
    <w:next w:val="Normal"/>
    <w:link w:val="Heading2Char"/>
    <w:qFormat/>
    <w:rsid w:val="00A91F9C"/>
    <w:pPr>
      <w:keepNext/>
      <w:spacing w:after="0" w:line="240" w:lineRule="auto"/>
      <w:jc w:val="center"/>
      <w:outlineLvl w:val="1"/>
    </w:pPr>
    <w:rPr>
      <w:rFonts w:ascii="Times New Roman" w:eastAsia="Times New Roman" w:hAnsi="Times New Roman" w:cs="Times New Roman"/>
      <w:b/>
      <w:bCs/>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23B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123B8"/>
    <w:rPr>
      <w:rFonts w:ascii="Times New Roman" w:eastAsia="Times New Roman" w:hAnsi="Times New Roman" w:cs="Times New Roman"/>
      <w:sz w:val="20"/>
      <w:szCs w:val="20"/>
    </w:rPr>
  </w:style>
  <w:style w:type="character" w:styleId="FootnoteReference">
    <w:name w:val="footnote reference"/>
    <w:uiPriority w:val="99"/>
    <w:semiHidden/>
    <w:unhideWhenUsed/>
    <w:rsid w:val="007123B8"/>
    <w:rPr>
      <w:vertAlign w:val="superscript"/>
    </w:rPr>
  </w:style>
  <w:style w:type="character" w:customStyle="1" w:styleId="tpa1">
    <w:name w:val="tpa1"/>
    <w:rsid w:val="007123B8"/>
  </w:style>
  <w:style w:type="paragraph" w:styleId="ListParagraph">
    <w:name w:val="List Paragraph"/>
    <w:aliases w:val="Antes de enumeración"/>
    <w:basedOn w:val="Normal"/>
    <w:link w:val="ListParagraphChar"/>
    <w:uiPriority w:val="34"/>
    <w:qFormat/>
    <w:rsid w:val="00C0161D"/>
    <w:pPr>
      <w:ind w:left="720"/>
      <w:contextualSpacing/>
    </w:pPr>
  </w:style>
  <w:style w:type="paragraph" w:customStyle="1" w:styleId="Instituie">
    <w:name w:val="Instituție"/>
    <w:basedOn w:val="Normal"/>
    <w:link w:val="InstituieChar"/>
    <w:qFormat/>
    <w:rsid w:val="00E23408"/>
    <w:rPr>
      <w:rFonts w:ascii="Trajan Pro" w:eastAsia="Calibri" w:hAnsi="Trajan Pro" w:cs="Times New Roman"/>
      <w:sz w:val="32"/>
      <w:szCs w:val="32"/>
      <w:lang w:val="ro-RO"/>
    </w:rPr>
  </w:style>
  <w:style w:type="character" w:customStyle="1" w:styleId="InstituieChar">
    <w:name w:val="Instituție Char"/>
    <w:link w:val="Instituie"/>
    <w:rsid w:val="00E23408"/>
    <w:rPr>
      <w:rFonts w:ascii="Trajan Pro" w:eastAsia="Calibri" w:hAnsi="Trajan Pro" w:cs="Times New Roman"/>
      <w:sz w:val="32"/>
      <w:szCs w:val="32"/>
      <w:lang w:val="ro-RO"/>
    </w:rPr>
  </w:style>
  <w:style w:type="paragraph" w:styleId="Header">
    <w:name w:val="header"/>
    <w:basedOn w:val="Normal"/>
    <w:link w:val="HeaderChar"/>
    <w:uiPriority w:val="99"/>
    <w:unhideWhenUsed/>
    <w:rsid w:val="00D3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9B6"/>
  </w:style>
  <w:style w:type="paragraph" w:styleId="Footer">
    <w:name w:val="footer"/>
    <w:basedOn w:val="Normal"/>
    <w:link w:val="FooterChar"/>
    <w:uiPriority w:val="99"/>
    <w:unhideWhenUsed/>
    <w:rsid w:val="00D3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9B6"/>
  </w:style>
  <w:style w:type="character" w:styleId="Emphasis">
    <w:name w:val="Emphasis"/>
    <w:qFormat/>
    <w:rsid w:val="00CC0AB4"/>
    <w:rPr>
      <w:i/>
      <w:iCs/>
    </w:rPr>
  </w:style>
  <w:style w:type="character" w:customStyle="1" w:styleId="do1">
    <w:name w:val="do1"/>
    <w:rsid w:val="00F45129"/>
    <w:rPr>
      <w:b/>
      <w:bCs/>
      <w:sz w:val="26"/>
      <w:szCs w:val="26"/>
    </w:rPr>
  </w:style>
  <w:style w:type="character" w:customStyle="1" w:styleId="tal1">
    <w:name w:val="tal1"/>
    <w:basedOn w:val="DefaultParagraphFont"/>
    <w:rsid w:val="00F45129"/>
  </w:style>
  <w:style w:type="character" w:customStyle="1" w:styleId="Heading2Char">
    <w:name w:val="Heading 2 Char"/>
    <w:basedOn w:val="DefaultParagraphFont"/>
    <w:link w:val="Heading2"/>
    <w:rsid w:val="00A91F9C"/>
    <w:rPr>
      <w:rFonts w:ascii="Times New Roman" w:eastAsia="Times New Roman" w:hAnsi="Times New Roman" w:cs="Times New Roman"/>
      <w:b/>
      <w:bCs/>
      <w:sz w:val="28"/>
      <w:szCs w:val="20"/>
      <w:lang w:val="ro-RO" w:eastAsia="ro-RO"/>
    </w:rPr>
  </w:style>
  <w:style w:type="paragraph" w:styleId="BodyText3">
    <w:name w:val="Body Text 3"/>
    <w:basedOn w:val="Normal"/>
    <w:link w:val="BodyText3Char"/>
    <w:rsid w:val="00E7013B"/>
    <w:pPr>
      <w:spacing w:after="0" w:line="240" w:lineRule="auto"/>
      <w:jc w:val="both"/>
    </w:pPr>
    <w:rPr>
      <w:rFonts w:ascii="Times New Roman" w:eastAsia="Times New Roman" w:hAnsi="Times New Roman" w:cs="Times New Roman"/>
      <w:b/>
      <w:bCs/>
      <w:sz w:val="24"/>
      <w:szCs w:val="20"/>
      <w:lang w:val="en-AU"/>
    </w:rPr>
  </w:style>
  <w:style w:type="character" w:customStyle="1" w:styleId="BodyText3Char">
    <w:name w:val="Body Text 3 Char"/>
    <w:basedOn w:val="DefaultParagraphFont"/>
    <w:link w:val="BodyText3"/>
    <w:rsid w:val="00E7013B"/>
    <w:rPr>
      <w:rFonts w:ascii="Times New Roman" w:eastAsia="Times New Roman" w:hAnsi="Times New Roman" w:cs="Times New Roman"/>
      <w:b/>
      <w:bCs/>
      <w:sz w:val="24"/>
      <w:szCs w:val="20"/>
      <w:lang w:val="en-AU"/>
    </w:rPr>
  </w:style>
  <w:style w:type="character" w:styleId="Hyperlink">
    <w:name w:val="Hyperlink"/>
    <w:basedOn w:val="DefaultParagraphFont"/>
    <w:uiPriority w:val="99"/>
    <w:unhideWhenUsed/>
    <w:rsid w:val="00DE44E7"/>
    <w:rPr>
      <w:color w:val="0563C1" w:themeColor="hyperlink"/>
      <w:u w:val="single"/>
    </w:rPr>
  </w:style>
  <w:style w:type="character" w:customStyle="1" w:styleId="MeniuneNerezolvat1">
    <w:name w:val="Mențiune Nerezolvat1"/>
    <w:basedOn w:val="DefaultParagraphFont"/>
    <w:uiPriority w:val="99"/>
    <w:semiHidden/>
    <w:unhideWhenUsed/>
    <w:rsid w:val="00DE44E7"/>
    <w:rPr>
      <w:color w:val="605E5C"/>
      <w:shd w:val="clear" w:color="auto" w:fill="E1DFDD"/>
    </w:rPr>
  </w:style>
  <w:style w:type="character" w:customStyle="1" w:styleId="ListParagraphChar">
    <w:name w:val="List Paragraph Char"/>
    <w:aliases w:val="Antes de enumeración Char"/>
    <w:link w:val="ListParagraph"/>
    <w:uiPriority w:val="34"/>
    <w:rsid w:val="00BF7302"/>
  </w:style>
  <w:style w:type="table" w:styleId="TableGrid">
    <w:name w:val="Table Grid"/>
    <w:basedOn w:val="TableNormal"/>
    <w:uiPriority w:val="39"/>
    <w:rsid w:val="002F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r">
    <w:name w:val="s_par"/>
    <w:basedOn w:val="DefaultParagraphFont"/>
    <w:rsid w:val="0053302C"/>
  </w:style>
  <w:style w:type="paragraph" w:customStyle="1" w:styleId="yiv3682940600ydpf767d900msonormal">
    <w:name w:val="yiv3682940600ydpf767d900msonormal"/>
    <w:basedOn w:val="Normal"/>
    <w:rsid w:val="00954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82940600ydpf767d900msonospacing">
    <w:name w:val="yiv3682940600ydpf767d900msonospacing"/>
    <w:basedOn w:val="Normal"/>
    <w:rsid w:val="009541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767"/>
    <w:rPr>
      <w:b/>
      <w:bCs/>
    </w:rPr>
  </w:style>
  <w:style w:type="paragraph" w:styleId="NoSpacing">
    <w:name w:val="No Spacing"/>
    <w:uiPriority w:val="1"/>
    <w:qFormat/>
    <w:rsid w:val="007D0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0497">
      <w:bodyDiv w:val="1"/>
      <w:marLeft w:val="0"/>
      <w:marRight w:val="0"/>
      <w:marTop w:val="0"/>
      <w:marBottom w:val="0"/>
      <w:divBdr>
        <w:top w:val="none" w:sz="0" w:space="0" w:color="auto"/>
        <w:left w:val="none" w:sz="0" w:space="0" w:color="auto"/>
        <w:bottom w:val="none" w:sz="0" w:space="0" w:color="auto"/>
        <w:right w:val="none" w:sz="0" w:space="0" w:color="auto"/>
      </w:divBdr>
      <w:divsChild>
        <w:div w:id="1517034817">
          <w:marLeft w:val="446"/>
          <w:marRight w:val="0"/>
          <w:marTop w:val="0"/>
          <w:marBottom w:val="0"/>
          <w:divBdr>
            <w:top w:val="none" w:sz="0" w:space="0" w:color="auto"/>
            <w:left w:val="none" w:sz="0" w:space="0" w:color="auto"/>
            <w:bottom w:val="none" w:sz="0" w:space="0" w:color="auto"/>
            <w:right w:val="none" w:sz="0" w:space="0" w:color="auto"/>
          </w:divBdr>
        </w:div>
        <w:div w:id="1436247731">
          <w:marLeft w:val="446"/>
          <w:marRight w:val="0"/>
          <w:marTop w:val="0"/>
          <w:marBottom w:val="0"/>
          <w:divBdr>
            <w:top w:val="none" w:sz="0" w:space="0" w:color="auto"/>
            <w:left w:val="none" w:sz="0" w:space="0" w:color="auto"/>
            <w:bottom w:val="none" w:sz="0" w:space="0" w:color="auto"/>
            <w:right w:val="none" w:sz="0" w:space="0" w:color="auto"/>
          </w:divBdr>
        </w:div>
      </w:divsChild>
    </w:div>
    <w:div w:id="128403984">
      <w:bodyDiv w:val="1"/>
      <w:marLeft w:val="0"/>
      <w:marRight w:val="0"/>
      <w:marTop w:val="0"/>
      <w:marBottom w:val="0"/>
      <w:divBdr>
        <w:top w:val="none" w:sz="0" w:space="0" w:color="auto"/>
        <w:left w:val="none" w:sz="0" w:space="0" w:color="auto"/>
        <w:bottom w:val="none" w:sz="0" w:space="0" w:color="auto"/>
        <w:right w:val="none" w:sz="0" w:space="0" w:color="auto"/>
      </w:divBdr>
    </w:div>
    <w:div w:id="221259361">
      <w:bodyDiv w:val="1"/>
      <w:marLeft w:val="0"/>
      <w:marRight w:val="0"/>
      <w:marTop w:val="0"/>
      <w:marBottom w:val="0"/>
      <w:divBdr>
        <w:top w:val="none" w:sz="0" w:space="0" w:color="auto"/>
        <w:left w:val="none" w:sz="0" w:space="0" w:color="auto"/>
        <w:bottom w:val="none" w:sz="0" w:space="0" w:color="auto"/>
        <w:right w:val="none" w:sz="0" w:space="0" w:color="auto"/>
      </w:divBdr>
    </w:div>
    <w:div w:id="306672636">
      <w:bodyDiv w:val="1"/>
      <w:marLeft w:val="0"/>
      <w:marRight w:val="0"/>
      <w:marTop w:val="0"/>
      <w:marBottom w:val="0"/>
      <w:divBdr>
        <w:top w:val="none" w:sz="0" w:space="0" w:color="auto"/>
        <w:left w:val="none" w:sz="0" w:space="0" w:color="auto"/>
        <w:bottom w:val="none" w:sz="0" w:space="0" w:color="auto"/>
        <w:right w:val="none" w:sz="0" w:space="0" w:color="auto"/>
      </w:divBdr>
      <w:divsChild>
        <w:div w:id="65106034">
          <w:marLeft w:val="446"/>
          <w:marRight w:val="0"/>
          <w:marTop w:val="0"/>
          <w:marBottom w:val="0"/>
          <w:divBdr>
            <w:top w:val="none" w:sz="0" w:space="0" w:color="auto"/>
            <w:left w:val="none" w:sz="0" w:space="0" w:color="auto"/>
            <w:bottom w:val="none" w:sz="0" w:space="0" w:color="auto"/>
            <w:right w:val="none" w:sz="0" w:space="0" w:color="auto"/>
          </w:divBdr>
        </w:div>
        <w:div w:id="328873434">
          <w:marLeft w:val="446"/>
          <w:marRight w:val="0"/>
          <w:marTop w:val="0"/>
          <w:marBottom w:val="0"/>
          <w:divBdr>
            <w:top w:val="none" w:sz="0" w:space="0" w:color="auto"/>
            <w:left w:val="none" w:sz="0" w:space="0" w:color="auto"/>
            <w:bottom w:val="none" w:sz="0" w:space="0" w:color="auto"/>
            <w:right w:val="none" w:sz="0" w:space="0" w:color="auto"/>
          </w:divBdr>
        </w:div>
      </w:divsChild>
    </w:div>
    <w:div w:id="521016685">
      <w:bodyDiv w:val="1"/>
      <w:marLeft w:val="0"/>
      <w:marRight w:val="0"/>
      <w:marTop w:val="0"/>
      <w:marBottom w:val="0"/>
      <w:divBdr>
        <w:top w:val="none" w:sz="0" w:space="0" w:color="auto"/>
        <w:left w:val="none" w:sz="0" w:space="0" w:color="auto"/>
        <w:bottom w:val="none" w:sz="0" w:space="0" w:color="auto"/>
        <w:right w:val="none" w:sz="0" w:space="0" w:color="auto"/>
      </w:divBdr>
    </w:div>
    <w:div w:id="542442676">
      <w:bodyDiv w:val="1"/>
      <w:marLeft w:val="0"/>
      <w:marRight w:val="0"/>
      <w:marTop w:val="0"/>
      <w:marBottom w:val="0"/>
      <w:divBdr>
        <w:top w:val="none" w:sz="0" w:space="0" w:color="auto"/>
        <w:left w:val="none" w:sz="0" w:space="0" w:color="auto"/>
        <w:bottom w:val="none" w:sz="0" w:space="0" w:color="auto"/>
        <w:right w:val="none" w:sz="0" w:space="0" w:color="auto"/>
      </w:divBdr>
      <w:divsChild>
        <w:div w:id="392236377">
          <w:marLeft w:val="446"/>
          <w:marRight w:val="0"/>
          <w:marTop w:val="0"/>
          <w:marBottom w:val="0"/>
          <w:divBdr>
            <w:top w:val="none" w:sz="0" w:space="0" w:color="auto"/>
            <w:left w:val="none" w:sz="0" w:space="0" w:color="auto"/>
            <w:bottom w:val="none" w:sz="0" w:space="0" w:color="auto"/>
            <w:right w:val="none" w:sz="0" w:space="0" w:color="auto"/>
          </w:divBdr>
        </w:div>
      </w:divsChild>
    </w:div>
    <w:div w:id="764038274">
      <w:bodyDiv w:val="1"/>
      <w:marLeft w:val="0"/>
      <w:marRight w:val="0"/>
      <w:marTop w:val="0"/>
      <w:marBottom w:val="0"/>
      <w:divBdr>
        <w:top w:val="none" w:sz="0" w:space="0" w:color="auto"/>
        <w:left w:val="none" w:sz="0" w:space="0" w:color="auto"/>
        <w:bottom w:val="none" w:sz="0" w:space="0" w:color="auto"/>
        <w:right w:val="none" w:sz="0" w:space="0" w:color="auto"/>
      </w:divBdr>
    </w:div>
    <w:div w:id="822235391">
      <w:bodyDiv w:val="1"/>
      <w:marLeft w:val="0"/>
      <w:marRight w:val="0"/>
      <w:marTop w:val="0"/>
      <w:marBottom w:val="0"/>
      <w:divBdr>
        <w:top w:val="none" w:sz="0" w:space="0" w:color="auto"/>
        <w:left w:val="none" w:sz="0" w:space="0" w:color="auto"/>
        <w:bottom w:val="none" w:sz="0" w:space="0" w:color="auto"/>
        <w:right w:val="none" w:sz="0" w:space="0" w:color="auto"/>
      </w:divBdr>
      <w:divsChild>
        <w:div w:id="1909683459">
          <w:marLeft w:val="446"/>
          <w:marRight w:val="0"/>
          <w:marTop w:val="0"/>
          <w:marBottom w:val="0"/>
          <w:divBdr>
            <w:top w:val="none" w:sz="0" w:space="0" w:color="auto"/>
            <w:left w:val="none" w:sz="0" w:space="0" w:color="auto"/>
            <w:bottom w:val="none" w:sz="0" w:space="0" w:color="auto"/>
            <w:right w:val="none" w:sz="0" w:space="0" w:color="auto"/>
          </w:divBdr>
        </w:div>
        <w:div w:id="194779856">
          <w:marLeft w:val="446"/>
          <w:marRight w:val="0"/>
          <w:marTop w:val="0"/>
          <w:marBottom w:val="0"/>
          <w:divBdr>
            <w:top w:val="none" w:sz="0" w:space="0" w:color="auto"/>
            <w:left w:val="none" w:sz="0" w:space="0" w:color="auto"/>
            <w:bottom w:val="none" w:sz="0" w:space="0" w:color="auto"/>
            <w:right w:val="none" w:sz="0" w:space="0" w:color="auto"/>
          </w:divBdr>
        </w:div>
        <w:div w:id="66655653">
          <w:marLeft w:val="446"/>
          <w:marRight w:val="0"/>
          <w:marTop w:val="0"/>
          <w:marBottom w:val="0"/>
          <w:divBdr>
            <w:top w:val="none" w:sz="0" w:space="0" w:color="auto"/>
            <w:left w:val="none" w:sz="0" w:space="0" w:color="auto"/>
            <w:bottom w:val="none" w:sz="0" w:space="0" w:color="auto"/>
            <w:right w:val="none" w:sz="0" w:space="0" w:color="auto"/>
          </w:divBdr>
        </w:div>
        <w:div w:id="1529249555">
          <w:marLeft w:val="446"/>
          <w:marRight w:val="0"/>
          <w:marTop w:val="0"/>
          <w:marBottom w:val="0"/>
          <w:divBdr>
            <w:top w:val="none" w:sz="0" w:space="0" w:color="auto"/>
            <w:left w:val="none" w:sz="0" w:space="0" w:color="auto"/>
            <w:bottom w:val="none" w:sz="0" w:space="0" w:color="auto"/>
            <w:right w:val="none" w:sz="0" w:space="0" w:color="auto"/>
          </w:divBdr>
        </w:div>
        <w:div w:id="937516806">
          <w:marLeft w:val="446"/>
          <w:marRight w:val="0"/>
          <w:marTop w:val="0"/>
          <w:marBottom w:val="0"/>
          <w:divBdr>
            <w:top w:val="none" w:sz="0" w:space="0" w:color="auto"/>
            <w:left w:val="none" w:sz="0" w:space="0" w:color="auto"/>
            <w:bottom w:val="none" w:sz="0" w:space="0" w:color="auto"/>
            <w:right w:val="none" w:sz="0" w:space="0" w:color="auto"/>
          </w:divBdr>
        </w:div>
        <w:div w:id="380057055">
          <w:marLeft w:val="446"/>
          <w:marRight w:val="0"/>
          <w:marTop w:val="0"/>
          <w:marBottom w:val="0"/>
          <w:divBdr>
            <w:top w:val="none" w:sz="0" w:space="0" w:color="auto"/>
            <w:left w:val="none" w:sz="0" w:space="0" w:color="auto"/>
            <w:bottom w:val="none" w:sz="0" w:space="0" w:color="auto"/>
            <w:right w:val="none" w:sz="0" w:space="0" w:color="auto"/>
          </w:divBdr>
        </w:div>
      </w:divsChild>
    </w:div>
    <w:div w:id="948437407">
      <w:bodyDiv w:val="1"/>
      <w:marLeft w:val="0"/>
      <w:marRight w:val="0"/>
      <w:marTop w:val="0"/>
      <w:marBottom w:val="0"/>
      <w:divBdr>
        <w:top w:val="none" w:sz="0" w:space="0" w:color="auto"/>
        <w:left w:val="none" w:sz="0" w:space="0" w:color="auto"/>
        <w:bottom w:val="none" w:sz="0" w:space="0" w:color="auto"/>
        <w:right w:val="none" w:sz="0" w:space="0" w:color="auto"/>
      </w:divBdr>
    </w:div>
    <w:div w:id="990138746">
      <w:bodyDiv w:val="1"/>
      <w:marLeft w:val="0"/>
      <w:marRight w:val="0"/>
      <w:marTop w:val="0"/>
      <w:marBottom w:val="0"/>
      <w:divBdr>
        <w:top w:val="none" w:sz="0" w:space="0" w:color="auto"/>
        <w:left w:val="none" w:sz="0" w:space="0" w:color="auto"/>
        <w:bottom w:val="none" w:sz="0" w:space="0" w:color="auto"/>
        <w:right w:val="none" w:sz="0" w:space="0" w:color="auto"/>
      </w:divBdr>
    </w:div>
    <w:div w:id="994409975">
      <w:bodyDiv w:val="1"/>
      <w:marLeft w:val="0"/>
      <w:marRight w:val="0"/>
      <w:marTop w:val="0"/>
      <w:marBottom w:val="0"/>
      <w:divBdr>
        <w:top w:val="none" w:sz="0" w:space="0" w:color="auto"/>
        <w:left w:val="none" w:sz="0" w:space="0" w:color="auto"/>
        <w:bottom w:val="none" w:sz="0" w:space="0" w:color="auto"/>
        <w:right w:val="none" w:sz="0" w:space="0" w:color="auto"/>
      </w:divBdr>
      <w:divsChild>
        <w:div w:id="926961424">
          <w:marLeft w:val="533"/>
          <w:marRight w:val="0"/>
          <w:marTop w:val="0"/>
          <w:marBottom w:val="0"/>
          <w:divBdr>
            <w:top w:val="none" w:sz="0" w:space="0" w:color="auto"/>
            <w:left w:val="none" w:sz="0" w:space="0" w:color="auto"/>
            <w:bottom w:val="none" w:sz="0" w:space="0" w:color="auto"/>
            <w:right w:val="none" w:sz="0" w:space="0" w:color="auto"/>
          </w:divBdr>
        </w:div>
      </w:divsChild>
    </w:div>
    <w:div w:id="1083138485">
      <w:bodyDiv w:val="1"/>
      <w:marLeft w:val="0"/>
      <w:marRight w:val="0"/>
      <w:marTop w:val="0"/>
      <w:marBottom w:val="0"/>
      <w:divBdr>
        <w:top w:val="none" w:sz="0" w:space="0" w:color="auto"/>
        <w:left w:val="none" w:sz="0" w:space="0" w:color="auto"/>
        <w:bottom w:val="none" w:sz="0" w:space="0" w:color="auto"/>
        <w:right w:val="none" w:sz="0" w:space="0" w:color="auto"/>
      </w:divBdr>
      <w:divsChild>
        <w:div w:id="1999336926">
          <w:marLeft w:val="446"/>
          <w:marRight w:val="0"/>
          <w:marTop w:val="0"/>
          <w:marBottom w:val="0"/>
          <w:divBdr>
            <w:top w:val="none" w:sz="0" w:space="0" w:color="auto"/>
            <w:left w:val="none" w:sz="0" w:space="0" w:color="auto"/>
            <w:bottom w:val="none" w:sz="0" w:space="0" w:color="auto"/>
            <w:right w:val="none" w:sz="0" w:space="0" w:color="auto"/>
          </w:divBdr>
        </w:div>
      </w:divsChild>
    </w:div>
    <w:div w:id="1150026103">
      <w:bodyDiv w:val="1"/>
      <w:marLeft w:val="0"/>
      <w:marRight w:val="0"/>
      <w:marTop w:val="0"/>
      <w:marBottom w:val="0"/>
      <w:divBdr>
        <w:top w:val="none" w:sz="0" w:space="0" w:color="auto"/>
        <w:left w:val="none" w:sz="0" w:space="0" w:color="auto"/>
        <w:bottom w:val="none" w:sz="0" w:space="0" w:color="auto"/>
        <w:right w:val="none" w:sz="0" w:space="0" w:color="auto"/>
      </w:divBdr>
    </w:div>
    <w:div w:id="1379544862">
      <w:bodyDiv w:val="1"/>
      <w:marLeft w:val="0"/>
      <w:marRight w:val="0"/>
      <w:marTop w:val="0"/>
      <w:marBottom w:val="0"/>
      <w:divBdr>
        <w:top w:val="none" w:sz="0" w:space="0" w:color="auto"/>
        <w:left w:val="none" w:sz="0" w:space="0" w:color="auto"/>
        <w:bottom w:val="none" w:sz="0" w:space="0" w:color="auto"/>
        <w:right w:val="none" w:sz="0" w:space="0" w:color="auto"/>
      </w:divBdr>
    </w:div>
    <w:div w:id="1381128044">
      <w:bodyDiv w:val="1"/>
      <w:marLeft w:val="0"/>
      <w:marRight w:val="0"/>
      <w:marTop w:val="0"/>
      <w:marBottom w:val="0"/>
      <w:divBdr>
        <w:top w:val="none" w:sz="0" w:space="0" w:color="auto"/>
        <w:left w:val="none" w:sz="0" w:space="0" w:color="auto"/>
        <w:bottom w:val="none" w:sz="0" w:space="0" w:color="auto"/>
        <w:right w:val="none" w:sz="0" w:space="0" w:color="auto"/>
      </w:divBdr>
    </w:div>
    <w:div w:id="1404983432">
      <w:bodyDiv w:val="1"/>
      <w:marLeft w:val="0"/>
      <w:marRight w:val="0"/>
      <w:marTop w:val="0"/>
      <w:marBottom w:val="0"/>
      <w:divBdr>
        <w:top w:val="none" w:sz="0" w:space="0" w:color="auto"/>
        <w:left w:val="none" w:sz="0" w:space="0" w:color="auto"/>
        <w:bottom w:val="none" w:sz="0" w:space="0" w:color="auto"/>
        <w:right w:val="none" w:sz="0" w:space="0" w:color="auto"/>
      </w:divBdr>
      <w:divsChild>
        <w:div w:id="1893809118">
          <w:marLeft w:val="446"/>
          <w:marRight w:val="0"/>
          <w:marTop w:val="0"/>
          <w:marBottom w:val="0"/>
          <w:divBdr>
            <w:top w:val="none" w:sz="0" w:space="0" w:color="auto"/>
            <w:left w:val="none" w:sz="0" w:space="0" w:color="auto"/>
            <w:bottom w:val="none" w:sz="0" w:space="0" w:color="auto"/>
            <w:right w:val="none" w:sz="0" w:space="0" w:color="auto"/>
          </w:divBdr>
        </w:div>
      </w:divsChild>
    </w:div>
    <w:div w:id="1513453895">
      <w:bodyDiv w:val="1"/>
      <w:marLeft w:val="0"/>
      <w:marRight w:val="0"/>
      <w:marTop w:val="0"/>
      <w:marBottom w:val="0"/>
      <w:divBdr>
        <w:top w:val="none" w:sz="0" w:space="0" w:color="auto"/>
        <w:left w:val="none" w:sz="0" w:space="0" w:color="auto"/>
        <w:bottom w:val="none" w:sz="0" w:space="0" w:color="auto"/>
        <w:right w:val="none" w:sz="0" w:space="0" w:color="auto"/>
      </w:divBdr>
      <w:divsChild>
        <w:div w:id="1007945263">
          <w:marLeft w:val="446"/>
          <w:marRight w:val="0"/>
          <w:marTop w:val="0"/>
          <w:marBottom w:val="0"/>
          <w:divBdr>
            <w:top w:val="none" w:sz="0" w:space="0" w:color="auto"/>
            <w:left w:val="none" w:sz="0" w:space="0" w:color="auto"/>
            <w:bottom w:val="none" w:sz="0" w:space="0" w:color="auto"/>
            <w:right w:val="none" w:sz="0" w:space="0" w:color="auto"/>
          </w:divBdr>
        </w:div>
        <w:div w:id="989754689">
          <w:marLeft w:val="446"/>
          <w:marRight w:val="0"/>
          <w:marTop w:val="0"/>
          <w:marBottom w:val="0"/>
          <w:divBdr>
            <w:top w:val="none" w:sz="0" w:space="0" w:color="auto"/>
            <w:left w:val="none" w:sz="0" w:space="0" w:color="auto"/>
            <w:bottom w:val="none" w:sz="0" w:space="0" w:color="auto"/>
            <w:right w:val="none" w:sz="0" w:space="0" w:color="auto"/>
          </w:divBdr>
        </w:div>
      </w:divsChild>
    </w:div>
    <w:div w:id="1516260940">
      <w:bodyDiv w:val="1"/>
      <w:marLeft w:val="0"/>
      <w:marRight w:val="0"/>
      <w:marTop w:val="0"/>
      <w:marBottom w:val="0"/>
      <w:divBdr>
        <w:top w:val="none" w:sz="0" w:space="0" w:color="auto"/>
        <w:left w:val="none" w:sz="0" w:space="0" w:color="auto"/>
        <w:bottom w:val="none" w:sz="0" w:space="0" w:color="auto"/>
        <w:right w:val="none" w:sz="0" w:space="0" w:color="auto"/>
      </w:divBdr>
    </w:div>
    <w:div w:id="1631131140">
      <w:bodyDiv w:val="1"/>
      <w:marLeft w:val="0"/>
      <w:marRight w:val="0"/>
      <w:marTop w:val="0"/>
      <w:marBottom w:val="0"/>
      <w:divBdr>
        <w:top w:val="none" w:sz="0" w:space="0" w:color="auto"/>
        <w:left w:val="none" w:sz="0" w:space="0" w:color="auto"/>
        <w:bottom w:val="none" w:sz="0" w:space="0" w:color="auto"/>
        <w:right w:val="none" w:sz="0" w:space="0" w:color="auto"/>
      </w:divBdr>
    </w:div>
    <w:div w:id="1780636148">
      <w:bodyDiv w:val="1"/>
      <w:marLeft w:val="0"/>
      <w:marRight w:val="0"/>
      <w:marTop w:val="0"/>
      <w:marBottom w:val="0"/>
      <w:divBdr>
        <w:top w:val="none" w:sz="0" w:space="0" w:color="auto"/>
        <w:left w:val="none" w:sz="0" w:space="0" w:color="auto"/>
        <w:bottom w:val="none" w:sz="0" w:space="0" w:color="auto"/>
        <w:right w:val="none" w:sz="0" w:space="0" w:color="auto"/>
      </w:divBdr>
    </w:div>
    <w:div w:id="1799834668">
      <w:bodyDiv w:val="1"/>
      <w:marLeft w:val="0"/>
      <w:marRight w:val="0"/>
      <w:marTop w:val="0"/>
      <w:marBottom w:val="0"/>
      <w:divBdr>
        <w:top w:val="none" w:sz="0" w:space="0" w:color="auto"/>
        <w:left w:val="none" w:sz="0" w:space="0" w:color="auto"/>
        <w:bottom w:val="none" w:sz="0" w:space="0" w:color="auto"/>
        <w:right w:val="none" w:sz="0" w:space="0" w:color="auto"/>
      </w:divBdr>
      <w:divsChild>
        <w:div w:id="1994673203">
          <w:marLeft w:val="446"/>
          <w:marRight w:val="0"/>
          <w:marTop w:val="0"/>
          <w:marBottom w:val="0"/>
          <w:divBdr>
            <w:top w:val="none" w:sz="0" w:space="0" w:color="auto"/>
            <w:left w:val="none" w:sz="0" w:space="0" w:color="auto"/>
            <w:bottom w:val="none" w:sz="0" w:space="0" w:color="auto"/>
            <w:right w:val="none" w:sz="0" w:space="0" w:color="auto"/>
          </w:divBdr>
        </w:div>
        <w:div w:id="1188642693">
          <w:marLeft w:val="446"/>
          <w:marRight w:val="0"/>
          <w:marTop w:val="0"/>
          <w:marBottom w:val="0"/>
          <w:divBdr>
            <w:top w:val="none" w:sz="0" w:space="0" w:color="auto"/>
            <w:left w:val="none" w:sz="0" w:space="0" w:color="auto"/>
            <w:bottom w:val="none" w:sz="0" w:space="0" w:color="auto"/>
            <w:right w:val="none" w:sz="0" w:space="0" w:color="auto"/>
          </w:divBdr>
        </w:div>
        <w:div w:id="1758986398">
          <w:marLeft w:val="446"/>
          <w:marRight w:val="0"/>
          <w:marTop w:val="0"/>
          <w:marBottom w:val="0"/>
          <w:divBdr>
            <w:top w:val="none" w:sz="0" w:space="0" w:color="auto"/>
            <w:left w:val="none" w:sz="0" w:space="0" w:color="auto"/>
            <w:bottom w:val="none" w:sz="0" w:space="0" w:color="auto"/>
            <w:right w:val="none" w:sz="0" w:space="0" w:color="auto"/>
          </w:divBdr>
        </w:div>
        <w:div w:id="2014912296">
          <w:marLeft w:val="446"/>
          <w:marRight w:val="0"/>
          <w:marTop w:val="0"/>
          <w:marBottom w:val="0"/>
          <w:divBdr>
            <w:top w:val="none" w:sz="0" w:space="0" w:color="auto"/>
            <w:left w:val="none" w:sz="0" w:space="0" w:color="auto"/>
            <w:bottom w:val="none" w:sz="0" w:space="0" w:color="auto"/>
            <w:right w:val="none" w:sz="0" w:space="0" w:color="auto"/>
          </w:divBdr>
        </w:div>
        <w:div w:id="651249712">
          <w:marLeft w:val="446"/>
          <w:marRight w:val="0"/>
          <w:marTop w:val="0"/>
          <w:marBottom w:val="0"/>
          <w:divBdr>
            <w:top w:val="none" w:sz="0" w:space="0" w:color="auto"/>
            <w:left w:val="none" w:sz="0" w:space="0" w:color="auto"/>
            <w:bottom w:val="none" w:sz="0" w:space="0" w:color="auto"/>
            <w:right w:val="none" w:sz="0" w:space="0" w:color="auto"/>
          </w:divBdr>
        </w:div>
        <w:div w:id="361633916">
          <w:marLeft w:val="446"/>
          <w:marRight w:val="0"/>
          <w:marTop w:val="0"/>
          <w:marBottom w:val="0"/>
          <w:divBdr>
            <w:top w:val="none" w:sz="0" w:space="0" w:color="auto"/>
            <w:left w:val="none" w:sz="0" w:space="0" w:color="auto"/>
            <w:bottom w:val="none" w:sz="0" w:space="0" w:color="auto"/>
            <w:right w:val="none" w:sz="0" w:space="0" w:color="auto"/>
          </w:divBdr>
        </w:div>
      </w:divsChild>
    </w:div>
    <w:div w:id="1968199573">
      <w:bodyDiv w:val="1"/>
      <w:marLeft w:val="0"/>
      <w:marRight w:val="0"/>
      <w:marTop w:val="0"/>
      <w:marBottom w:val="0"/>
      <w:divBdr>
        <w:top w:val="none" w:sz="0" w:space="0" w:color="auto"/>
        <w:left w:val="none" w:sz="0" w:space="0" w:color="auto"/>
        <w:bottom w:val="none" w:sz="0" w:space="0" w:color="auto"/>
        <w:right w:val="none" w:sz="0" w:space="0" w:color="auto"/>
      </w:divBdr>
      <w:divsChild>
        <w:div w:id="1023556638">
          <w:marLeft w:val="446"/>
          <w:marRight w:val="0"/>
          <w:marTop w:val="0"/>
          <w:marBottom w:val="0"/>
          <w:divBdr>
            <w:top w:val="none" w:sz="0" w:space="0" w:color="auto"/>
            <w:left w:val="none" w:sz="0" w:space="0" w:color="auto"/>
            <w:bottom w:val="none" w:sz="0" w:space="0" w:color="auto"/>
            <w:right w:val="none" w:sz="0" w:space="0" w:color="auto"/>
          </w:divBdr>
        </w:div>
      </w:divsChild>
    </w:div>
    <w:div w:id="2039697800">
      <w:bodyDiv w:val="1"/>
      <w:marLeft w:val="0"/>
      <w:marRight w:val="0"/>
      <w:marTop w:val="0"/>
      <w:marBottom w:val="0"/>
      <w:divBdr>
        <w:top w:val="none" w:sz="0" w:space="0" w:color="auto"/>
        <w:left w:val="none" w:sz="0" w:space="0" w:color="auto"/>
        <w:bottom w:val="none" w:sz="0" w:space="0" w:color="auto"/>
        <w:right w:val="none" w:sz="0" w:space="0" w:color="auto"/>
      </w:divBdr>
    </w:div>
    <w:div w:id="2049835654">
      <w:bodyDiv w:val="1"/>
      <w:marLeft w:val="0"/>
      <w:marRight w:val="0"/>
      <w:marTop w:val="0"/>
      <w:marBottom w:val="0"/>
      <w:divBdr>
        <w:top w:val="none" w:sz="0" w:space="0" w:color="auto"/>
        <w:left w:val="none" w:sz="0" w:space="0" w:color="auto"/>
        <w:bottom w:val="none" w:sz="0" w:space="0" w:color="auto"/>
        <w:right w:val="none" w:sz="0" w:space="0" w:color="auto"/>
      </w:divBdr>
      <w:divsChild>
        <w:div w:id="75852817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dr.ag@mad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drarges.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dr.ag@madr.ro" TargetMode="External"/><Relationship Id="rId4" Type="http://schemas.openxmlformats.org/officeDocument/2006/relationships/settings" Target="settings.xml"/><Relationship Id="rId9" Type="http://schemas.openxmlformats.org/officeDocument/2006/relationships/hyperlink" Target="http://www.dadrarges.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4CA4-C667-4E34-AA5E-A0FE16D8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3405</Words>
  <Characters>19413</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D.A.D.R  ARGES</dc:creator>
  <cp:keywords/>
  <dc:description/>
  <cp:lastModifiedBy>costin</cp:lastModifiedBy>
  <cp:revision>2</cp:revision>
  <cp:lastPrinted>2024-06-12T06:23:00Z</cp:lastPrinted>
  <dcterms:created xsi:type="dcterms:W3CDTF">2024-06-13T07:15:00Z</dcterms:created>
  <dcterms:modified xsi:type="dcterms:W3CDTF">2024-06-13T07:15:00Z</dcterms:modified>
</cp:coreProperties>
</file>