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4FDB" w:rsidRDefault="00EC4FDB">
      <w:pPr>
        <w:tabs>
          <w:tab w:val="left" w:pos="426"/>
        </w:tabs>
        <w:spacing w:after="0" w:line="240" w:lineRule="auto"/>
        <w:ind w:firstLine="142"/>
        <w:jc w:val="center"/>
        <w:rPr>
          <w:rFonts w:ascii="Trebuchet MS" w:hAnsi="Trebuchet MS" w:cs="Times New Roman"/>
          <w:b/>
          <w:bCs/>
          <w:iCs/>
          <w:sz w:val="36"/>
          <w:szCs w:val="24"/>
          <w:lang w:val="it-IT"/>
        </w:rPr>
      </w:pPr>
    </w:p>
    <w:p w:rsidR="00EC4FDB" w:rsidRDefault="00EC4FDB">
      <w:pPr>
        <w:tabs>
          <w:tab w:val="left" w:pos="426"/>
        </w:tabs>
        <w:spacing w:after="0" w:line="240" w:lineRule="auto"/>
        <w:ind w:firstLine="142"/>
        <w:jc w:val="center"/>
        <w:rPr>
          <w:rFonts w:ascii="Trebuchet MS" w:hAnsi="Trebuchet MS" w:cs="Times New Roman"/>
          <w:b/>
          <w:bCs/>
          <w:iCs/>
          <w:sz w:val="36"/>
          <w:szCs w:val="24"/>
          <w:lang w:val="it-IT"/>
        </w:rPr>
      </w:pPr>
    </w:p>
    <w:p w:rsidR="00EC4FDB" w:rsidRDefault="00EC4FDB">
      <w:pPr>
        <w:tabs>
          <w:tab w:val="left" w:pos="426"/>
        </w:tabs>
        <w:spacing w:after="0" w:line="240" w:lineRule="auto"/>
        <w:ind w:firstLine="142"/>
        <w:jc w:val="center"/>
        <w:rPr>
          <w:rFonts w:ascii="Trebuchet MS" w:hAnsi="Trebuchet MS" w:cs="Times New Roman"/>
          <w:b/>
          <w:bCs/>
          <w:iCs/>
          <w:sz w:val="36"/>
          <w:szCs w:val="24"/>
          <w:lang w:val="it-IT"/>
        </w:rPr>
      </w:pPr>
    </w:p>
    <w:p w:rsidR="00EC4FDB" w:rsidRDefault="00EC4FDB">
      <w:pPr>
        <w:tabs>
          <w:tab w:val="left" w:pos="426"/>
        </w:tabs>
        <w:spacing w:after="0" w:line="240" w:lineRule="auto"/>
        <w:ind w:firstLine="142"/>
        <w:jc w:val="center"/>
        <w:rPr>
          <w:rFonts w:ascii="Trebuchet MS" w:hAnsi="Trebuchet MS" w:cs="Times New Roman"/>
          <w:b/>
          <w:bCs/>
          <w:iCs/>
          <w:sz w:val="36"/>
          <w:szCs w:val="24"/>
          <w:lang w:val="it-IT"/>
        </w:rPr>
      </w:pPr>
    </w:p>
    <w:p w:rsidR="00EC4FDB" w:rsidRDefault="00EC4FDB">
      <w:pPr>
        <w:tabs>
          <w:tab w:val="left" w:pos="426"/>
        </w:tabs>
        <w:spacing w:after="0" w:line="240" w:lineRule="auto"/>
        <w:ind w:firstLine="142"/>
        <w:jc w:val="center"/>
        <w:rPr>
          <w:rFonts w:ascii="Trebuchet MS" w:hAnsi="Trebuchet MS" w:cs="Times New Roman"/>
          <w:b/>
          <w:bCs/>
          <w:iCs/>
          <w:sz w:val="36"/>
          <w:szCs w:val="24"/>
          <w:lang w:val="it-IT"/>
        </w:rPr>
      </w:pPr>
    </w:p>
    <w:p w:rsidR="00EC4FDB" w:rsidRDefault="00EC4FDB">
      <w:pPr>
        <w:tabs>
          <w:tab w:val="left" w:pos="426"/>
        </w:tabs>
        <w:spacing w:after="0" w:line="240" w:lineRule="auto"/>
        <w:ind w:firstLine="142"/>
        <w:jc w:val="center"/>
        <w:rPr>
          <w:rFonts w:ascii="Trebuchet MS" w:hAnsi="Trebuchet MS" w:cs="Times New Roman"/>
          <w:b/>
          <w:bCs/>
          <w:iCs/>
          <w:sz w:val="36"/>
          <w:szCs w:val="24"/>
          <w:lang w:val="it-IT"/>
        </w:rPr>
      </w:pPr>
    </w:p>
    <w:p w:rsidR="00EC4FDB" w:rsidRDefault="00EC4FDB">
      <w:pPr>
        <w:tabs>
          <w:tab w:val="left" w:pos="426"/>
        </w:tabs>
        <w:spacing w:after="0" w:line="240" w:lineRule="auto"/>
        <w:ind w:firstLine="142"/>
        <w:jc w:val="center"/>
        <w:rPr>
          <w:rFonts w:ascii="Trebuchet MS" w:hAnsi="Trebuchet MS" w:cs="Times New Roman"/>
          <w:b/>
          <w:bCs/>
          <w:iCs/>
          <w:sz w:val="36"/>
          <w:szCs w:val="24"/>
          <w:lang w:val="it-IT"/>
        </w:rPr>
      </w:pPr>
      <w:r>
        <w:rPr>
          <w:rFonts w:ascii="Trebuchet MS" w:hAnsi="Trebuchet MS" w:cs="Trebuchet MS"/>
          <w:b/>
          <w:bCs/>
          <w:noProof/>
          <w:sz w:val="28"/>
          <w:szCs w:val="28"/>
          <w:lang w:val="ro-RO" w:eastAsia="ro-RO"/>
        </w:rPr>
        <w:drawing>
          <wp:inline distT="0" distB="0" distL="0" distR="0">
            <wp:extent cx="1534795" cy="1534795"/>
            <wp:effectExtent l="19050" t="0" r="8255" b="0"/>
            <wp:docPr id="10" name="Picture 10" descr="C:\Users\ciana\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iana\AppData\Local\Microsoft\Windows\INetCache\Content.Word\logo.png"/>
                    <pic:cNvPicPr>
                      <a:picLocks noChangeAspect="1" noChangeArrowheads="1"/>
                    </pic:cNvPicPr>
                  </pic:nvPicPr>
                  <pic:blipFill>
                    <a:blip r:embed="rId8" cstate="print"/>
                    <a:srcRect/>
                    <a:stretch>
                      <a:fillRect/>
                    </a:stretch>
                  </pic:blipFill>
                  <pic:spPr bwMode="auto">
                    <a:xfrm>
                      <a:off x="0" y="0"/>
                      <a:ext cx="1534795" cy="1534795"/>
                    </a:xfrm>
                    <a:prstGeom prst="rect">
                      <a:avLst/>
                    </a:prstGeom>
                    <a:noFill/>
                    <a:ln w="9525">
                      <a:noFill/>
                      <a:miter lim="800000"/>
                      <a:headEnd/>
                      <a:tailEnd/>
                    </a:ln>
                  </pic:spPr>
                </pic:pic>
              </a:graphicData>
            </a:graphic>
          </wp:inline>
        </w:drawing>
      </w:r>
    </w:p>
    <w:p w:rsidR="00EC4FDB" w:rsidRDefault="00EC4FDB">
      <w:pPr>
        <w:tabs>
          <w:tab w:val="left" w:pos="426"/>
        </w:tabs>
        <w:spacing w:after="0" w:line="240" w:lineRule="auto"/>
        <w:ind w:firstLine="142"/>
        <w:jc w:val="center"/>
        <w:rPr>
          <w:rFonts w:ascii="Trebuchet MS" w:hAnsi="Trebuchet MS" w:cs="Times New Roman"/>
          <w:b/>
          <w:bCs/>
          <w:iCs/>
          <w:sz w:val="36"/>
          <w:szCs w:val="24"/>
          <w:lang w:val="it-IT"/>
        </w:rPr>
      </w:pPr>
    </w:p>
    <w:p w:rsidR="00EC4FDB" w:rsidRDefault="00EC4FDB">
      <w:pPr>
        <w:tabs>
          <w:tab w:val="left" w:pos="426"/>
        </w:tabs>
        <w:spacing w:after="0" w:line="240" w:lineRule="auto"/>
        <w:ind w:firstLine="142"/>
        <w:jc w:val="center"/>
        <w:rPr>
          <w:rFonts w:ascii="Trebuchet MS" w:hAnsi="Trebuchet MS" w:cs="Times New Roman"/>
          <w:b/>
          <w:bCs/>
          <w:iCs/>
          <w:sz w:val="36"/>
          <w:szCs w:val="24"/>
          <w:lang w:val="it-IT"/>
        </w:rPr>
      </w:pPr>
    </w:p>
    <w:p w:rsidR="00EC4FDB" w:rsidRDefault="00EC4FDB">
      <w:pPr>
        <w:tabs>
          <w:tab w:val="left" w:pos="426"/>
        </w:tabs>
        <w:spacing w:after="0" w:line="240" w:lineRule="auto"/>
        <w:ind w:firstLine="142"/>
        <w:jc w:val="center"/>
        <w:rPr>
          <w:rFonts w:ascii="Trebuchet MS" w:hAnsi="Trebuchet MS" w:cs="Times New Roman"/>
          <w:b/>
          <w:bCs/>
          <w:iCs/>
          <w:sz w:val="36"/>
          <w:szCs w:val="24"/>
          <w:lang w:val="it-IT"/>
        </w:rPr>
      </w:pPr>
    </w:p>
    <w:p w:rsidR="00EC4FDB" w:rsidRDefault="00EC4FDB">
      <w:pPr>
        <w:tabs>
          <w:tab w:val="left" w:pos="426"/>
        </w:tabs>
        <w:spacing w:after="0" w:line="240" w:lineRule="auto"/>
        <w:ind w:firstLine="142"/>
        <w:jc w:val="center"/>
        <w:rPr>
          <w:rFonts w:ascii="Trebuchet MS" w:hAnsi="Trebuchet MS" w:cs="Times New Roman"/>
          <w:b/>
          <w:bCs/>
          <w:iCs/>
          <w:sz w:val="36"/>
          <w:szCs w:val="24"/>
          <w:lang w:val="it-IT"/>
        </w:rPr>
      </w:pPr>
    </w:p>
    <w:p w:rsidR="00EC4FDB" w:rsidRDefault="00EC4FDB">
      <w:pPr>
        <w:tabs>
          <w:tab w:val="left" w:pos="426"/>
        </w:tabs>
        <w:spacing w:after="0" w:line="240" w:lineRule="auto"/>
        <w:ind w:firstLine="142"/>
        <w:jc w:val="center"/>
        <w:rPr>
          <w:rFonts w:ascii="Trebuchet MS" w:hAnsi="Trebuchet MS" w:cs="Times New Roman"/>
          <w:b/>
          <w:bCs/>
          <w:iCs/>
          <w:sz w:val="36"/>
          <w:szCs w:val="24"/>
          <w:lang w:val="it-IT"/>
        </w:rPr>
      </w:pPr>
    </w:p>
    <w:p w:rsidR="00EC4FDB" w:rsidRDefault="00EC4FDB">
      <w:pPr>
        <w:tabs>
          <w:tab w:val="left" w:pos="426"/>
        </w:tabs>
        <w:spacing w:after="0" w:line="240" w:lineRule="auto"/>
        <w:ind w:firstLine="142"/>
        <w:jc w:val="center"/>
        <w:rPr>
          <w:rFonts w:ascii="Trebuchet MS" w:hAnsi="Trebuchet MS" w:cs="Times New Roman"/>
          <w:b/>
          <w:bCs/>
          <w:iCs/>
          <w:sz w:val="36"/>
          <w:szCs w:val="24"/>
          <w:lang w:val="it-IT"/>
        </w:rPr>
      </w:pPr>
    </w:p>
    <w:p w:rsidR="003A0FE8" w:rsidRDefault="007E2E53">
      <w:pPr>
        <w:tabs>
          <w:tab w:val="left" w:pos="426"/>
        </w:tabs>
        <w:spacing w:after="0" w:line="240" w:lineRule="auto"/>
        <w:ind w:firstLine="142"/>
        <w:jc w:val="center"/>
        <w:rPr>
          <w:rFonts w:ascii="Trebuchet MS" w:hAnsi="Trebuchet MS" w:cs="Times New Roman"/>
          <w:b/>
          <w:bCs/>
          <w:iCs/>
          <w:sz w:val="36"/>
          <w:szCs w:val="24"/>
          <w:lang w:val="it-IT"/>
        </w:rPr>
      </w:pPr>
      <w:r>
        <w:rPr>
          <w:rFonts w:ascii="Trebuchet MS" w:hAnsi="Trebuchet MS" w:cs="Times New Roman"/>
          <w:b/>
          <w:bCs/>
          <w:iCs/>
          <w:sz w:val="36"/>
          <w:szCs w:val="24"/>
          <w:lang w:val="it-IT"/>
        </w:rPr>
        <w:t xml:space="preserve">RAPORT DE ACTIVITATE </w:t>
      </w:r>
    </w:p>
    <w:p w:rsidR="003A0FE8" w:rsidRDefault="003A0FE8">
      <w:pPr>
        <w:tabs>
          <w:tab w:val="left" w:pos="426"/>
        </w:tabs>
        <w:spacing w:after="0" w:line="240" w:lineRule="auto"/>
        <w:ind w:firstLine="142"/>
        <w:jc w:val="center"/>
        <w:rPr>
          <w:rFonts w:ascii="Trebuchet MS" w:hAnsi="Trebuchet MS" w:cs="Times New Roman"/>
          <w:b/>
          <w:bCs/>
          <w:iCs/>
          <w:sz w:val="36"/>
          <w:szCs w:val="24"/>
          <w:lang w:val="it-IT"/>
        </w:rPr>
      </w:pPr>
    </w:p>
    <w:p w:rsidR="003A0FE8" w:rsidRDefault="007E2E53">
      <w:pPr>
        <w:tabs>
          <w:tab w:val="left" w:pos="426"/>
        </w:tabs>
        <w:spacing w:after="0" w:line="240" w:lineRule="auto"/>
        <w:ind w:firstLine="142"/>
        <w:jc w:val="center"/>
        <w:rPr>
          <w:rFonts w:ascii="Trebuchet MS" w:hAnsi="Trebuchet MS" w:cs="Times New Roman"/>
          <w:b/>
          <w:bCs/>
          <w:iCs/>
          <w:sz w:val="36"/>
          <w:szCs w:val="24"/>
          <w:lang w:val="it-IT"/>
        </w:rPr>
      </w:pPr>
      <w:r>
        <w:rPr>
          <w:rFonts w:ascii="Trebuchet MS" w:hAnsi="Trebuchet MS" w:cs="Times New Roman"/>
          <w:b/>
          <w:bCs/>
          <w:iCs/>
          <w:sz w:val="36"/>
          <w:szCs w:val="24"/>
          <w:lang w:val="it-IT"/>
        </w:rPr>
        <w:t>APIA CENTRUL JUDEȚEAN ARGEȘ</w:t>
      </w:r>
    </w:p>
    <w:p w:rsidR="00EC4FDB" w:rsidRDefault="00EC4FDB">
      <w:pPr>
        <w:tabs>
          <w:tab w:val="left" w:pos="426"/>
        </w:tabs>
        <w:spacing w:after="0" w:line="240" w:lineRule="auto"/>
        <w:ind w:firstLine="142"/>
        <w:jc w:val="center"/>
        <w:rPr>
          <w:rFonts w:ascii="Trebuchet MS" w:hAnsi="Trebuchet MS" w:cs="Times New Roman"/>
          <w:b/>
          <w:bCs/>
          <w:iCs/>
          <w:sz w:val="36"/>
          <w:szCs w:val="24"/>
          <w:lang w:val="it-IT"/>
        </w:rPr>
      </w:pPr>
    </w:p>
    <w:p w:rsidR="00EC4FDB" w:rsidRDefault="00EC4FDB">
      <w:pPr>
        <w:tabs>
          <w:tab w:val="left" w:pos="426"/>
        </w:tabs>
        <w:spacing w:after="0" w:line="240" w:lineRule="auto"/>
        <w:ind w:firstLine="142"/>
        <w:jc w:val="center"/>
        <w:rPr>
          <w:rFonts w:ascii="Trebuchet MS" w:hAnsi="Trebuchet MS" w:cs="Times New Roman"/>
          <w:b/>
          <w:bCs/>
          <w:iCs/>
          <w:sz w:val="36"/>
          <w:szCs w:val="24"/>
          <w:lang w:val="it-IT"/>
        </w:rPr>
      </w:pPr>
    </w:p>
    <w:p w:rsidR="00EC4FDB" w:rsidRDefault="00EC4FDB">
      <w:pPr>
        <w:tabs>
          <w:tab w:val="left" w:pos="426"/>
        </w:tabs>
        <w:spacing w:after="0" w:line="240" w:lineRule="auto"/>
        <w:ind w:firstLine="142"/>
        <w:jc w:val="center"/>
        <w:rPr>
          <w:rFonts w:ascii="Trebuchet MS" w:hAnsi="Trebuchet MS" w:cs="Times New Roman"/>
          <w:b/>
          <w:bCs/>
          <w:iCs/>
          <w:sz w:val="36"/>
          <w:szCs w:val="24"/>
          <w:lang w:val="it-IT"/>
        </w:rPr>
      </w:pPr>
    </w:p>
    <w:p w:rsidR="00EC4FDB" w:rsidRDefault="00EC4FDB">
      <w:pPr>
        <w:tabs>
          <w:tab w:val="left" w:pos="426"/>
        </w:tabs>
        <w:spacing w:after="0" w:line="240" w:lineRule="auto"/>
        <w:ind w:firstLine="142"/>
        <w:jc w:val="center"/>
        <w:rPr>
          <w:rFonts w:ascii="Trebuchet MS" w:hAnsi="Trebuchet MS" w:cs="Times New Roman"/>
          <w:b/>
          <w:bCs/>
          <w:iCs/>
          <w:sz w:val="36"/>
          <w:szCs w:val="24"/>
          <w:lang w:val="it-IT"/>
        </w:rPr>
      </w:pPr>
    </w:p>
    <w:p w:rsidR="00EC4FDB" w:rsidRDefault="00EC4FDB">
      <w:pPr>
        <w:tabs>
          <w:tab w:val="left" w:pos="426"/>
        </w:tabs>
        <w:spacing w:after="0" w:line="240" w:lineRule="auto"/>
        <w:ind w:firstLine="142"/>
        <w:jc w:val="center"/>
        <w:rPr>
          <w:rFonts w:ascii="Trebuchet MS" w:hAnsi="Trebuchet MS" w:cs="Times New Roman"/>
          <w:b/>
          <w:bCs/>
          <w:iCs/>
          <w:sz w:val="36"/>
          <w:szCs w:val="24"/>
          <w:lang w:val="it-IT"/>
        </w:rPr>
      </w:pPr>
    </w:p>
    <w:p w:rsidR="00EC4FDB" w:rsidRDefault="00EC4FDB">
      <w:pPr>
        <w:tabs>
          <w:tab w:val="left" w:pos="426"/>
        </w:tabs>
        <w:spacing w:after="0" w:line="240" w:lineRule="auto"/>
        <w:ind w:firstLine="142"/>
        <w:jc w:val="center"/>
        <w:rPr>
          <w:rFonts w:ascii="Trebuchet MS" w:hAnsi="Trebuchet MS" w:cs="Times New Roman"/>
          <w:b/>
          <w:bCs/>
          <w:iCs/>
          <w:sz w:val="36"/>
          <w:szCs w:val="24"/>
          <w:lang w:val="it-IT"/>
        </w:rPr>
      </w:pPr>
    </w:p>
    <w:p w:rsidR="003A0FE8" w:rsidRDefault="003A0FE8">
      <w:pPr>
        <w:pStyle w:val="TitleandContentLTTitel"/>
        <w:spacing w:line="216" w:lineRule="auto"/>
        <w:jc w:val="center"/>
        <w:rPr>
          <w:rFonts w:ascii="Trebuchet MS" w:hAnsi="Trebuchet MS" w:cs="Trebuchet MS"/>
          <w:b/>
          <w:bCs/>
          <w:color w:val="auto"/>
          <w:sz w:val="28"/>
          <w:szCs w:val="28"/>
        </w:rPr>
      </w:pPr>
    </w:p>
    <w:p w:rsidR="003A0FE8" w:rsidRDefault="004810DE">
      <w:pPr>
        <w:pStyle w:val="TitleandContentLTTitel"/>
        <w:spacing w:line="216" w:lineRule="auto"/>
        <w:jc w:val="center"/>
        <w:rPr>
          <w:rFonts w:ascii="Trebuchet MS" w:hAnsi="Trebuchet MS" w:cs="Trebuchet MS"/>
          <w:b/>
          <w:bCs/>
          <w:color w:val="auto"/>
          <w:sz w:val="28"/>
          <w:szCs w:val="28"/>
        </w:rPr>
      </w:pPr>
      <w:r w:rsidRPr="004810DE">
        <w:rPr>
          <w:rFonts w:asciiTheme="minorHAnsi" w:hAnsiTheme="minorHAnsi" w:cstheme="minorBidi"/>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type_75" o:spid="_x0000_s1027" type="#_x0000_t75" style="position:absolute;left:0;text-align:left;margin-left:0;margin-top:0;width:50pt;height:50pt;z-index:251657728;visibility:hidden">
            <o:lock v:ext="edit" selection="t"/>
          </v:shape>
        </w:pict>
      </w:r>
    </w:p>
    <w:p w:rsidR="003A0FE8" w:rsidRDefault="003A0FE8">
      <w:pPr>
        <w:pStyle w:val="TitleandContentLTTitel"/>
        <w:spacing w:line="216" w:lineRule="auto"/>
        <w:jc w:val="center"/>
        <w:rPr>
          <w:rFonts w:ascii="Trebuchet MS" w:hAnsi="Trebuchet MS" w:cs="Trebuchet MS"/>
          <w:b/>
          <w:bCs/>
          <w:color w:val="auto"/>
          <w:sz w:val="28"/>
          <w:szCs w:val="28"/>
        </w:rPr>
      </w:pPr>
    </w:p>
    <w:p w:rsidR="003A0FE8" w:rsidRDefault="003A0FE8">
      <w:pPr>
        <w:pStyle w:val="TitleandContentLTTitel"/>
        <w:spacing w:line="216" w:lineRule="auto"/>
        <w:jc w:val="center"/>
        <w:rPr>
          <w:rFonts w:ascii="Trebuchet MS" w:hAnsi="Trebuchet MS" w:cs="Trebuchet MS"/>
          <w:b/>
          <w:bCs/>
          <w:color w:val="auto"/>
          <w:sz w:val="28"/>
          <w:szCs w:val="28"/>
        </w:rPr>
      </w:pPr>
    </w:p>
    <w:p w:rsidR="003A0FE8" w:rsidRDefault="003A0FE8">
      <w:pPr>
        <w:tabs>
          <w:tab w:val="left" w:pos="426"/>
        </w:tabs>
        <w:spacing w:after="0" w:line="240" w:lineRule="auto"/>
        <w:ind w:firstLine="142"/>
        <w:jc w:val="center"/>
        <w:rPr>
          <w:rFonts w:ascii="Trebuchet MS" w:hAnsi="Trebuchet MS" w:cs="Times New Roman"/>
          <w:b/>
          <w:bCs/>
          <w:iCs/>
          <w:sz w:val="24"/>
          <w:szCs w:val="24"/>
          <w:lang w:val="it-IT"/>
        </w:rPr>
      </w:pPr>
    </w:p>
    <w:p w:rsidR="003A0FE8" w:rsidRDefault="003A0FE8">
      <w:pPr>
        <w:tabs>
          <w:tab w:val="left" w:pos="426"/>
        </w:tabs>
        <w:spacing w:after="0" w:line="240" w:lineRule="auto"/>
        <w:ind w:firstLine="142"/>
        <w:jc w:val="center"/>
        <w:rPr>
          <w:rFonts w:ascii="Trebuchet MS" w:hAnsi="Trebuchet MS" w:cs="Times New Roman"/>
          <w:b/>
          <w:bCs/>
          <w:iCs/>
          <w:sz w:val="24"/>
          <w:szCs w:val="24"/>
          <w:lang w:val="it-IT"/>
        </w:rPr>
      </w:pPr>
    </w:p>
    <w:p w:rsidR="003A0FE8" w:rsidRDefault="003A0FE8">
      <w:pPr>
        <w:tabs>
          <w:tab w:val="left" w:pos="426"/>
        </w:tabs>
        <w:spacing w:after="0" w:line="240" w:lineRule="auto"/>
        <w:ind w:left="-1440" w:firstLine="142"/>
        <w:jc w:val="center"/>
        <w:rPr>
          <w:rFonts w:ascii="Trebuchet MS" w:hAnsi="Trebuchet MS" w:cs="Times New Roman"/>
          <w:b/>
          <w:bCs/>
          <w:iCs/>
          <w:sz w:val="24"/>
          <w:szCs w:val="24"/>
          <w:lang w:val="it-IT"/>
        </w:rPr>
      </w:pPr>
    </w:p>
    <w:p w:rsidR="003A0FE8" w:rsidRDefault="003A0FE8" w:rsidP="00EC4FDB">
      <w:pPr>
        <w:tabs>
          <w:tab w:val="left" w:pos="426"/>
        </w:tabs>
        <w:spacing w:after="0" w:line="240" w:lineRule="auto"/>
        <w:rPr>
          <w:rFonts w:ascii="Trebuchet MS" w:hAnsi="Trebuchet MS" w:cs="Times New Roman"/>
          <w:b/>
          <w:bCs/>
          <w:iCs/>
          <w:sz w:val="24"/>
          <w:szCs w:val="24"/>
          <w:lang w:val="ro-RO"/>
        </w:rPr>
      </w:pPr>
    </w:p>
    <w:p w:rsidR="003A0FE8" w:rsidRDefault="003A0FE8">
      <w:pPr>
        <w:pStyle w:val="TitleandContentLTTitel"/>
        <w:spacing w:line="216" w:lineRule="auto"/>
        <w:rPr>
          <w:rFonts w:ascii="Trebuchet MS" w:hAnsi="Trebuchet MS" w:cs="Trebuchet MS"/>
          <w:b/>
          <w:bCs/>
          <w:color w:val="auto"/>
          <w:sz w:val="28"/>
          <w:szCs w:val="28"/>
        </w:rPr>
      </w:pPr>
    </w:p>
    <w:p w:rsidR="00EC4FDB" w:rsidRDefault="00EC4FDB">
      <w:pPr>
        <w:pStyle w:val="TitleandContentLTTitel"/>
        <w:spacing w:line="216" w:lineRule="auto"/>
        <w:rPr>
          <w:rFonts w:ascii="Trebuchet MS" w:hAnsi="Trebuchet MS" w:cs="Trebuchet MS"/>
          <w:b/>
          <w:bCs/>
          <w:color w:val="auto"/>
          <w:sz w:val="28"/>
          <w:szCs w:val="28"/>
        </w:rPr>
      </w:pPr>
    </w:p>
    <w:p w:rsidR="003A0FE8" w:rsidRDefault="007E2E53">
      <w:pPr>
        <w:pStyle w:val="TitleandContentLTTitel"/>
        <w:spacing w:line="216" w:lineRule="auto"/>
        <w:jc w:val="center"/>
        <w:rPr>
          <w:color w:val="auto"/>
          <w:sz w:val="28"/>
          <w:szCs w:val="28"/>
        </w:rPr>
      </w:pPr>
      <w:r>
        <w:rPr>
          <w:rFonts w:ascii="Trebuchet MS" w:hAnsi="Trebuchet MS" w:cs="Trebuchet MS"/>
          <w:b/>
          <w:bCs/>
          <w:color w:val="auto"/>
          <w:sz w:val="28"/>
          <w:szCs w:val="28"/>
        </w:rPr>
        <w:t>APIA ARGE</w:t>
      </w:r>
      <w:r>
        <w:rPr>
          <w:rFonts w:ascii="Trebuchet MS" w:hAnsi="Trebuchet MS" w:cs="Trebuchet MS"/>
          <w:b/>
          <w:bCs/>
          <w:color w:val="auto"/>
          <w:sz w:val="28"/>
          <w:szCs w:val="28"/>
          <w:lang w:val="ro-RO"/>
        </w:rPr>
        <w:t xml:space="preserve">Ș </w:t>
      </w:r>
      <w:r>
        <w:rPr>
          <w:rFonts w:ascii="Trebuchet MS" w:hAnsi="Trebuchet MS" w:cs="Trebuchet MS"/>
          <w:b/>
          <w:bCs/>
          <w:color w:val="auto"/>
          <w:sz w:val="28"/>
          <w:szCs w:val="28"/>
        </w:rPr>
        <w:t>- Performanță într-o perioadă a provocărilor</w:t>
      </w:r>
    </w:p>
    <w:p w:rsidR="003A0FE8" w:rsidRDefault="007E2E53">
      <w:pPr>
        <w:pStyle w:val="TitleandContentLTTitel"/>
        <w:spacing w:line="240" w:lineRule="auto"/>
        <w:jc w:val="center"/>
        <w:rPr>
          <w:rFonts w:ascii="Trebuchet MS" w:hAnsi="Trebuchet MS" w:cs="Trebuchet MS"/>
          <w:color w:val="1F4E79"/>
          <w:sz w:val="64"/>
          <w:szCs w:val="64"/>
        </w:rPr>
      </w:pPr>
      <w:r>
        <w:rPr>
          <w:rFonts w:ascii="Trebuchet MS" w:hAnsi="Trebuchet MS" w:cs="Trebuchet MS"/>
          <w:color w:val="1F4E79"/>
          <w:sz w:val="64"/>
          <w:szCs w:val="64"/>
        </w:rPr>
        <w:tab/>
      </w:r>
    </w:p>
    <w:p w:rsidR="003A0FE8" w:rsidRDefault="00986ED4" w:rsidP="00986ED4">
      <w:pPr>
        <w:pStyle w:val="TitleandContentLTGliederung1"/>
        <w:tabs>
          <w:tab w:val="left" w:pos="0"/>
        </w:tabs>
        <w:spacing w:before="0" w:line="240" w:lineRule="auto"/>
        <w:jc w:val="both"/>
        <w:rPr>
          <w:color w:val="auto"/>
          <w:sz w:val="24"/>
          <w:szCs w:val="24"/>
        </w:rPr>
      </w:pPr>
      <w:r>
        <w:rPr>
          <w:rFonts w:ascii="Trebuchet MS" w:hAnsi="Trebuchet MS" w:cs="Trebuchet MS"/>
          <w:color w:val="auto"/>
          <w:sz w:val="24"/>
          <w:szCs w:val="24"/>
        </w:rPr>
        <w:tab/>
      </w:r>
      <w:r w:rsidR="00582DC7">
        <w:rPr>
          <w:rFonts w:ascii="Trebuchet MS" w:hAnsi="Trebuchet MS" w:cs="Trebuchet MS"/>
          <w:color w:val="auto"/>
          <w:sz w:val="24"/>
          <w:szCs w:val="24"/>
        </w:rPr>
        <w:t>De peste 15 ani</w:t>
      </w:r>
      <w:r w:rsidR="007E2E53">
        <w:rPr>
          <w:rFonts w:ascii="Trebuchet MS" w:hAnsi="Trebuchet MS" w:cs="Trebuchet MS"/>
          <w:color w:val="auto"/>
          <w:sz w:val="24"/>
          <w:szCs w:val="24"/>
        </w:rPr>
        <w:t>, APIA s-</w:t>
      </w:r>
      <w:proofErr w:type="gramStart"/>
      <w:r w:rsidR="007E2E53">
        <w:rPr>
          <w:rFonts w:ascii="Trebuchet MS" w:hAnsi="Trebuchet MS" w:cs="Trebuchet MS"/>
          <w:color w:val="auto"/>
          <w:sz w:val="24"/>
          <w:szCs w:val="24"/>
        </w:rPr>
        <w:t>a</w:t>
      </w:r>
      <w:proofErr w:type="gramEnd"/>
      <w:r w:rsidR="007E2E53">
        <w:rPr>
          <w:rFonts w:ascii="Trebuchet MS" w:hAnsi="Trebuchet MS" w:cs="Trebuchet MS"/>
          <w:color w:val="auto"/>
          <w:sz w:val="24"/>
          <w:szCs w:val="24"/>
        </w:rPr>
        <w:t xml:space="preserve"> impus în peisajul administrației publice din România drept lider al absorbției fondurilor europene în domeniul agriculturii.</w:t>
      </w:r>
    </w:p>
    <w:p w:rsidR="003A0FE8" w:rsidRDefault="003A0FE8">
      <w:pPr>
        <w:pStyle w:val="TitleandContentLTGliederung1"/>
        <w:tabs>
          <w:tab w:val="left" w:pos="0"/>
        </w:tabs>
        <w:spacing w:before="0" w:line="240" w:lineRule="auto"/>
        <w:ind w:firstLine="284"/>
        <w:jc w:val="both"/>
        <w:rPr>
          <w:color w:val="auto"/>
          <w:sz w:val="24"/>
          <w:szCs w:val="24"/>
        </w:rPr>
      </w:pPr>
    </w:p>
    <w:p w:rsidR="003A0FE8" w:rsidRDefault="007E2E53">
      <w:pPr>
        <w:pStyle w:val="TitleandContentLTGliederung1"/>
        <w:numPr>
          <w:ilvl w:val="0"/>
          <w:numId w:val="1"/>
        </w:numPr>
        <w:tabs>
          <w:tab w:val="left" w:pos="0"/>
          <w:tab w:val="left" w:pos="709"/>
        </w:tabs>
        <w:spacing w:before="0" w:line="240" w:lineRule="auto"/>
        <w:ind w:left="851"/>
        <w:jc w:val="both"/>
        <w:rPr>
          <w:color w:val="auto"/>
          <w:sz w:val="24"/>
          <w:szCs w:val="24"/>
        </w:rPr>
      </w:pPr>
      <w:r>
        <w:rPr>
          <w:rFonts w:ascii="Trebuchet MS" w:hAnsi="Trebuchet MS" w:cs="Trebuchet MS"/>
          <w:color w:val="auto"/>
          <w:sz w:val="24"/>
          <w:szCs w:val="24"/>
        </w:rPr>
        <w:t xml:space="preserve">Peste </w:t>
      </w:r>
      <w:r>
        <w:rPr>
          <w:rFonts w:ascii="Trebuchet MS" w:hAnsi="Trebuchet MS" w:cs="Trebuchet MS"/>
          <w:bCs/>
          <w:iCs/>
          <w:color w:val="auto"/>
          <w:sz w:val="24"/>
          <w:szCs w:val="24"/>
        </w:rPr>
        <w:t xml:space="preserve">35 de miliarde de euro </w:t>
      </w:r>
      <w:r>
        <w:rPr>
          <w:rFonts w:ascii="Trebuchet MS" w:hAnsi="Trebuchet MS" w:cs="Trebuchet MS"/>
          <w:color w:val="auto"/>
          <w:sz w:val="24"/>
          <w:szCs w:val="24"/>
        </w:rPr>
        <w:t xml:space="preserve">absorbite din fonduri </w:t>
      </w:r>
      <w:proofErr w:type="gramStart"/>
      <w:r>
        <w:rPr>
          <w:rFonts w:ascii="Trebuchet MS" w:hAnsi="Trebuchet MS" w:cs="Trebuchet MS"/>
          <w:color w:val="auto"/>
          <w:sz w:val="24"/>
          <w:szCs w:val="24"/>
        </w:rPr>
        <w:t>europene  ș</w:t>
      </w:r>
      <w:proofErr w:type="gramEnd"/>
      <w:r>
        <w:rPr>
          <w:rFonts w:ascii="Trebuchet MS" w:hAnsi="Trebuchet MS" w:cs="Trebuchet MS"/>
          <w:color w:val="auto"/>
          <w:sz w:val="24"/>
          <w:szCs w:val="24"/>
        </w:rPr>
        <w:t>i naționale.</w:t>
      </w:r>
    </w:p>
    <w:p w:rsidR="003A0FE8" w:rsidRDefault="007E2E53">
      <w:pPr>
        <w:pStyle w:val="TitleandContentLTGliederung1"/>
        <w:numPr>
          <w:ilvl w:val="0"/>
          <w:numId w:val="1"/>
        </w:numPr>
        <w:tabs>
          <w:tab w:val="left" w:pos="0"/>
          <w:tab w:val="left" w:pos="709"/>
        </w:tabs>
        <w:spacing w:before="0" w:line="240" w:lineRule="auto"/>
        <w:ind w:left="851"/>
        <w:jc w:val="both"/>
        <w:rPr>
          <w:color w:val="auto"/>
          <w:sz w:val="24"/>
          <w:szCs w:val="24"/>
        </w:rPr>
      </w:pPr>
      <w:r>
        <w:rPr>
          <w:rFonts w:ascii="Trebuchet MS" w:hAnsi="Trebuchet MS" w:cs="Trebuchet MS"/>
          <w:color w:val="auto"/>
          <w:sz w:val="24"/>
          <w:szCs w:val="24"/>
        </w:rPr>
        <w:t xml:space="preserve">Peste </w:t>
      </w:r>
      <w:r>
        <w:rPr>
          <w:rFonts w:ascii="Trebuchet MS" w:hAnsi="Trebuchet MS" w:cs="Trebuchet MS"/>
          <w:bCs/>
          <w:color w:val="auto"/>
          <w:sz w:val="24"/>
          <w:szCs w:val="24"/>
        </w:rPr>
        <w:t xml:space="preserve">96% rată medie anuală </w:t>
      </w:r>
      <w:proofErr w:type="gramStart"/>
      <w:r>
        <w:rPr>
          <w:rFonts w:ascii="Trebuchet MS" w:hAnsi="Trebuchet MS" w:cs="Trebuchet MS"/>
          <w:color w:val="auto"/>
          <w:sz w:val="24"/>
          <w:szCs w:val="24"/>
        </w:rPr>
        <w:t>a</w:t>
      </w:r>
      <w:proofErr w:type="gramEnd"/>
      <w:r>
        <w:rPr>
          <w:rFonts w:ascii="Trebuchet MS" w:hAnsi="Trebuchet MS" w:cs="Trebuchet MS"/>
          <w:color w:val="auto"/>
          <w:sz w:val="24"/>
          <w:szCs w:val="24"/>
        </w:rPr>
        <w:t xml:space="preserve"> absorbției.</w:t>
      </w:r>
    </w:p>
    <w:p w:rsidR="003A0FE8" w:rsidRDefault="007E2E53">
      <w:pPr>
        <w:pStyle w:val="TitleandContentLTGliederung1"/>
        <w:numPr>
          <w:ilvl w:val="0"/>
          <w:numId w:val="1"/>
        </w:numPr>
        <w:tabs>
          <w:tab w:val="left" w:pos="0"/>
          <w:tab w:val="left" w:pos="709"/>
        </w:tabs>
        <w:spacing w:before="0" w:line="240" w:lineRule="auto"/>
        <w:ind w:left="851"/>
        <w:jc w:val="both"/>
        <w:rPr>
          <w:color w:val="auto"/>
          <w:sz w:val="24"/>
          <w:szCs w:val="24"/>
        </w:rPr>
      </w:pPr>
      <w:r>
        <w:rPr>
          <w:rFonts w:ascii="Trebuchet MS" w:hAnsi="Trebuchet MS" w:cs="Trebuchet MS"/>
          <w:color w:val="auto"/>
          <w:sz w:val="24"/>
          <w:szCs w:val="24"/>
        </w:rPr>
        <w:t xml:space="preserve">Peste </w:t>
      </w:r>
      <w:r>
        <w:rPr>
          <w:rFonts w:ascii="Trebuchet MS" w:hAnsi="Trebuchet MS" w:cs="Trebuchet MS"/>
          <w:bCs/>
          <w:iCs/>
          <w:color w:val="auto"/>
          <w:sz w:val="24"/>
          <w:szCs w:val="24"/>
        </w:rPr>
        <w:t xml:space="preserve">100 de forme de sprijin </w:t>
      </w:r>
      <w:r>
        <w:rPr>
          <w:rFonts w:ascii="Trebuchet MS" w:hAnsi="Trebuchet MS" w:cs="Trebuchet MS"/>
          <w:color w:val="auto"/>
          <w:sz w:val="24"/>
          <w:szCs w:val="24"/>
        </w:rPr>
        <w:t>gestionate.</w:t>
      </w:r>
    </w:p>
    <w:p w:rsidR="003A0FE8" w:rsidRDefault="003A0FE8">
      <w:pPr>
        <w:pStyle w:val="TitleandContentLTGliederung1"/>
        <w:tabs>
          <w:tab w:val="left" w:pos="0"/>
        </w:tabs>
        <w:spacing w:before="0" w:line="240" w:lineRule="auto"/>
        <w:ind w:left="426"/>
        <w:rPr>
          <w:rFonts w:ascii="Trebuchet MS" w:hAnsi="Trebuchet MS" w:cs="Trebuchet MS"/>
          <w:color w:val="auto"/>
          <w:sz w:val="24"/>
          <w:szCs w:val="24"/>
        </w:rPr>
      </w:pPr>
    </w:p>
    <w:p w:rsidR="003A0FE8" w:rsidRDefault="003A0FE8">
      <w:pPr>
        <w:pStyle w:val="TitleandContentLTGliederung1"/>
        <w:tabs>
          <w:tab w:val="left" w:pos="0"/>
        </w:tabs>
        <w:spacing w:before="0" w:line="240" w:lineRule="auto"/>
        <w:ind w:left="426"/>
        <w:rPr>
          <w:rFonts w:ascii="Trebuchet MS" w:hAnsi="Trebuchet MS" w:cs="Trebuchet MS"/>
          <w:color w:val="auto"/>
          <w:sz w:val="24"/>
          <w:szCs w:val="24"/>
        </w:rPr>
      </w:pPr>
    </w:p>
    <w:p w:rsidR="003A0FE8" w:rsidRDefault="007E2E53">
      <w:pPr>
        <w:pStyle w:val="TitleandContentLTGliederung1"/>
        <w:tabs>
          <w:tab w:val="left" w:pos="0"/>
        </w:tabs>
        <w:spacing w:before="0" w:line="240" w:lineRule="auto"/>
        <w:ind w:left="426"/>
        <w:rPr>
          <w:rFonts w:ascii="Trebuchet MS" w:hAnsi="Trebuchet MS" w:cs="Trebuchet MS"/>
          <w:b/>
          <w:color w:val="auto"/>
          <w:sz w:val="24"/>
          <w:szCs w:val="24"/>
        </w:rPr>
      </w:pPr>
      <w:r>
        <w:rPr>
          <w:rFonts w:ascii="Trebuchet MS" w:hAnsi="Trebuchet MS" w:cs="Trebuchet MS"/>
          <w:b/>
          <w:color w:val="auto"/>
          <w:sz w:val="24"/>
          <w:szCs w:val="24"/>
        </w:rPr>
        <w:t>APIA implementează scheme și măsuri finanțate din:</w:t>
      </w:r>
    </w:p>
    <w:p w:rsidR="003A0FE8" w:rsidRDefault="003A0FE8">
      <w:pPr>
        <w:pStyle w:val="TitleandContentLTGliederung1"/>
        <w:tabs>
          <w:tab w:val="left" w:pos="0"/>
        </w:tabs>
        <w:spacing w:before="0" w:line="240" w:lineRule="auto"/>
        <w:ind w:left="426"/>
        <w:rPr>
          <w:color w:val="auto"/>
          <w:sz w:val="24"/>
          <w:szCs w:val="24"/>
        </w:rPr>
      </w:pPr>
    </w:p>
    <w:p w:rsidR="003A0FE8" w:rsidRDefault="007E2E53">
      <w:pPr>
        <w:pStyle w:val="TitleandContentLTGliederung1"/>
        <w:numPr>
          <w:ilvl w:val="0"/>
          <w:numId w:val="2"/>
        </w:numPr>
        <w:tabs>
          <w:tab w:val="left" w:pos="0"/>
        </w:tabs>
        <w:spacing w:before="0" w:line="240" w:lineRule="auto"/>
        <w:rPr>
          <w:color w:val="auto"/>
          <w:sz w:val="24"/>
          <w:szCs w:val="24"/>
        </w:rPr>
      </w:pPr>
      <w:r>
        <w:rPr>
          <w:rFonts w:ascii="Trebuchet MS" w:hAnsi="Trebuchet MS" w:cs="Trebuchet MS"/>
          <w:b/>
          <w:bCs/>
          <w:color w:val="auto"/>
          <w:sz w:val="24"/>
          <w:szCs w:val="24"/>
        </w:rPr>
        <w:t xml:space="preserve">Fondul European de Garantare Agricolă (FEGA) - </w:t>
      </w:r>
      <w:r>
        <w:rPr>
          <w:rFonts w:ascii="Trebuchet MS" w:hAnsi="Trebuchet MS" w:cs="Trebuchet MS"/>
          <w:color w:val="auto"/>
          <w:sz w:val="24"/>
          <w:szCs w:val="24"/>
        </w:rPr>
        <w:t xml:space="preserve">plățile directe, măsurile de piață şi măsurile de promovare a produselor agricole: </w:t>
      </w:r>
    </w:p>
    <w:p w:rsidR="003A0FE8" w:rsidRDefault="007E2E53">
      <w:pPr>
        <w:pStyle w:val="TitleandContentLTGliederung1"/>
        <w:tabs>
          <w:tab w:val="left" w:pos="0"/>
        </w:tabs>
        <w:spacing w:before="0" w:line="240" w:lineRule="auto"/>
        <w:ind w:left="720"/>
        <w:rPr>
          <w:rFonts w:ascii="Trebuchet MS" w:hAnsi="Trebuchet MS" w:cs="Trebuchet MS"/>
          <w:b/>
          <w:bCs/>
          <w:color w:val="auto"/>
          <w:sz w:val="24"/>
          <w:szCs w:val="24"/>
        </w:rPr>
      </w:pPr>
      <w:r>
        <w:rPr>
          <w:rFonts w:ascii="Trebuchet MS" w:hAnsi="Trebuchet MS" w:cs="Trebuchet MS"/>
          <w:color w:val="auto"/>
          <w:sz w:val="24"/>
          <w:szCs w:val="24"/>
        </w:rPr>
        <w:t xml:space="preserve">      Alocare 2014-2020 și perioada de tranziție:</w:t>
      </w:r>
      <w:r>
        <w:rPr>
          <w:rFonts w:ascii="Trebuchet MS" w:hAnsi="Trebuchet MS" w:cs="Trebuchet MS"/>
          <w:b/>
          <w:bCs/>
          <w:color w:val="auto"/>
          <w:sz w:val="24"/>
          <w:szCs w:val="24"/>
        </w:rPr>
        <w:t>15</w:t>
      </w:r>
      <w:proofErr w:type="gramStart"/>
      <w:r>
        <w:rPr>
          <w:rFonts w:ascii="Trebuchet MS" w:hAnsi="Trebuchet MS" w:cs="Trebuchet MS"/>
          <w:b/>
          <w:bCs/>
          <w:color w:val="auto"/>
          <w:sz w:val="24"/>
          <w:szCs w:val="24"/>
        </w:rPr>
        <w:t>,25</w:t>
      </w:r>
      <w:proofErr w:type="gramEnd"/>
      <w:r>
        <w:rPr>
          <w:rFonts w:ascii="Trebuchet MS" w:hAnsi="Trebuchet MS" w:cs="Trebuchet MS"/>
          <w:b/>
          <w:bCs/>
          <w:color w:val="auto"/>
          <w:sz w:val="24"/>
          <w:szCs w:val="24"/>
        </w:rPr>
        <w:t xml:space="preserve"> miliarde de euro.</w:t>
      </w:r>
    </w:p>
    <w:p w:rsidR="003A0FE8" w:rsidRDefault="003A0FE8">
      <w:pPr>
        <w:pStyle w:val="TitleandContentLTGliederung1"/>
        <w:tabs>
          <w:tab w:val="left" w:pos="0"/>
        </w:tabs>
        <w:spacing w:before="0" w:line="240" w:lineRule="auto"/>
        <w:ind w:left="720"/>
        <w:rPr>
          <w:color w:val="auto"/>
          <w:sz w:val="24"/>
          <w:szCs w:val="24"/>
        </w:rPr>
      </w:pPr>
    </w:p>
    <w:p w:rsidR="003A0FE8" w:rsidRDefault="007E2E53">
      <w:pPr>
        <w:pStyle w:val="TitleandContentLTGliederung1"/>
        <w:numPr>
          <w:ilvl w:val="0"/>
          <w:numId w:val="2"/>
        </w:numPr>
        <w:spacing w:before="0" w:line="240" w:lineRule="auto"/>
        <w:rPr>
          <w:color w:val="auto"/>
          <w:sz w:val="24"/>
          <w:szCs w:val="24"/>
        </w:rPr>
      </w:pPr>
      <w:r>
        <w:rPr>
          <w:rFonts w:ascii="Trebuchet MS" w:hAnsi="Trebuchet MS" w:cs="Trebuchet MS"/>
          <w:b/>
          <w:bCs/>
          <w:color w:val="auto"/>
          <w:sz w:val="24"/>
          <w:szCs w:val="24"/>
        </w:rPr>
        <w:t xml:space="preserve">Fondul European Agricol pentru Dezvoltare Rurală (FEADR) </w:t>
      </w:r>
      <w:r>
        <w:rPr>
          <w:rFonts w:ascii="Trebuchet MS" w:hAnsi="Trebuchet MS" w:cs="Trebuchet MS"/>
          <w:color w:val="auto"/>
          <w:sz w:val="24"/>
          <w:szCs w:val="24"/>
        </w:rPr>
        <w:t xml:space="preserve">- măsuri delegate din PNDR 2014 – 2020: Măsura 10, Măsura 11, Măsura 13, Măsura 08 - Submăsura 8.1, Măsura 14, Măsura 15 -  Submăsura 15.1, Măsura 21. </w:t>
      </w:r>
    </w:p>
    <w:p w:rsidR="003A0FE8" w:rsidRDefault="007E2E53">
      <w:pPr>
        <w:pStyle w:val="TitleandContentLTGliederung1"/>
        <w:tabs>
          <w:tab w:val="left" w:pos="0"/>
        </w:tabs>
        <w:spacing w:before="0" w:line="240" w:lineRule="auto"/>
        <w:ind w:left="720"/>
        <w:rPr>
          <w:color w:val="auto"/>
          <w:sz w:val="24"/>
          <w:szCs w:val="24"/>
        </w:rPr>
      </w:pPr>
      <w:r>
        <w:rPr>
          <w:rFonts w:ascii="Trebuchet MS" w:hAnsi="Trebuchet MS" w:cs="Trebuchet MS"/>
          <w:color w:val="auto"/>
          <w:sz w:val="24"/>
          <w:szCs w:val="24"/>
        </w:rPr>
        <w:t xml:space="preserve">       Alocare 2014-2022:</w:t>
      </w:r>
      <w:r>
        <w:rPr>
          <w:rFonts w:ascii="Trebuchet MS" w:hAnsi="Trebuchet MS" w:cs="Trebuchet MS"/>
          <w:b/>
          <w:bCs/>
          <w:color w:val="auto"/>
          <w:sz w:val="24"/>
          <w:szCs w:val="24"/>
        </w:rPr>
        <w:t>5</w:t>
      </w:r>
      <w:proofErr w:type="gramStart"/>
      <w:r>
        <w:rPr>
          <w:rFonts w:ascii="Trebuchet MS" w:hAnsi="Trebuchet MS" w:cs="Trebuchet MS"/>
          <w:b/>
          <w:bCs/>
          <w:color w:val="auto"/>
          <w:sz w:val="24"/>
          <w:szCs w:val="24"/>
        </w:rPr>
        <w:t>,17</w:t>
      </w:r>
      <w:proofErr w:type="gramEnd"/>
      <w:r>
        <w:rPr>
          <w:rFonts w:ascii="Trebuchet MS" w:hAnsi="Trebuchet MS" w:cs="Trebuchet MS"/>
          <w:b/>
          <w:bCs/>
          <w:color w:val="auto"/>
          <w:sz w:val="24"/>
          <w:szCs w:val="24"/>
        </w:rPr>
        <w:t xml:space="preserve"> miliarde Euro</w:t>
      </w:r>
      <w:r>
        <w:rPr>
          <w:rFonts w:ascii="Trebuchet MS" w:hAnsi="Trebuchet MS" w:cs="Trebuchet MS"/>
          <w:color w:val="auto"/>
          <w:sz w:val="24"/>
          <w:szCs w:val="24"/>
        </w:rPr>
        <w:t>.</w:t>
      </w:r>
    </w:p>
    <w:p w:rsidR="003A0FE8" w:rsidRDefault="003A0FE8">
      <w:pPr>
        <w:pStyle w:val="TitleandContentLTGliederung1"/>
        <w:tabs>
          <w:tab w:val="left" w:pos="0"/>
          <w:tab w:val="left" w:pos="709"/>
        </w:tabs>
        <w:spacing w:before="0" w:line="240" w:lineRule="auto"/>
        <w:jc w:val="both"/>
        <w:rPr>
          <w:color w:val="auto"/>
          <w:sz w:val="24"/>
          <w:szCs w:val="24"/>
        </w:rPr>
      </w:pPr>
    </w:p>
    <w:p w:rsidR="003A0FE8" w:rsidRDefault="007E2E53">
      <w:pPr>
        <w:pStyle w:val="TitleandContentLTGliederung1"/>
        <w:numPr>
          <w:ilvl w:val="0"/>
          <w:numId w:val="2"/>
        </w:numPr>
        <w:spacing w:before="0" w:line="240" w:lineRule="auto"/>
        <w:rPr>
          <w:color w:val="auto"/>
          <w:sz w:val="24"/>
          <w:szCs w:val="24"/>
        </w:rPr>
      </w:pPr>
      <w:r>
        <w:rPr>
          <w:rFonts w:ascii="Trebuchet MS" w:hAnsi="Trebuchet MS" w:cs="Trebuchet MS"/>
          <w:b/>
          <w:bCs/>
          <w:color w:val="auto"/>
          <w:sz w:val="24"/>
          <w:szCs w:val="24"/>
        </w:rPr>
        <w:t xml:space="preserve">Bugetul Național (BN): </w:t>
      </w:r>
      <w:r>
        <w:rPr>
          <w:rFonts w:ascii="Trebuchet MS" w:hAnsi="Trebuchet MS" w:cs="Trebuchet MS"/>
          <w:color w:val="auto"/>
          <w:sz w:val="24"/>
          <w:szCs w:val="24"/>
        </w:rPr>
        <w:t>ajutoarele naționale tranzitorii şi ajutoarele de stat.</w:t>
      </w:r>
    </w:p>
    <w:p w:rsidR="003A0FE8" w:rsidRPr="005348B3" w:rsidRDefault="00FC5477">
      <w:pPr>
        <w:pStyle w:val="TitleandContentLTGliederung1"/>
        <w:tabs>
          <w:tab w:val="left" w:pos="0"/>
          <w:tab w:val="left" w:pos="709"/>
        </w:tabs>
        <w:spacing w:before="0" w:line="240" w:lineRule="auto"/>
        <w:ind w:left="851"/>
        <w:jc w:val="both"/>
        <w:rPr>
          <w:rFonts w:ascii="Trebuchet MS" w:hAnsi="Trebuchet MS"/>
          <w:b/>
          <w:color w:val="auto"/>
          <w:sz w:val="24"/>
          <w:szCs w:val="24"/>
          <w:u w:val="single"/>
        </w:rPr>
      </w:pPr>
      <w:r w:rsidRPr="005348B3">
        <w:rPr>
          <w:rFonts w:ascii="Trebuchet MS" w:hAnsi="Trebuchet MS"/>
          <w:b/>
          <w:color w:val="auto"/>
          <w:sz w:val="24"/>
          <w:szCs w:val="24"/>
          <w:u w:val="single"/>
        </w:rPr>
        <w:t>Sume autorizate de către APIA Argeș în perioada 01.06.2021-22.07.2022</w:t>
      </w:r>
    </w:p>
    <w:p w:rsidR="00FC5477" w:rsidRDefault="00FC5477">
      <w:pPr>
        <w:pStyle w:val="TitleandContentLTGliederung1"/>
        <w:tabs>
          <w:tab w:val="left" w:pos="0"/>
          <w:tab w:val="left" w:pos="709"/>
        </w:tabs>
        <w:spacing w:before="0" w:line="240" w:lineRule="auto"/>
        <w:ind w:left="851"/>
        <w:jc w:val="both"/>
        <w:rPr>
          <w:rFonts w:ascii="Trebuchet MS" w:hAnsi="Trebuchet MS"/>
          <w:b/>
          <w:color w:val="auto"/>
          <w:sz w:val="24"/>
          <w:szCs w:val="24"/>
          <w:highlight w:val="yellow"/>
          <w:u w:val="single"/>
        </w:rPr>
      </w:pPr>
    </w:p>
    <w:tbl>
      <w:tblPr>
        <w:tblW w:w="6598" w:type="dxa"/>
        <w:jc w:val="center"/>
        <w:tblInd w:w="-2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75"/>
        <w:gridCol w:w="1506"/>
        <w:gridCol w:w="1617"/>
      </w:tblGrid>
      <w:tr w:rsidR="00FC5477" w:rsidRPr="00FC5477" w:rsidTr="00FC5477">
        <w:trPr>
          <w:trHeight w:val="300"/>
          <w:jc w:val="center"/>
        </w:trPr>
        <w:tc>
          <w:tcPr>
            <w:tcW w:w="3475" w:type="dxa"/>
            <w:shd w:val="clear" w:color="auto" w:fill="auto"/>
            <w:noWrap/>
            <w:vAlign w:val="center"/>
            <w:hideMark/>
          </w:tcPr>
          <w:p w:rsidR="00FC5477" w:rsidRPr="00FC5477" w:rsidRDefault="00FC5477" w:rsidP="00FC5477">
            <w:pPr>
              <w:spacing w:after="0" w:line="240" w:lineRule="auto"/>
              <w:jc w:val="center"/>
              <w:rPr>
                <w:rFonts w:ascii="Calibri" w:eastAsia="Times New Roman" w:hAnsi="Calibri" w:cs="Calibri"/>
                <w:b/>
                <w:color w:val="000000"/>
                <w:lang w:val="ro-RO" w:eastAsia="ro-RO"/>
              </w:rPr>
            </w:pPr>
            <w:r w:rsidRPr="00FC5477">
              <w:rPr>
                <w:rFonts w:ascii="Calibri" w:eastAsia="Times New Roman" w:hAnsi="Calibri" w:cs="Calibri"/>
                <w:b/>
                <w:color w:val="000000"/>
                <w:lang w:val="ro-RO" w:eastAsia="ro-RO"/>
              </w:rPr>
              <w:t>Fond</w:t>
            </w:r>
          </w:p>
        </w:tc>
        <w:tc>
          <w:tcPr>
            <w:tcW w:w="1506" w:type="dxa"/>
            <w:shd w:val="clear" w:color="auto" w:fill="auto"/>
            <w:noWrap/>
            <w:vAlign w:val="center"/>
            <w:hideMark/>
          </w:tcPr>
          <w:p w:rsidR="00FC5477" w:rsidRPr="00FC5477" w:rsidRDefault="00FC5477" w:rsidP="00FC5477">
            <w:pPr>
              <w:spacing w:after="0" w:line="240" w:lineRule="auto"/>
              <w:jc w:val="center"/>
              <w:rPr>
                <w:rFonts w:ascii="Calibri" w:eastAsia="Times New Roman" w:hAnsi="Calibri" w:cs="Calibri"/>
                <w:b/>
                <w:color w:val="000000"/>
                <w:lang w:val="ro-RO" w:eastAsia="ro-RO"/>
              </w:rPr>
            </w:pPr>
            <w:r w:rsidRPr="00FC5477">
              <w:rPr>
                <w:rFonts w:ascii="Calibri" w:eastAsia="Times New Roman" w:hAnsi="Calibri" w:cs="Calibri"/>
                <w:b/>
                <w:color w:val="000000"/>
                <w:lang w:val="ro-RO" w:eastAsia="ro-RO"/>
              </w:rPr>
              <w:t>Suma autorizată EURO</w:t>
            </w:r>
          </w:p>
        </w:tc>
        <w:tc>
          <w:tcPr>
            <w:tcW w:w="1617" w:type="dxa"/>
            <w:shd w:val="clear" w:color="auto" w:fill="auto"/>
            <w:noWrap/>
            <w:vAlign w:val="center"/>
            <w:hideMark/>
          </w:tcPr>
          <w:p w:rsidR="00FC5477" w:rsidRPr="00FC5477" w:rsidRDefault="00FC5477" w:rsidP="00FC5477">
            <w:pPr>
              <w:spacing w:after="0" w:line="240" w:lineRule="auto"/>
              <w:jc w:val="center"/>
              <w:rPr>
                <w:rFonts w:ascii="Calibri" w:eastAsia="Times New Roman" w:hAnsi="Calibri" w:cs="Calibri"/>
                <w:b/>
                <w:color w:val="000000"/>
                <w:lang w:val="ro-RO" w:eastAsia="ro-RO"/>
              </w:rPr>
            </w:pPr>
            <w:r w:rsidRPr="00FC5477">
              <w:rPr>
                <w:rFonts w:ascii="Calibri" w:eastAsia="Times New Roman" w:hAnsi="Calibri" w:cs="Calibri"/>
                <w:b/>
                <w:color w:val="000000"/>
                <w:lang w:val="ro-RO" w:eastAsia="ro-RO"/>
              </w:rPr>
              <w:t>Suma autorizată LEI</w:t>
            </w:r>
          </w:p>
        </w:tc>
      </w:tr>
      <w:tr w:rsidR="00FC5477" w:rsidRPr="00FC5477" w:rsidTr="00FC5477">
        <w:trPr>
          <w:trHeight w:val="300"/>
          <w:jc w:val="center"/>
        </w:trPr>
        <w:tc>
          <w:tcPr>
            <w:tcW w:w="3475" w:type="dxa"/>
            <w:shd w:val="clear" w:color="auto" w:fill="auto"/>
            <w:noWrap/>
            <w:vAlign w:val="bottom"/>
            <w:hideMark/>
          </w:tcPr>
          <w:p w:rsidR="00FC5477" w:rsidRPr="00FC5477" w:rsidRDefault="00FC5477" w:rsidP="00986ED4">
            <w:pPr>
              <w:spacing w:after="0" w:line="240" w:lineRule="auto"/>
              <w:outlineLvl w:val="0"/>
              <w:rPr>
                <w:rFonts w:ascii="Calibri" w:eastAsia="Times New Roman" w:hAnsi="Calibri" w:cs="Calibri"/>
                <w:color w:val="000000"/>
                <w:lang w:val="ro-RO" w:eastAsia="ro-RO"/>
              </w:rPr>
            </w:pPr>
            <w:r w:rsidRPr="00FC5477">
              <w:rPr>
                <w:rFonts w:ascii="Calibri" w:eastAsia="Times New Roman" w:hAnsi="Calibri" w:cs="Calibri"/>
                <w:color w:val="000000"/>
                <w:lang w:val="ro-RO" w:eastAsia="ro-RO"/>
              </w:rPr>
              <w:t>SN</w:t>
            </w:r>
            <w:r>
              <w:rPr>
                <w:rFonts w:ascii="Calibri" w:eastAsia="Times New Roman" w:hAnsi="Calibri" w:cs="Calibri"/>
                <w:color w:val="000000"/>
                <w:lang w:val="ro-RO" w:eastAsia="ro-RO"/>
              </w:rPr>
              <w:t xml:space="preserve"> – ajutoare de stat</w:t>
            </w:r>
          </w:p>
        </w:tc>
        <w:tc>
          <w:tcPr>
            <w:tcW w:w="1506" w:type="dxa"/>
            <w:shd w:val="clear" w:color="auto" w:fill="auto"/>
            <w:noWrap/>
            <w:vAlign w:val="center"/>
            <w:hideMark/>
          </w:tcPr>
          <w:p w:rsidR="00FC5477" w:rsidRPr="00FC5477" w:rsidRDefault="00FC5477" w:rsidP="00FC5477">
            <w:pPr>
              <w:spacing w:after="0" w:line="240" w:lineRule="auto"/>
              <w:jc w:val="center"/>
              <w:outlineLvl w:val="0"/>
              <w:rPr>
                <w:rFonts w:ascii="Calibri" w:eastAsia="Times New Roman" w:hAnsi="Calibri" w:cs="Calibri"/>
                <w:color w:val="000000"/>
                <w:lang w:val="ro-RO" w:eastAsia="ro-RO"/>
              </w:rPr>
            </w:pPr>
            <w:r>
              <w:rPr>
                <w:rFonts w:ascii="Calibri" w:eastAsia="Times New Roman" w:hAnsi="Calibri" w:cs="Calibri"/>
                <w:color w:val="000000"/>
                <w:lang w:val="ro-RO" w:eastAsia="ro-RO"/>
              </w:rPr>
              <w:t>-</w:t>
            </w:r>
          </w:p>
        </w:tc>
        <w:tc>
          <w:tcPr>
            <w:tcW w:w="1617" w:type="dxa"/>
            <w:shd w:val="clear" w:color="auto" w:fill="auto"/>
            <w:noWrap/>
            <w:vAlign w:val="center"/>
            <w:hideMark/>
          </w:tcPr>
          <w:p w:rsidR="00FC5477" w:rsidRPr="00FC5477" w:rsidRDefault="00FC5477" w:rsidP="00FC5477">
            <w:pPr>
              <w:spacing w:after="0" w:line="240" w:lineRule="auto"/>
              <w:jc w:val="right"/>
              <w:outlineLvl w:val="0"/>
              <w:rPr>
                <w:rFonts w:ascii="Calibri" w:eastAsia="Times New Roman" w:hAnsi="Calibri" w:cs="Calibri"/>
                <w:color w:val="000000"/>
                <w:lang w:val="ro-RO" w:eastAsia="ro-RO"/>
              </w:rPr>
            </w:pPr>
            <w:r w:rsidRPr="00FC5477">
              <w:rPr>
                <w:rFonts w:ascii="Calibri" w:eastAsia="Times New Roman" w:hAnsi="Calibri" w:cs="Calibri"/>
                <w:color w:val="000000"/>
                <w:lang w:val="ro-RO" w:eastAsia="ro-RO"/>
              </w:rPr>
              <w:t>16.950.928,83</w:t>
            </w:r>
          </w:p>
        </w:tc>
      </w:tr>
      <w:tr w:rsidR="00FC5477" w:rsidRPr="00FC5477" w:rsidTr="00FC5477">
        <w:trPr>
          <w:trHeight w:val="300"/>
          <w:jc w:val="center"/>
        </w:trPr>
        <w:tc>
          <w:tcPr>
            <w:tcW w:w="3475" w:type="dxa"/>
            <w:shd w:val="clear" w:color="auto" w:fill="auto"/>
            <w:noWrap/>
            <w:vAlign w:val="bottom"/>
            <w:hideMark/>
          </w:tcPr>
          <w:p w:rsidR="00FC5477" w:rsidRPr="00FC5477" w:rsidRDefault="00FC5477" w:rsidP="00986ED4">
            <w:pPr>
              <w:spacing w:after="0" w:line="240" w:lineRule="auto"/>
              <w:outlineLvl w:val="0"/>
              <w:rPr>
                <w:rFonts w:ascii="Calibri" w:eastAsia="Times New Roman" w:hAnsi="Calibri" w:cs="Calibri"/>
                <w:color w:val="000000"/>
                <w:lang w:val="ro-RO" w:eastAsia="ro-RO"/>
              </w:rPr>
            </w:pPr>
            <w:r w:rsidRPr="00FC5477">
              <w:rPr>
                <w:rFonts w:ascii="Calibri" w:eastAsia="Times New Roman" w:hAnsi="Calibri" w:cs="Calibri"/>
                <w:color w:val="000000"/>
                <w:lang w:val="ro-RO" w:eastAsia="ro-RO"/>
              </w:rPr>
              <w:t>BN</w:t>
            </w:r>
            <w:r>
              <w:rPr>
                <w:rFonts w:ascii="Calibri" w:eastAsia="Times New Roman" w:hAnsi="Calibri" w:cs="Calibri"/>
                <w:color w:val="000000"/>
                <w:lang w:val="ro-RO" w:eastAsia="ro-RO"/>
              </w:rPr>
              <w:t xml:space="preserve"> - </w:t>
            </w:r>
            <w:r w:rsidRPr="00FC5477">
              <w:rPr>
                <w:rFonts w:ascii="Calibri" w:eastAsia="Times New Roman" w:hAnsi="Calibri" w:cs="Calibri"/>
                <w:color w:val="000000"/>
                <w:lang w:eastAsia="ro-RO"/>
              </w:rPr>
              <w:t>ajutoarele naționale tranzitorii</w:t>
            </w:r>
          </w:p>
        </w:tc>
        <w:tc>
          <w:tcPr>
            <w:tcW w:w="1506" w:type="dxa"/>
            <w:shd w:val="clear" w:color="auto" w:fill="auto"/>
            <w:noWrap/>
            <w:vAlign w:val="center"/>
            <w:hideMark/>
          </w:tcPr>
          <w:p w:rsidR="00FC5477" w:rsidRPr="00FC5477" w:rsidRDefault="00FC5477" w:rsidP="00FC5477">
            <w:pPr>
              <w:spacing w:after="0" w:line="240" w:lineRule="auto"/>
              <w:jc w:val="right"/>
              <w:outlineLvl w:val="0"/>
              <w:rPr>
                <w:rFonts w:ascii="Calibri" w:eastAsia="Times New Roman" w:hAnsi="Calibri" w:cs="Calibri"/>
                <w:color w:val="000000"/>
                <w:lang w:val="ro-RO" w:eastAsia="ro-RO"/>
              </w:rPr>
            </w:pPr>
            <w:r w:rsidRPr="00FC5477">
              <w:rPr>
                <w:rFonts w:ascii="Calibri" w:eastAsia="Times New Roman" w:hAnsi="Calibri" w:cs="Calibri"/>
                <w:color w:val="000000"/>
                <w:lang w:val="ro-RO" w:eastAsia="ro-RO"/>
              </w:rPr>
              <w:t>3.475.788,04</w:t>
            </w:r>
          </w:p>
        </w:tc>
        <w:tc>
          <w:tcPr>
            <w:tcW w:w="1617" w:type="dxa"/>
            <w:shd w:val="clear" w:color="auto" w:fill="auto"/>
            <w:noWrap/>
            <w:vAlign w:val="center"/>
            <w:hideMark/>
          </w:tcPr>
          <w:p w:rsidR="00FC5477" w:rsidRPr="00FC5477" w:rsidRDefault="00FC5477" w:rsidP="00FC5477">
            <w:pPr>
              <w:spacing w:after="0" w:line="240" w:lineRule="auto"/>
              <w:jc w:val="right"/>
              <w:outlineLvl w:val="0"/>
              <w:rPr>
                <w:rFonts w:ascii="Calibri" w:eastAsia="Times New Roman" w:hAnsi="Calibri" w:cs="Calibri"/>
                <w:color w:val="000000"/>
                <w:lang w:val="ro-RO" w:eastAsia="ro-RO"/>
              </w:rPr>
            </w:pPr>
            <w:r w:rsidRPr="00FC5477">
              <w:rPr>
                <w:rFonts w:ascii="Calibri" w:eastAsia="Times New Roman" w:hAnsi="Calibri" w:cs="Calibri"/>
                <w:color w:val="000000"/>
                <w:lang w:val="ro-RO" w:eastAsia="ro-RO"/>
              </w:rPr>
              <w:t>17.196.443,31</w:t>
            </w:r>
          </w:p>
        </w:tc>
      </w:tr>
      <w:tr w:rsidR="00FC5477" w:rsidRPr="00FC5477" w:rsidTr="00FC5477">
        <w:trPr>
          <w:trHeight w:val="300"/>
          <w:jc w:val="center"/>
        </w:trPr>
        <w:tc>
          <w:tcPr>
            <w:tcW w:w="3475" w:type="dxa"/>
            <w:shd w:val="clear" w:color="auto" w:fill="auto"/>
            <w:noWrap/>
            <w:vAlign w:val="bottom"/>
            <w:hideMark/>
          </w:tcPr>
          <w:p w:rsidR="00FC5477" w:rsidRPr="00FC5477" w:rsidRDefault="00FC5477" w:rsidP="00986ED4">
            <w:pPr>
              <w:spacing w:after="0" w:line="240" w:lineRule="auto"/>
              <w:outlineLvl w:val="0"/>
              <w:rPr>
                <w:rFonts w:ascii="Calibri" w:eastAsia="Times New Roman" w:hAnsi="Calibri" w:cs="Calibri"/>
                <w:color w:val="000000"/>
                <w:lang w:val="ro-RO" w:eastAsia="ro-RO"/>
              </w:rPr>
            </w:pPr>
            <w:r w:rsidRPr="00FC5477">
              <w:rPr>
                <w:rFonts w:ascii="Calibri" w:eastAsia="Times New Roman" w:hAnsi="Calibri" w:cs="Calibri"/>
                <w:color w:val="000000"/>
                <w:lang w:val="ro-RO" w:eastAsia="ro-RO"/>
              </w:rPr>
              <w:t>FEGA</w:t>
            </w:r>
          </w:p>
        </w:tc>
        <w:tc>
          <w:tcPr>
            <w:tcW w:w="1506" w:type="dxa"/>
            <w:shd w:val="clear" w:color="auto" w:fill="auto"/>
            <w:noWrap/>
            <w:vAlign w:val="center"/>
            <w:hideMark/>
          </w:tcPr>
          <w:p w:rsidR="00FC5477" w:rsidRPr="00FC5477" w:rsidRDefault="00FC5477" w:rsidP="00FC5477">
            <w:pPr>
              <w:spacing w:after="0" w:line="240" w:lineRule="auto"/>
              <w:jc w:val="right"/>
              <w:outlineLvl w:val="0"/>
              <w:rPr>
                <w:rFonts w:ascii="Calibri" w:eastAsia="Times New Roman" w:hAnsi="Calibri" w:cs="Calibri"/>
                <w:color w:val="000000"/>
                <w:lang w:val="ro-RO" w:eastAsia="ro-RO"/>
              </w:rPr>
            </w:pPr>
            <w:r w:rsidRPr="00FC5477">
              <w:rPr>
                <w:rFonts w:ascii="Calibri" w:eastAsia="Times New Roman" w:hAnsi="Calibri" w:cs="Calibri"/>
                <w:color w:val="000000"/>
                <w:lang w:val="ro-RO" w:eastAsia="ro-RO"/>
              </w:rPr>
              <w:t>31.651.032,20</w:t>
            </w:r>
          </w:p>
        </w:tc>
        <w:tc>
          <w:tcPr>
            <w:tcW w:w="1617" w:type="dxa"/>
            <w:shd w:val="clear" w:color="auto" w:fill="auto"/>
            <w:noWrap/>
            <w:vAlign w:val="center"/>
            <w:hideMark/>
          </w:tcPr>
          <w:p w:rsidR="00FC5477" w:rsidRPr="00FC5477" w:rsidRDefault="00FC5477" w:rsidP="00FC5477">
            <w:pPr>
              <w:spacing w:after="0" w:line="240" w:lineRule="auto"/>
              <w:jc w:val="right"/>
              <w:outlineLvl w:val="0"/>
              <w:rPr>
                <w:rFonts w:ascii="Calibri" w:eastAsia="Times New Roman" w:hAnsi="Calibri" w:cs="Calibri"/>
                <w:color w:val="000000"/>
                <w:lang w:val="ro-RO" w:eastAsia="ro-RO"/>
              </w:rPr>
            </w:pPr>
            <w:r w:rsidRPr="00FC5477">
              <w:rPr>
                <w:rFonts w:ascii="Calibri" w:eastAsia="Times New Roman" w:hAnsi="Calibri" w:cs="Calibri"/>
                <w:color w:val="000000"/>
                <w:lang w:val="ro-RO" w:eastAsia="ro-RO"/>
              </w:rPr>
              <w:t>156.431.616,39</w:t>
            </w:r>
          </w:p>
        </w:tc>
      </w:tr>
      <w:tr w:rsidR="00FC5477" w:rsidRPr="00FC5477" w:rsidTr="00FC5477">
        <w:trPr>
          <w:trHeight w:val="300"/>
          <w:jc w:val="center"/>
        </w:trPr>
        <w:tc>
          <w:tcPr>
            <w:tcW w:w="3475" w:type="dxa"/>
            <w:shd w:val="clear" w:color="auto" w:fill="auto"/>
            <w:noWrap/>
            <w:vAlign w:val="bottom"/>
            <w:hideMark/>
          </w:tcPr>
          <w:p w:rsidR="00FC5477" w:rsidRPr="00FC5477" w:rsidRDefault="00FC5477" w:rsidP="00FC5477">
            <w:pPr>
              <w:spacing w:after="0" w:line="240" w:lineRule="auto"/>
              <w:outlineLvl w:val="0"/>
              <w:rPr>
                <w:rFonts w:ascii="Calibri" w:eastAsia="Times New Roman" w:hAnsi="Calibri" w:cs="Calibri"/>
                <w:color w:val="000000"/>
                <w:lang w:val="ro-RO" w:eastAsia="ro-RO"/>
              </w:rPr>
            </w:pPr>
            <w:r w:rsidRPr="00FC5477">
              <w:rPr>
                <w:rFonts w:ascii="Calibri" w:eastAsia="Times New Roman" w:hAnsi="Calibri" w:cs="Calibri"/>
                <w:color w:val="000000"/>
                <w:lang w:val="ro-RO" w:eastAsia="ro-RO"/>
              </w:rPr>
              <w:t>BN2</w:t>
            </w:r>
            <w:r>
              <w:rPr>
                <w:rFonts w:ascii="Calibri" w:eastAsia="Times New Roman" w:hAnsi="Calibri" w:cs="Calibri"/>
                <w:color w:val="000000"/>
                <w:lang w:val="ro-RO" w:eastAsia="ro-RO"/>
              </w:rPr>
              <w:t xml:space="preserve"> - cofinanțare FEGA</w:t>
            </w:r>
          </w:p>
        </w:tc>
        <w:tc>
          <w:tcPr>
            <w:tcW w:w="1506" w:type="dxa"/>
            <w:shd w:val="clear" w:color="auto" w:fill="auto"/>
            <w:noWrap/>
            <w:vAlign w:val="center"/>
            <w:hideMark/>
          </w:tcPr>
          <w:p w:rsidR="00FC5477" w:rsidRPr="00FC5477" w:rsidRDefault="00FC5477" w:rsidP="00986ED4">
            <w:pPr>
              <w:spacing w:after="0" w:line="240" w:lineRule="auto"/>
              <w:jc w:val="right"/>
              <w:outlineLvl w:val="0"/>
              <w:rPr>
                <w:rFonts w:ascii="Calibri" w:eastAsia="Times New Roman" w:hAnsi="Calibri" w:cs="Calibri"/>
                <w:color w:val="000000"/>
                <w:lang w:val="ro-RO" w:eastAsia="ro-RO"/>
              </w:rPr>
            </w:pPr>
            <w:r w:rsidRPr="00FC5477">
              <w:rPr>
                <w:rFonts w:ascii="Calibri" w:eastAsia="Times New Roman" w:hAnsi="Calibri" w:cs="Calibri"/>
                <w:color w:val="000000"/>
                <w:lang w:val="ro-RO" w:eastAsia="ro-RO"/>
              </w:rPr>
              <w:t>128.397,61</w:t>
            </w:r>
          </w:p>
        </w:tc>
        <w:tc>
          <w:tcPr>
            <w:tcW w:w="1617" w:type="dxa"/>
            <w:shd w:val="clear" w:color="auto" w:fill="auto"/>
            <w:noWrap/>
            <w:vAlign w:val="center"/>
            <w:hideMark/>
          </w:tcPr>
          <w:p w:rsidR="00FC5477" w:rsidRPr="00FC5477" w:rsidRDefault="00FC5477" w:rsidP="00986ED4">
            <w:pPr>
              <w:spacing w:after="0" w:line="240" w:lineRule="auto"/>
              <w:jc w:val="right"/>
              <w:outlineLvl w:val="0"/>
              <w:rPr>
                <w:rFonts w:ascii="Calibri" w:eastAsia="Times New Roman" w:hAnsi="Calibri" w:cs="Calibri"/>
                <w:color w:val="000000"/>
                <w:lang w:val="ro-RO" w:eastAsia="ro-RO"/>
              </w:rPr>
            </w:pPr>
            <w:r w:rsidRPr="00FC5477">
              <w:rPr>
                <w:rFonts w:ascii="Calibri" w:eastAsia="Times New Roman" w:hAnsi="Calibri" w:cs="Calibri"/>
                <w:color w:val="000000"/>
                <w:lang w:val="ro-RO" w:eastAsia="ro-RO"/>
              </w:rPr>
              <w:t>625.078,10</w:t>
            </w:r>
          </w:p>
        </w:tc>
      </w:tr>
      <w:tr w:rsidR="00FC5477" w:rsidRPr="00FC5477" w:rsidTr="00FC5477">
        <w:trPr>
          <w:trHeight w:val="300"/>
          <w:jc w:val="center"/>
        </w:trPr>
        <w:tc>
          <w:tcPr>
            <w:tcW w:w="3475" w:type="dxa"/>
            <w:shd w:val="clear" w:color="auto" w:fill="auto"/>
            <w:noWrap/>
            <w:vAlign w:val="bottom"/>
            <w:hideMark/>
          </w:tcPr>
          <w:p w:rsidR="00FC5477" w:rsidRPr="00FC5477" w:rsidRDefault="00FC5477" w:rsidP="00986ED4">
            <w:pPr>
              <w:spacing w:after="0" w:line="240" w:lineRule="auto"/>
              <w:outlineLvl w:val="0"/>
              <w:rPr>
                <w:rFonts w:ascii="Calibri" w:eastAsia="Times New Roman" w:hAnsi="Calibri" w:cs="Calibri"/>
                <w:color w:val="000000"/>
                <w:lang w:val="ro-RO" w:eastAsia="ro-RO"/>
              </w:rPr>
            </w:pPr>
            <w:r w:rsidRPr="00FC5477">
              <w:rPr>
                <w:rFonts w:ascii="Calibri" w:eastAsia="Times New Roman" w:hAnsi="Calibri" w:cs="Calibri"/>
                <w:color w:val="000000"/>
                <w:lang w:val="ro-RO" w:eastAsia="ro-RO"/>
              </w:rPr>
              <w:t>FEADR</w:t>
            </w:r>
          </w:p>
        </w:tc>
        <w:tc>
          <w:tcPr>
            <w:tcW w:w="1506" w:type="dxa"/>
            <w:shd w:val="clear" w:color="auto" w:fill="auto"/>
            <w:noWrap/>
            <w:vAlign w:val="center"/>
            <w:hideMark/>
          </w:tcPr>
          <w:p w:rsidR="00FC5477" w:rsidRPr="00FC5477" w:rsidRDefault="00FC5477" w:rsidP="00FC5477">
            <w:pPr>
              <w:spacing w:after="0" w:line="240" w:lineRule="auto"/>
              <w:jc w:val="right"/>
              <w:outlineLvl w:val="0"/>
              <w:rPr>
                <w:rFonts w:ascii="Calibri" w:eastAsia="Times New Roman" w:hAnsi="Calibri" w:cs="Calibri"/>
                <w:color w:val="000000"/>
                <w:lang w:val="ro-RO" w:eastAsia="ro-RO"/>
              </w:rPr>
            </w:pPr>
            <w:r w:rsidRPr="00FC5477">
              <w:rPr>
                <w:rFonts w:ascii="Calibri" w:eastAsia="Times New Roman" w:hAnsi="Calibri" w:cs="Calibri"/>
                <w:color w:val="000000"/>
                <w:lang w:val="ro-RO" w:eastAsia="ro-RO"/>
              </w:rPr>
              <w:t>6.918.611,31</w:t>
            </w:r>
          </w:p>
        </w:tc>
        <w:tc>
          <w:tcPr>
            <w:tcW w:w="1617" w:type="dxa"/>
            <w:shd w:val="clear" w:color="auto" w:fill="auto"/>
            <w:noWrap/>
            <w:vAlign w:val="center"/>
            <w:hideMark/>
          </w:tcPr>
          <w:p w:rsidR="00FC5477" w:rsidRPr="00FC5477" w:rsidRDefault="00FC5477" w:rsidP="00FC5477">
            <w:pPr>
              <w:spacing w:after="0" w:line="240" w:lineRule="auto"/>
              <w:jc w:val="right"/>
              <w:outlineLvl w:val="0"/>
              <w:rPr>
                <w:rFonts w:ascii="Calibri" w:eastAsia="Times New Roman" w:hAnsi="Calibri" w:cs="Calibri"/>
                <w:color w:val="000000"/>
                <w:lang w:val="ro-RO" w:eastAsia="ro-RO"/>
              </w:rPr>
            </w:pPr>
            <w:r w:rsidRPr="00FC5477">
              <w:rPr>
                <w:rFonts w:ascii="Calibri" w:eastAsia="Times New Roman" w:hAnsi="Calibri" w:cs="Calibri"/>
                <w:color w:val="000000"/>
                <w:lang w:val="ro-RO" w:eastAsia="ro-RO"/>
              </w:rPr>
              <w:t>33.679.462,78</w:t>
            </w:r>
          </w:p>
        </w:tc>
      </w:tr>
      <w:tr w:rsidR="00FC5477" w:rsidRPr="00FC5477" w:rsidTr="00FC5477">
        <w:trPr>
          <w:trHeight w:val="300"/>
          <w:jc w:val="center"/>
        </w:trPr>
        <w:tc>
          <w:tcPr>
            <w:tcW w:w="3475" w:type="dxa"/>
            <w:shd w:val="clear" w:color="auto" w:fill="auto"/>
            <w:noWrap/>
            <w:vAlign w:val="bottom"/>
            <w:hideMark/>
          </w:tcPr>
          <w:p w:rsidR="00FC5477" w:rsidRPr="00FC5477" w:rsidRDefault="00FC5477" w:rsidP="00986ED4">
            <w:pPr>
              <w:spacing w:after="0" w:line="240" w:lineRule="auto"/>
              <w:outlineLvl w:val="0"/>
              <w:rPr>
                <w:rFonts w:ascii="Calibri" w:eastAsia="Times New Roman" w:hAnsi="Calibri" w:cs="Calibri"/>
                <w:color w:val="000000"/>
                <w:lang w:val="ro-RO" w:eastAsia="ro-RO"/>
              </w:rPr>
            </w:pPr>
            <w:r w:rsidRPr="00FC5477">
              <w:rPr>
                <w:rFonts w:ascii="Calibri" w:eastAsia="Times New Roman" w:hAnsi="Calibri" w:cs="Calibri"/>
                <w:color w:val="000000"/>
                <w:lang w:val="ro-RO" w:eastAsia="ro-RO"/>
              </w:rPr>
              <w:t>BN1</w:t>
            </w:r>
            <w:r>
              <w:rPr>
                <w:rFonts w:ascii="Calibri" w:eastAsia="Times New Roman" w:hAnsi="Calibri" w:cs="Calibri"/>
                <w:color w:val="000000"/>
                <w:lang w:val="ro-RO" w:eastAsia="ro-RO"/>
              </w:rPr>
              <w:t>-cofinanțare FEDR</w:t>
            </w:r>
          </w:p>
        </w:tc>
        <w:tc>
          <w:tcPr>
            <w:tcW w:w="1506" w:type="dxa"/>
            <w:shd w:val="clear" w:color="auto" w:fill="auto"/>
            <w:noWrap/>
            <w:vAlign w:val="center"/>
            <w:hideMark/>
          </w:tcPr>
          <w:p w:rsidR="00FC5477" w:rsidRPr="00FC5477" w:rsidRDefault="00FC5477" w:rsidP="00986ED4">
            <w:pPr>
              <w:spacing w:after="0" w:line="240" w:lineRule="auto"/>
              <w:jc w:val="right"/>
              <w:outlineLvl w:val="0"/>
              <w:rPr>
                <w:rFonts w:ascii="Calibri" w:eastAsia="Times New Roman" w:hAnsi="Calibri" w:cs="Calibri"/>
                <w:color w:val="000000"/>
                <w:lang w:val="ro-RO" w:eastAsia="ro-RO"/>
              </w:rPr>
            </w:pPr>
            <w:r w:rsidRPr="00FC5477">
              <w:rPr>
                <w:rFonts w:ascii="Calibri" w:eastAsia="Times New Roman" w:hAnsi="Calibri" w:cs="Calibri"/>
                <w:color w:val="000000"/>
                <w:lang w:val="ro-RO" w:eastAsia="ro-RO"/>
              </w:rPr>
              <w:t>1.372.114,37</w:t>
            </w:r>
          </w:p>
        </w:tc>
        <w:tc>
          <w:tcPr>
            <w:tcW w:w="1617" w:type="dxa"/>
            <w:shd w:val="clear" w:color="auto" w:fill="auto"/>
            <w:noWrap/>
            <w:vAlign w:val="center"/>
            <w:hideMark/>
          </w:tcPr>
          <w:p w:rsidR="00FC5477" w:rsidRPr="00FC5477" w:rsidRDefault="00FC5477" w:rsidP="00986ED4">
            <w:pPr>
              <w:spacing w:after="0" w:line="240" w:lineRule="auto"/>
              <w:jc w:val="right"/>
              <w:outlineLvl w:val="0"/>
              <w:rPr>
                <w:rFonts w:ascii="Calibri" w:eastAsia="Times New Roman" w:hAnsi="Calibri" w:cs="Calibri"/>
                <w:color w:val="000000"/>
                <w:lang w:val="ro-RO" w:eastAsia="ro-RO"/>
              </w:rPr>
            </w:pPr>
            <w:r w:rsidRPr="00FC5477">
              <w:rPr>
                <w:rFonts w:ascii="Calibri" w:eastAsia="Times New Roman" w:hAnsi="Calibri" w:cs="Calibri"/>
                <w:color w:val="000000"/>
                <w:lang w:val="ro-RO" w:eastAsia="ro-RO"/>
              </w:rPr>
              <w:t>6.679.386,26</w:t>
            </w:r>
          </w:p>
        </w:tc>
      </w:tr>
      <w:tr w:rsidR="00FC5477" w:rsidRPr="00FC5477" w:rsidTr="00FC5477">
        <w:trPr>
          <w:trHeight w:val="300"/>
          <w:jc w:val="center"/>
        </w:trPr>
        <w:tc>
          <w:tcPr>
            <w:tcW w:w="3475" w:type="dxa"/>
            <w:shd w:val="clear" w:color="auto" w:fill="auto"/>
            <w:noWrap/>
            <w:vAlign w:val="bottom"/>
          </w:tcPr>
          <w:p w:rsidR="00FC5477" w:rsidRPr="00FC5477" w:rsidRDefault="00FC5477" w:rsidP="00986ED4">
            <w:pPr>
              <w:spacing w:after="0" w:line="240" w:lineRule="auto"/>
              <w:rPr>
                <w:rFonts w:ascii="Calibri" w:eastAsia="Times New Roman" w:hAnsi="Calibri" w:cs="Calibri"/>
                <w:b/>
                <w:bCs/>
                <w:color w:val="000000"/>
                <w:lang w:val="ro-RO" w:eastAsia="ro-RO"/>
              </w:rPr>
            </w:pPr>
            <w:r w:rsidRPr="00FC5477">
              <w:rPr>
                <w:rFonts w:ascii="Calibri" w:eastAsia="Times New Roman" w:hAnsi="Calibri" w:cs="Calibri"/>
                <w:b/>
                <w:bCs/>
                <w:color w:val="000000"/>
                <w:lang w:val="ro-RO" w:eastAsia="ro-RO"/>
              </w:rPr>
              <w:t>Total</w:t>
            </w:r>
          </w:p>
        </w:tc>
        <w:tc>
          <w:tcPr>
            <w:tcW w:w="1506" w:type="dxa"/>
            <w:shd w:val="clear" w:color="auto" w:fill="auto"/>
            <w:noWrap/>
            <w:vAlign w:val="center"/>
          </w:tcPr>
          <w:p w:rsidR="00FC5477" w:rsidRPr="00FC5477" w:rsidRDefault="00FC5477" w:rsidP="00986ED4">
            <w:pPr>
              <w:spacing w:after="0" w:line="240" w:lineRule="auto"/>
              <w:jc w:val="right"/>
              <w:rPr>
                <w:rFonts w:ascii="Calibri" w:eastAsia="Times New Roman" w:hAnsi="Calibri" w:cs="Calibri"/>
                <w:b/>
                <w:bCs/>
                <w:color w:val="000000"/>
                <w:lang w:val="ro-RO" w:eastAsia="ro-RO"/>
              </w:rPr>
            </w:pPr>
            <w:r w:rsidRPr="00FC5477">
              <w:rPr>
                <w:rFonts w:ascii="Calibri" w:eastAsia="Times New Roman" w:hAnsi="Calibri" w:cs="Calibri"/>
                <w:b/>
                <w:bCs/>
                <w:color w:val="000000"/>
                <w:lang w:val="ro-RO" w:eastAsia="ro-RO"/>
              </w:rPr>
              <w:t>60.496.872,36</w:t>
            </w:r>
          </w:p>
        </w:tc>
        <w:tc>
          <w:tcPr>
            <w:tcW w:w="1617" w:type="dxa"/>
            <w:shd w:val="clear" w:color="auto" w:fill="auto"/>
            <w:noWrap/>
            <w:vAlign w:val="center"/>
          </w:tcPr>
          <w:p w:rsidR="00FC5477" w:rsidRPr="00FC5477" w:rsidRDefault="00FC5477" w:rsidP="00986ED4">
            <w:pPr>
              <w:spacing w:after="0" w:line="240" w:lineRule="auto"/>
              <w:jc w:val="right"/>
              <w:rPr>
                <w:rFonts w:ascii="Calibri" w:eastAsia="Times New Roman" w:hAnsi="Calibri" w:cs="Calibri"/>
                <w:b/>
                <w:bCs/>
                <w:color w:val="000000"/>
                <w:lang w:val="ro-RO" w:eastAsia="ro-RO"/>
              </w:rPr>
            </w:pPr>
            <w:r w:rsidRPr="00FC5477">
              <w:rPr>
                <w:rFonts w:ascii="Calibri" w:eastAsia="Times New Roman" w:hAnsi="Calibri" w:cs="Calibri"/>
                <w:b/>
                <w:bCs/>
                <w:color w:val="000000"/>
                <w:lang w:val="ro-RO" w:eastAsia="ro-RO"/>
              </w:rPr>
              <w:t>231.562.915,67</w:t>
            </w:r>
          </w:p>
        </w:tc>
      </w:tr>
    </w:tbl>
    <w:p w:rsidR="003A0FE8" w:rsidRDefault="003A0FE8">
      <w:pPr>
        <w:pStyle w:val="TitleandContentLTGliederung1"/>
        <w:tabs>
          <w:tab w:val="left" w:pos="0"/>
          <w:tab w:val="left" w:pos="709"/>
        </w:tabs>
        <w:spacing w:before="0" w:line="240" w:lineRule="auto"/>
        <w:ind w:left="851"/>
        <w:jc w:val="both"/>
        <w:rPr>
          <w:color w:val="auto"/>
          <w:sz w:val="24"/>
          <w:szCs w:val="24"/>
        </w:rPr>
      </w:pPr>
    </w:p>
    <w:p w:rsidR="003A0FE8" w:rsidRDefault="007E2E53">
      <w:pPr>
        <w:pStyle w:val="TitleandContentLTGliederung1"/>
        <w:tabs>
          <w:tab w:val="left" w:pos="0"/>
        </w:tabs>
        <w:spacing w:before="0" w:line="240" w:lineRule="auto"/>
        <w:ind w:firstLine="142"/>
        <w:jc w:val="both"/>
        <w:rPr>
          <w:b/>
          <w:color w:val="auto"/>
          <w:sz w:val="24"/>
          <w:szCs w:val="24"/>
          <w:u w:val="single"/>
        </w:rPr>
      </w:pPr>
      <w:r>
        <w:rPr>
          <w:rFonts w:ascii="Trebuchet MS" w:hAnsi="Trebuchet MS" w:cs="Trebuchet MS"/>
          <w:b/>
          <w:color w:val="auto"/>
          <w:sz w:val="24"/>
          <w:szCs w:val="24"/>
          <w:u w:val="single"/>
        </w:rPr>
        <w:t>Misiunea noastră permanentă vizează efectuarea plăților către fermieri, în termenele prevăzute de legislația în vigoare, în mod echitabil și transparent.</w:t>
      </w:r>
    </w:p>
    <w:p w:rsidR="003A0FE8" w:rsidRDefault="003A0FE8">
      <w:pPr>
        <w:pStyle w:val="TitleandContentLTGliederung1"/>
        <w:tabs>
          <w:tab w:val="left" w:pos="0"/>
          <w:tab w:val="left" w:pos="709"/>
        </w:tabs>
        <w:spacing w:before="0" w:line="240" w:lineRule="auto"/>
        <w:ind w:left="851"/>
        <w:jc w:val="both"/>
        <w:rPr>
          <w:color w:val="auto"/>
          <w:sz w:val="24"/>
          <w:szCs w:val="24"/>
        </w:rPr>
      </w:pPr>
    </w:p>
    <w:p w:rsidR="003A0FE8" w:rsidRDefault="007E2E53">
      <w:pPr>
        <w:shd w:val="clear" w:color="auto" w:fill="FFFFFF"/>
        <w:spacing w:after="0" w:line="240" w:lineRule="auto"/>
        <w:ind w:firstLine="426"/>
        <w:jc w:val="both"/>
      </w:pPr>
      <w:proofErr w:type="gramStart"/>
      <w:r>
        <w:rPr>
          <w:rFonts w:ascii="Trebuchet MS" w:eastAsia="Times New Roman" w:hAnsi="Trebuchet MS" w:cs="Arial"/>
          <w:sz w:val="24"/>
          <w:szCs w:val="24"/>
        </w:rPr>
        <w:t>Agenţia de Plăţi şi Intervenţie pentru Agricultură (APIA) funcţionează în subordinea </w:t>
      </w:r>
      <w:hyperlink r:id="rId9">
        <w:r>
          <w:rPr>
            <w:rStyle w:val="ListLabel37"/>
            <w:rFonts w:eastAsiaTheme="minorHAnsi"/>
          </w:rPr>
          <w:t>Ministerului Agriculturii şi Dezvoltării Rurale</w:t>
        </w:r>
      </w:hyperlink>
      <w:r>
        <w:rPr>
          <w:rFonts w:ascii="Trebuchet MS" w:eastAsia="Times New Roman" w:hAnsi="Trebuchet MS" w:cs="Arial"/>
          <w:sz w:val="24"/>
          <w:szCs w:val="24"/>
        </w:rPr>
        <w:t> în baza </w:t>
      </w:r>
      <w:hyperlink r:id="rId10">
        <w:r>
          <w:rPr>
            <w:rStyle w:val="ListLabel38"/>
            <w:rFonts w:eastAsiaTheme="minorHAnsi"/>
          </w:rPr>
          <w:t>Legii 1/2004</w:t>
        </w:r>
      </w:hyperlink>
      <w:r>
        <w:rPr>
          <w:rFonts w:ascii="Trebuchet MS" w:eastAsia="Times New Roman" w:hAnsi="Trebuchet MS" w:cs="Arial"/>
          <w:b/>
          <w:bCs/>
          <w:sz w:val="24"/>
          <w:szCs w:val="24"/>
        </w:rPr>
        <w:t> </w:t>
      </w:r>
      <w:r>
        <w:rPr>
          <w:rFonts w:ascii="Trebuchet MS" w:eastAsia="Times New Roman" w:hAnsi="Trebuchet MS" w:cs="Arial"/>
          <w:sz w:val="24"/>
          <w:szCs w:val="24"/>
        </w:rPr>
        <w:t>cu modificările şi completările ulterioare.</w:t>
      </w:r>
      <w:proofErr w:type="gramEnd"/>
    </w:p>
    <w:p w:rsidR="00EC4FDB" w:rsidRDefault="007E2E53">
      <w:pPr>
        <w:shd w:val="clear" w:color="auto" w:fill="FFFFFF"/>
        <w:spacing w:after="0" w:line="240" w:lineRule="auto"/>
        <w:ind w:firstLine="426"/>
        <w:jc w:val="both"/>
        <w:rPr>
          <w:rFonts w:ascii="Trebuchet MS" w:eastAsia="Times New Roman" w:hAnsi="Trebuchet MS" w:cs="Arial"/>
          <w:sz w:val="24"/>
          <w:szCs w:val="24"/>
        </w:rPr>
      </w:pPr>
      <w:r>
        <w:rPr>
          <w:rFonts w:ascii="Trebuchet MS" w:eastAsia="Times New Roman" w:hAnsi="Trebuchet MS" w:cs="Arial"/>
          <w:sz w:val="24"/>
          <w:szCs w:val="24"/>
        </w:rPr>
        <w:br/>
        <w:t xml:space="preserve">     </w:t>
      </w:r>
    </w:p>
    <w:p w:rsidR="003A0FE8" w:rsidRDefault="007E2E53">
      <w:pPr>
        <w:shd w:val="clear" w:color="auto" w:fill="FFFFFF"/>
        <w:spacing w:after="0" w:line="240" w:lineRule="auto"/>
        <w:ind w:firstLine="426"/>
        <w:jc w:val="both"/>
        <w:rPr>
          <w:rFonts w:ascii="Trebuchet MS" w:eastAsia="Times New Roman" w:hAnsi="Trebuchet MS" w:cs="Arial"/>
          <w:sz w:val="24"/>
          <w:szCs w:val="24"/>
        </w:rPr>
      </w:pPr>
      <w:r>
        <w:rPr>
          <w:rFonts w:ascii="Trebuchet MS" w:eastAsia="Times New Roman" w:hAnsi="Trebuchet MS" w:cs="Arial"/>
          <w:sz w:val="24"/>
          <w:szCs w:val="24"/>
        </w:rPr>
        <w:lastRenderedPageBreak/>
        <w:t xml:space="preserve">Instituţia are următoarea organizare: </w:t>
      </w:r>
    </w:p>
    <w:p w:rsidR="003A0FE8" w:rsidRDefault="003A0FE8">
      <w:pPr>
        <w:shd w:val="clear" w:color="auto" w:fill="FFFFFF"/>
        <w:spacing w:after="0" w:line="240" w:lineRule="auto"/>
        <w:jc w:val="both"/>
        <w:rPr>
          <w:rFonts w:ascii="Trebuchet MS" w:eastAsia="Times New Roman" w:hAnsi="Trebuchet MS" w:cs="Arial"/>
          <w:sz w:val="24"/>
          <w:szCs w:val="24"/>
        </w:rPr>
      </w:pPr>
    </w:p>
    <w:tbl>
      <w:tblPr>
        <w:tblW w:w="7615" w:type="dxa"/>
        <w:jc w:val="center"/>
        <w:tblLook w:val="04A0"/>
      </w:tblPr>
      <w:tblGrid>
        <w:gridCol w:w="3028"/>
        <w:gridCol w:w="4587"/>
      </w:tblGrid>
      <w:tr w:rsidR="003A0FE8" w:rsidTr="00582DC7">
        <w:trPr>
          <w:trHeight w:val="660"/>
          <w:jc w:val="center"/>
        </w:trPr>
        <w:tc>
          <w:tcPr>
            <w:tcW w:w="3028"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b/>
                <w:color w:val="000000"/>
                <w:sz w:val="20"/>
                <w:szCs w:val="20"/>
              </w:rPr>
            </w:pPr>
            <w:r>
              <w:rPr>
                <w:rFonts w:ascii="Trebuchet MS" w:eastAsia="Times New Roman" w:hAnsi="Trebuchet MS" w:cs="Calibri"/>
                <w:b/>
                <w:color w:val="000000"/>
                <w:sz w:val="20"/>
                <w:szCs w:val="20"/>
              </w:rPr>
              <w:t>Centrul local</w:t>
            </w:r>
          </w:p>
        </w:tc>
        <w:tc>
          <w:tcPr>
            <w:tcW w:w="4587"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b/>
                <w:color w:val="000000"/>
                <w:sz w:val="20"/>
                <w:szCs w:val="20"/>
              </w:rPr>
            </w:pPr>
            <w:r>
              <w:rPr>
                <w:rFonts w:ascii="Trebuchet MS" w:eastAsia="Times New Roman" w:hAnsi="Trebuchet MS" w:cs="Calibri"/>
                <w:b/>
                <w:color w:val="000000"/>
                <w:sz w:val="20"/>
                <w:szCs w:val="20"/>
              </w:rPr>
              <w:t>Comuna</w:t>
            </w:r>
          </w:p>
        </w:tc>
      </w:tr>
      <w:tr w:rsidR="003A0FE8" w:rsidTr="00582DC7">
        <w:trPr>
          <w:trHeight w:val="234"/>
          <w:jc w:val="center"/>
        </w:trPr>
        <w:tc>
          <w:tcPr>
            <w:tcW w:w="3028" w:type="dxa"/>
            <w:vMerge w:val="restart"/>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color w:val="000000"/>
                <w:sz w:val="20"/>
                <w:szCs w:val="20"/>
              </w:rPr>
            </w:pPr>
            <w:r>
              <w:rPr>
                <w:rFonts w:ascii="Trebuchet MS" w:eastAsia="Times New Roman" w:hAnsi="Trebuchet MS" w:cs="Calibri"/>
                <w:color w:val="000000"/>
                <w:sz w:val="20"/>
                <w:szCs w:val="20"/>
              </w:rPr>
              <w:t>CÂMPULUNG</w:t>
            </w:r>
          </w:p>
          <w:p w:rsidR="003A0FE8" w:rsidRDefault="003A0FE8">
            <w:pPr>
              <w:spacing w:after="0" w:line="240" w:lineRule="auto"/>
              <w:jc w:val="center"/>
              <w:outlineLvl w:val="1"/>
              <w:rPr>
                <w:rFonts w:ascii="Trebuchet MS" w:eastAsia="Times New Roman" w:hAnsi="Trebuchet MS" w:cs="Calibri"/>
                <w:color w:val="000000"/>
                <w:sz w:val="20"/>
                <w:szCs w:val="20"/>
              </w:rPr>
            </w:pPr>
          </w:p>
        </w:tc>
        <w:tc>
          <w:tcPr>
            <w:tcW w:w="4587"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sz w:val="20"/>
                <w:szCs w:val="20"/>
              </w:rPr>
            </w:pPr>
            <w:r>
              <w:rPr>
                <w:rFonts w:ascii="Trebuchet MS" w:eastAsia="Times New Roman" w:hAnsi="Trebuchet MS" w:cs="Calibri"/>
                <w:sz w:val="20"/>
                <w:szCs w:val="20"/>
              </w:rPr>
              <w:t>ALBESTII DE MUSCEL</w:t>
            </w:r>
          </w:p>
        </w:tc>
      </w:tr>
      <w:tr w:rsidR="003A0FE8" w:rsidTr="00582DC7">
        <w:trPr>
          <w:trHeight w:val="234"/>
          <w:jc w:val="center"/>
        </w:trPr>
        <w:tc>
          <w:tcPr>
            <w:tcW w:w="3028" w:type="dxa"/>
            <w:vMerge/>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3A0FE8">
            <w:pPr>
              <w:spacing w:after="0" w:line="240" w:lineRule="auto"/>
              <w:jc w:val="center"/>
              <w:outlineLvl w:val="1"/>
              <w:rPr>
                <w:rFonts w:ascii="Trebuchet MS" w:eastAsia="Times New Roman" w:hAnsi="Trebuchet MS" w:cs="Calibri"/>
                <w:color w:val="000000"/>
                <w:sz w:val="20"/>
                <w:szCs w:val="20"/>
              </w:rPr>
            </w:pPr>
          </w:p>
        </w:tc>
        <w:tc>
          <w:tcPr>
            <w:tcW w:w="4587"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sz w:val="20"/>
                <w:szCs w:val="20"/>
              </w:rPr>
            </w:pPr>
            <w:r>
              <w:rPr>
                <w:rFonts w:ascii="Trebuchet MS" w:eastAsia="Times New Roman" w:hAnsi="Trebuchet MS" w:cs="Calibri"/>
                <w:sz w:val="20"/>
                <w:szCs w:val="20"/>
              </w:rPr>
              <w:t>ANINOASA</w:t>
            </w:r>
          </w:p>
        </w:tc>
      </w:tr>
      <w:tr w:rsidR="003A0FE8" w:rsidTr="00582DC7">
        <w:trPr>
          <w:trHeight w:val="234"/>
          <w:jc w:val="center"/>
        </w:trPr>
        <w:tc>
          <w:tcPr>
            <w:tcW w:w="3028" w:type="dxa"/>
            <w:vMerge/>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3A0FE8">
            <w:pPr>
              <w:spacing w:after="0" w:line="240" w:lineRule="auto"/>
              <w:jc w:val="center"/>
              <w:outlineLvl w:val="1"/>
              <w:rPr>
                <w:rFonts w:ascii="Trebuchet MS" w:eastAsia="Times New Roman" w:hAnsi="Trebuchet MS" w:cs="Calibri"/>
                <w:color w:val="000000"/>
                <w:sz w:val="20"/>
                <w:szCs w:val="20"/>
              </w:rPr>
            </w:pPr>
          </w:p>
        </w:tc>
        <w:tc>
          <w:tcPr>
            <w:tcW w:w="4587"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sz w:val="20"/>
                <w:szCs w:val="20"/>
              </w:rPr>
            </w:pPr>
            <w:r>
              <w:rPr>
                <w:rFonts w:ascii="Trebuchet MS" w:eastAsia="Times New Roman" w:hAnsi="Trebuchet MS" w:cs="Calibri"/>
                <w:sz w:val="20"/>
                <w:szCs w:val="20"/>
              </w:rPr>
              <w:t>BEREVOESTI</w:t>
            </w:r>
          </w:p>
        </w:tc>
      </w:tr>
      <w:tr w:rsidR="003A0FE8" w:rsidTr="00582DC7">
        <w:trPr>
          <w:trHeight w:val="234"/>
          <w:jc w:val="center"/>
        </w:trPr>
        <w:tc>
          <w:tcPr>
            <w:tcW w:w="3028" w:type="dxa"/>
            <w:vMerge/>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3A0FE8">
            <w:pPr>
              <w:spacing w:after="0" w:line="240" w:lineRule="auto"/>
              <w:jc w:val="center"/>
              <w:outlineLvl w:val="1"/>
              <w:rPr>
                <w:rFonts w:ascii="Trebuchet MS" w:eastAsia="Times New Roman" w:hAnsi="Trebuchet MS" w:cs="Calibri"/>
                <w:color w:val="000000"/>
                <w:sz w:val="20"/>
                <w:szCs w:val="20"/>
              </w:rPr>
            </w:pPr>
          </w:p>
        </w:tc>
        <w:tc>
          <w:tcPr>
            <w:tcW w:w="4587"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sz w:val="20"/>
                <w:szCs w:val="20"/>
              </w:rPr>
            </w:pPr>
            <w:r>
              <w:rPr>
                <w:rFonts w:ascii="Trebuchet MS" w:eastAsia="Times New Roman" w:hAnsi="Trebuchet MS" w:cs="Calibri"/>
                <w:sz w:val="20"/>
                <w:szCs w:val="20"/>
              </w:rPr>
              <w:t>BOTENI</w:t>
            </w:r>
          </w:p>
        </w:tc>
      </w:tr>
      <w:tr w:rsidR="003A0FE8" w:rsidTr="00582DC7">
        <w:trPr>
          <w:trHeight w:val="234"/>
          <w:jc w:val="center"/>
        </w:trPr>
        <w:tc>
          <w:tcPr>
            <w:tcW w:w="3028" w:type="dxa"/>
            <w:vMerge/>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3A0FE8">
            <w:pPr>
              <w:spacing w:after="0" w:line="240" w:lineRule="auto"/>
              <w:jc w:val="center"/>
              <w:outlineLvl w:val="1"/>
              <w:rPr>
                <w:rFonts w:ascii="Trebuchet MS" w:eastAsia="Times New Roman" w:hAnsi="Trebuchet MS" w:cs="Calibri"/>
                <w:color w:val="000000"/>
                <w:sz w:val="20"/>
                <w:szCs w:val="20"/>
              </w:rPr>
            </w:pPr>
          </w:p>
        </w:tc>
        <w:tc>
          <w:tcPr>
            <w:tcW w:w="4587"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sz w:val="20"/>
                <w:szCs w:val="20"/>
              </w:rPr>
            </w:pPr>
            <w:r>
              <w:rPr>
                <w:rFonts w:ascii="Trebuchet MS" w:eastAsia="Times New Roman" w:hAnsi="Trebuchet MS" w:cs="Calibri"/>
                <w:sz w:val="20"/>
                <w:szCs w:val="20"/>
              </w:rPr>
              <w:t>BUGHEA DE JOS</w:t>
            </w:r>
          </w:p>
        </w:tc>
      </w:tr>
      <w:tr w:rsidR="003A0FE8" w:rsidTr="00582DC7">
        <w:trPr>
          <w:trHeight w:val="234"/>
          <w:jc w:val="center"/>
        </w:trPr>
        <w:tc>
          <w:tcPr>
            <w:tcW w:w="3028" w:type="dxa"/>
            <w:vMerge/>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3A0FE8">
            <w:pPr>
              <w:spacing w:after="0" w:line="240" w:lineRule="auto"/>
              <w:jc w:val="center"/>
              <w:outlineLvl w:val="1"/>
              <w:rPr>
                <w:rFonts w:ascii="Trebuchet MS" w:eastAsia="Times New Roman" w:hAnsi="Trebuchet MS" w:cs="Calibri"/>
                <w:color w:val="000000"/>
                <w:sz w:val="20"/>
                <w:szCs w:val="20"/>
              </w:rPr>
            </w:pPr>
          </w:p>
        </w:tc>
        <w:tc>
          <w:tcPr>
            <w:tcW w:w="4587"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sz w:val="20"/>
                <w:szCs w:val="20"/>
              </w:rPr>
            </w:pPr>
            <w:r>
              <w:rPr>
                <w:rFonts w:ascii="Trebuchet MS" w:eastAsia="Times New Roman" w:hAnsi="Trebuchet MS" w:cs="Calibri"/>
                <w:sz w:val="20"/>
                <w:szCs w:val="20"/>
              </w:rPr>
              <w:t>BUGHEA DE SUS</w:t>
            </w:r>
          </w:p>
        </w:tc>
      </w:tr>
      <w:tr w:rsidR="003A0FE8" w:rsidTr="00582DC7">
        <w:trPr>
          <w:trHeight w:val="234"/>
          <w:jc w:val="center"/>
        </w:trPr>
        <w:tc>
          <w:tcPr>
            <w:tcW w:w="3028" w:type="dxa"/>
            <w:vMerge/>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3A0FE8">
            <w:pPr>
              <w:spacing w:after="0" w:line="240" w:lineRule="auto"/>
              <w:jc w:val="center"/>
              <w:outlineLvl w:val="1"/>
              <w:rPr>
                <w:rFonts w:ascii="Trebuchet MS" w:eastAsia="Times New Roman" w:hAnsi="Trebuchet MS" w:cs="Calibri"/>
                <w:color w:val="000000"/>
                <w:sz w:val="20"/>
                <w:szCs w:val="20"/>
              </w:rPr>
            </w:pPr>
          </w:p>
        </w:tc>
        <w:tc>
          <w:tcPr>
            <w:tcW w:w="4587"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sz w:val="20"/>
                <w:szCs w:val="20"/>
              </w:rPr>
            </w:pPr>
            <w:r>
              <w:rPr>
                <w:rFonts w:ascii="Trebuchet MS" w:eastAsia="Times New Roman" w:hAnsi="Trebuchet MS" w:cs="Calibri"/>
                <w:sz w:val="20"/>
                <w:szCs w:val="20"/>
              </w:rPr>
              <w:t>CAMPULUNG</w:t>
            </w:r>
          </w:p>
        </w:tc>
      </w:tr>
      <w:tr w:rsidR="003A0FE8" w:rsidTr="00582DC7">
        <w:trPr>
          <w:trHeight w:val="234"/>
          <w:jc w:val="center"/>
        </w:trPr>
        <w:tc>
          <w:tcPr>
            <w:tcW w:w="3028" w:type="dxa"/>
            <w:vMerge/>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3A0FE8">
            <w:pPr>
              <w:spacing w:after="0" w:line="240" w:lineRule="auto"/>
              <w:jc w:val="center"/>
              <w:outlineLvl w:val="1"/>
              <w:rPr>
                <w:rFonts w:ascii="Trebuchet MS" w:eastAsia="Times New Roman" w:hAnsi="Trebuchet MS" w:cs="Calibri"/>
                <w:color w:val="000000"/>
                <w:sz w:val="20"/>
                <w:szCs w:val="20"/>
              </w:rPr>
            </w:pPr>
          </w:p>
        </w:tc>
        <w:tc>
          <w:tcPr>
            <w:tcW w:w="4587"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sz w:val="20"/>
                <w:szCs w:val="20"/>
              </w:rPr>
            </w:pPr>
            <w:r>
              <w:rPr>
                <w:rFonts w:ascii="Trebuchet MS" w:eastAsia="Times New Roman" w:hAnsi="Trebuchet MS" w:cs="Calibri"/>
                <w:sz w:val="20"/>
                <w:szCs w:val="20"/>
              </w:rPr>
              <w:t>CETATENI</w:t>
            </w:r>
          </w:p>
        </w:tc>
      </w:tr>
      <w:tr w:rsidR="003A0FE8" w:rsidTr="00582DC7">
        <w:trPr>
          <w:trHeight w:val="234"/>
          <w:jc w:val="center"/>
        </w:trPr>
        <w:tc>
          <w:tcPr>
            <w:tcW w:w="3028" w:type="dxa"/>
            <w:vMerge/>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3A0FE8">
            <w:pPr>
              <w:spacing w:after="0" w:line="240" w:lineRule="auto"/>
              <w:jc w:val="center"/>
              <w:outlineLvl w:val="1"/>
              <w:rPr>
                <w:rFonts w:ascii="Trebuchet MS" w:eastAsia="Times New Roman" w:hAnsi="Trebuchet MS" w:cs="Calibri"/>
                <w:color w:val="000000"/>
                <w:sz w:val="20"/>
                <w:szCs w:val="20"/>
              </w:rPr>
            </w:pPr>
          </w:p>
        </w:tc>
        <w:tc>
          <w:tcPr>
            <w:tcW w:w="4587"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sz w:val="20"/>
                <w:szCs w:val="20"/>
              </w:rPr>
            </w:pPr>
            <w:r>
              <w:rPr>
                <w:rFonts w:ascii="Trebuchet MS" w:eastAsia="Times New Roman" w:hAnsi="Trebuchet MS" w:cs="Calibri"/>
                <w:sz w:val="20"/>
                <w:szCs w:val="20"/>
              </w:rPr>
              <w:t>DAMBOVICIOARA</w:t>
            </w:r>
          </w:p>
        </w:tc>
      </w:tr>
      <w:tr w:rsidR="003A0FE8" w:rsidTr="00582DC7">
        <w:trPr>
          <w:trHeight w:val="234"/>
          <w:jc w:val="center"/>
        </w:trPr>
        <w:tc>
          <w:tcPr>
            <w:tcW w:w="3028" w:type="dxa"/>
            <w:vMerge/>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3A0FE8">
            <w:pPr>
              <w:spacing w:after="0" w:line="240" w:lineRule="auto"/>
              <w:jc w:val="center"/>
              <w:outlineLvl w:val="1"/>
              <w:rPr>
                <w:rFonts w:ascii="Trebuchet MS" w:eastAsia="Times New Roman" w:hAnsi="Trebuchet MS" w:cs="Calibri"/>
                <w:color w:val="000000"/>
                <w:sz w:val="20"/>
                <w:szCs w:val="20"/>
              </w:rPr>
            </w:pPr>
          </w:p>
        </w:tc>
        <w:tc>
          <w:tcPr>
            <w:tcW w:w="4587"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sz w:val="20"/>
                <w:szCs w:val="20"/>
              </w:rPr>
            </w:pPr>
            <w:r>
              <w:rPr>
                <w:rFonts w:ascii="Trebuchet MS" w:eastAsia="Times New Roman" w:hAnsi="Trebuchet MS" w:cs="Calibri"/>
                <w:sz w:val="20"/>
                <w:szCs w:val="20"/>
              </w:rPr>
              <w:t>DRAGOSLAVELE</w:t>
            </w:r>
          </w:p>
        </w:tc>
      </w:tr>
      <w:tr w:rsidR="003A0FE8" w:rsidTr="00582DC7">
        <w:trPr>
          <w:trHeight w:val="234"/>
          <w:jc w:val="center"/>
        </w:trPr>
        <w:tc>
          <w:tcPr>
            <w:tcW w:w="3028" w:type="dxa"/>
            <w:vMerge/>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3A0FE8">
            <w:pPr>
              <w:spacing w:after="0" w:line="240" w:lineRule="auto"/>
              <w:jc w:val="center"/>
              <w:outlineLvl w:val="1"/>
              <w:rPr>
                <w:rFonts w:ascii="Trebuchet MS" w:eastAsia="Times New Roman" w:hAnsi="Trebuchet MS" w:cs="Calibri"/>
                <w:color w:val="000000"/>
                <w:sz w:val="20"/>
                <w:szCs w:val="20"/>
              </w:rPr>
            </w:pPr>
          </w:p>
        </w:tc>
        <w:tc>
          <w:tcPr>
            <w:tcW w:w="4587"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sz w:val="20"/>
                <w:szCs w:val="20"/>
              </w:rPr>
            </w:pPr>
            <w:r>
              <w:rPr>
                <w:rFonts w:ascii="Trebuchet MS" w:eastAsia="Times New Roman" w:hAnsi="Trebuchet MS" w:cs="Calibri"/>
                <w:sz w:val="20"/>
                <w:szCs w:val="20"/>
              </w:rPr>
              <w:t>GODENI</w:t>
            </w:r>
          </w:p>
        </w:tc>
      </w:tr>
      <w:tr w:rsidR="003A0FE8" w:rsidTr="00582DC7">
        <w:trPr>
          <w:trHeight w:val="234"/>
          <w:jc w:val="center"/>
        </w:trPr>
        <w:tc>
          <w:tcPr>
            <w:tcW w:w="3028" w:type="dxa"/>
            <w:vMerge/>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3A0FE8">
            <w:pPr>
              <w:spacing w:after="0" w:line="240" w:lineRule="auto"/>
              <w:jc w:val="center"/>
              <w:outlineLvl w:val="1"/>
              <w:rPr>
                <w:rFonts w:ascii="Trebuchet MS" w:eastAsia="Times New Roman" w:hAnsi="Trebuchet MS" w:cs="Calibri"/>
                <w:color w:val="000000"/>
                <w:sz w:val="20"/>
                <w:szCs w:val="20"/>
              </w:rPr>
            </w:pPr>
          </w:p>
        </w:tc>
        <w:tc>
          <w:tcPr>
            <w:tcW w:w="4587"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sz w:val="20"/>
                <w:szCs w:val="20"/>
              </w:rPr>
            </w:pPr>
            <w:r>
              <w:rPr>
                <w:rFonts w:ascii="Trebuchet MS" w:eastAsia="Times New Roman" w:hAnsi="Trebuchet MS" w:cs="Calibri"/>
                <w:sz w:val="20"/>
                <w:szCs w:val="20"/>
              </w:rPr>
              <w:t>LERESTI</w:t>
            </w:r>
          </w:p>
        </w:tc>
      </w:tr>
      <w:tr w:rsidR="003A0FE8" w:rsidTr="00582DC7">
        <w:trPr>
          <w:trHeight w:val="234"/>
          <w:jc w:val="center"/>
        </w:trPr>
        <w:tc>
          <w:tcPr>
            <w:tcW w:w="3028" w:type="dxa"/>
            <w:vMerge/>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3A0FE8">
            <w:pPr>
              <w:spacing w:after="0" w:line="240" w:lineRule="auto"/>
              <w:jc w:val="center"/>
              <w:outlineLvl w:val="1"/>
              <w:rPr>
                <w:rFonts w:ascii="Trebuchet MS" w:eastAsia="Times New Roman" w:hAnsi="Trebuchet MS" w:cs="Calibri"/>
                <w:color w:val="000000"/>
                <w:sz w:val="20"/>
                <w:szCs w:val="20"/>
              </w:rPr>
            </w:pPr>
          </w:p>
        </w:tc>
        <w:tc>
          <w:tcPr>
            <w:tcW w:w="4587"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sz w:val="20"/>
                <w:szCs w:val="20"/>
              </w:rPr>
            </w:pPr>
            <w:r>
              <w:rPr>
                <w:rFonts w:ascii="Trebuchet MS" w:eastAsia="Times New Roman" w:hAnsi="Trebuchet MS" w:cs="Calibri"/>
                <w:sz w:val="20"/>
                <w:szCs w:val="20"/>
              </w:rPr>
              <w:t>MIHAESTI</w:t>
            </w:r>
          </w:p>
        </w:tc>
      </w:tr>
      <w:tr w:rsidR="003A0FE8" w:rsidTr="00582DC7">
        <w:trPr>
          <w:trHeight w:val="234"/>
          <w:jc w:val="center"/>
        </w:trPr>
        <w:tc>
          <w:tcPr>
            <w:tcW w:w="3028" w:type="dxa"/>
            <w:vMerge/>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3A0FE8">
            <w:pPr>
              <w:spacing w:after="0" w:line="240" w:lineRule="auto"/>
              <w:jc w:val="center"/>
              <w:outlineLvl w:val="1"/>
              <w:rPr>
                <w:rFonts w:ascii="Trebuchet MS" w:eastAsia="Times New Roman" w:hAnsi="Trebuchet MS" w:cs="Calibri"/>
                <w:color w:val="000000"/>
                <w:sz w:val="20"/>
                <w:szCs w:val="20"/>
              </w:rPr>
            </w:pPr>
          </w:p>
        </w:tc>
        <w:tc>
          <w:tcPr>
            <w:tcW w:w="4587"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sz w:val="20"/>
                <w:szCs w:val="20"/>
              </w:rPr>
            </w:pPr>
            <w:r>
              <w:rPr>
                <w:rFonts w:ascii="Trebuchet MS" w:eastAsia="Times New Roman" w:hAnsi="Trebuchet MS" w:cs="Calibri"/>
                <w:sz w:val="20"/>
                <w:szCs w:val="20"/>
              </w:rPr>
              <w:t>MIOARELE</w:t>
            </w:r>
          </w:p>
        </w:tc>
      </w:tr>
      <w:tr w:rsidR="003A0FE8" w:rsidTr="00582DC7">
        <w:trPr>
          <w:trHeight w:val="234"/>
          <w:jc w:val="center"/>
        </w:trPr>
        <w:tc>
          <w:tcPr>
            <w:tcW w:w="3028" w:type="dxa"/>
            <w:vMerge/>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3A0FE8">
            <w:pPr>
              <w:spacing w:after="0" w:line="240" w:lineRule="auto"/>
              <w:jc w:val="center"/>
              <w:outlineLvl w:val="1"/>
              <w:rPr>
                <w:rFonts w:ascii="Trebuchet MS" w:eastAsia="Times New Roman" w:hAnsi="Trebuchet MS" w:cs="Calibri"/>
                <w:color w:val="000000"/>
                <w:sz w:val="20"/>
                <w:szCs w:val="20"/>
              </w:rPr>
            </w:pPr>
          </w:p>
        </w:tc>
        <w:tc>
          <w:tcPr>
            <w:tcW w:w="4587"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sz w:val="20"/>
                <w:szCs w:val="20"/>
              </w:rPr>
            </w:pPr>
            <w:r>
              <w:rPr>
                <w:rFonts w:ascii="Trebuchet MS" w:eastAsia="Times New Roman" w:hAnsi="Trebuchet MS" w:cs="Calibri"/>
                <w:sz w:val="20"/>
                <w:szCs w:val="20"/>
              </w:rPr>
              <w:t>POIENARII DE MUSCEL</w:t>
            </w:r>
          </w:p>
        </w:tc>
      </w:tr>
      <w:tr w:rsidR="003A0FE8" w:rsidTr="00582DC7">
        <w:trPr>
          <w:trHeight w:val="234"/>
          <w:jc w:val="center"/>
        </w:trPr>
        <w:tc>
          <w:tcPr>
            <w:tcW w:w="3028" w:type="dxa"/>
            <w:vMerge/>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3A0FE8">
            <w:pPr>
              <w:spacing w:after="0" w:line="240" w:lineRule="auto"/>
              <w:jc w:val="center"/>
              <w:outlineLvl w:val="1"/>
              <w:rPr>
                <w:rFonts w:ascii="Trebuchet MS" w:eastAsia="Times New Roman" w:hAnsi="Trebuchet MS" w:cs="Calibri"/>
                <w:color w:val="000000"/>
                <w:sz w:val="20"/>
                <w:szCs w:val="20"/>
              </w:rPr>
            </w:pPr>
          </w:p>
        </w:tc>
        <w:tc>
          <w:tcPr>
            <w:tcW w:w="4587"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sz w:val="20"/>
                <w:szCs w:val="20"/>
              </w:rPr>
            </w:pPr>
            <w:r>
              <w:rPr>
                <w:rFonts w:ascii="Trebuchet MS" w:eastAsia="Times New Roman" w:hAnsi="Trebuchet MS" w:cs="Calibri"/>
                <w:sz w:val="20"/>
                <w:szCs w:val="20"/>
              </w:rPr>
              <w:t>RUCAR</w:t>
            </w:r>
          </w:p>
        </w:tc>
      </w:tr>
      <w:tr w:rsidR="003A0FE8" w:rsidTr="00582DC7">
        <w:trPr>
          <w:trHeight w:val="234"/>
          <w:jc w:val="center"/>
        </w:trPr>
        <w:tc>
          <w:tcPr>
            <w:tcW w:w="3028" w:type="dxa"/>
            <w:vMerge/>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3A0FE8">
            <w:pPr>
              <w:spacing w:after="0" w:line="240" w:lineRule="auto"/>
              <w:jc w:val="center"/>
              <w:outlineLvl w:val="1"/>
              <w:rPr>
                <w:rFonts w:ascii="Trebuchet MS" w:eastAsia="Times New Roman" w:hAnsi="Trebuchet MS" w:cs="Calibri"/>
                <w:color w:val="000000"/>
                <w:sz w:val="20"/>
                <w:szCs w:val="20"/>
              </w:rPr>
            </w:pPr>
          </w:p>
        </w:tc>
        <w:tc>
          <w:tcPr>
            <w:tcW w:w="4587"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sz w:val="20"/>
                <w:szCs w:val="20"/>
              </w:rPr>
            </w:pPr>
            <w:r>
              <w:rPr>
                <w:rFonts w:ascii="Trebuchet MS" w:eastAsia="Times New Roman" w:hAnsi="Trebuchet MS" w:cs="Calibri"/>
                <w:sz w:val="20"/>
                <w:szCs w:val="20"/>
              </w:rPr>
              <w:t>SCHITU GOLESTI</w:t>
            </w:r>
          </w:p>
        </w:tc>
      </w:tr>
      <w:tr w:rsidR="003A0FE8" w:rsidTr="00582DC7">
        <w:trPr>
          <w:trHeight w:val="234"/>
          <w:jc w:val="center"/>
        </w:trPr>
        <w:tc>
          <w:tcPr>
            <w:tcW w:w="3028" w:type="dxa"/>
            <w:vMerge/>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3A0FE8">
            <w:pPr>
              <w:spacing w:after="0" w:line="240" w:lineRule="auto"/>
              <w:jc w:val="center"/>
              <w:outlineLvl w:val="1"/>
              <w:rPr>
                <w:rFonts w:ascii="Trebuchet MS" w:eastAsia="Times New Roman" w:hAnsi="Trebuchet MS" w:cs="Calibri"/>
                <w:color w:val="000000"/>
                <w:sz w:val="20"/>
                <w:szCs w:val="20"/>
              </w:rPr>
            </w:pPr>
          </w:p>
        </w:tc>
        <w:tc>
          <w:tcPr>
            <w:tcW w:w="4587"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sz w:val="20"/>
                <w:szCs w:val="20"/>
              </w:rPr>
            </w:pPr>
            <w:r>
              <w:rPr>
                <w:rFonts w:ascii="Trebuchet MS" w:eastAsia="Times New Roman" w:hAnsi="Trebuchet MS" w:cs="Calibri"/>
                <w:sz w:val="20"/>
                <w:szCs w:val="20"/>
              </w:rPr>
              <w:t>STOENESTI</w:t>
            </w:r>
          </w:p>
        </w:tc>
      </w:tr>
      <w:tr w:rsidR="003A0FE8" w:rsidTr="00582DC7">
        <w:trPr>
          <w:trHeight w:val="234"/>
          <w:jc w:val="center"/>
        </w:trPr>
        <w:tc>
          <w:tcPr>
            <w:tcW w:w="3028" w:type="dxa"/>
            <w:vMerge/>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3A0FE8">
            <w:pPr>
              <w:spacing w:after="0" w:line="240" w:lineRule="auto"/>
              <w:jc w:val="center"/>
              <w:outlineLvl w:val="1"/>
              <w:rPr>
                <w:rFonts w:ascii="Trebuchet MS" w:eastAsia="Times New Roman" w:hAnsi="Trebuchet MS" w:cs="Calibri"/>
                <w:color w:val="000000"/>
                <w:sz w:val="20"/>
                <w:szCs w:val="20"/>
              </w:rPr>
            </w:pPr>
          </w:p>
        </w:tc>
        <w:tc>
          <w:tcPr>
            <w:tcW w:w="4587"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sz w:val="20"/>
                <w:szCs w:val="20"/>
              </w:rPr>
            </w:pPr>
            <w:r>
              <w:rPr>
                <w:rFonts w:ascii="Trebuchet MS" w:eastAsia="Times New Roman" w:hAnsi="Trebuchet MS" w:cs="Calibri"/>
                <w:sz w:val="20"/>
                <w:szCs w:val="20"/>
              </w:rPr>
              <w:t>VALEA MARE PRAVAT</w:t>
            </w:r>
          </w:p>
        </w:tc>
      </w:tr>
      <w:tr w:rsidR="003A0FE8" w:rsidTr="00582DC7">
        <w:trPr>
          <w:trHeight w:val="234"/>
          <w:jc w:val="center"/>
        </w:trPr>
        <w:tc>
          <w:tcPr>
            <w:tcW w:w="3028" w:type="dxa"/>
            <w:vMerge/>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3A0FE8">
            <w:pPr>
              <w:spacing w:after="0" w:line="240" w:lineRule="auto"/>
              <w:jc w:val="center"/>
              <w:outlineLvl w:val="1"/>
              <w:rPr>
                <w:rFonts w:ascii="Trebuchet MS" w:eastAsia="Times New Roman" w:hAnsi="Trebuchet MS" w:cs="Calibri"/>
                <w:color w:val="000000"/>
                <w:sz w:val="20"/>
                <w:szCs w:val="20"/>
              </w:rPr>
            </w:pPr>
          </w:p>
        </w:tc>
        <w:tc>
          <w:tcPr>
            <w:tcW w:w="4587"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sz w:val="20"/>
                <w:szCs w:val="20"/>
              </w:rPr>
            </w:pPr>
            <w:r>
              <w:rPr>
                <w:rFonts w:ascii="Trebuchet MS" w:eastAsia="Times New Roman" w:hAnsi="Trebuchet MS" w:cs="Calibri"/>
                <w:sz w:val="20"/>
                <w:szCs w:val="20"/>
              </w:rPr>
              <w:t>VLADESTI</w:t>
            </w:r>
          </w:p>
        </w:tc>
      </w:tr>
      <w:tr w:rsidR="003A0FE8" w:rsidTr="00582DC7">
        <w:trPr>
          <w:trHeight w:val="234"/>
          <w:jc w:val="center"/>
        </w:trPr>
        <w:tc>
          <w:tcPr>
            <w:tcW w:w="3028" w:type="dxa"/>
            <w:vMerge w:val="restart"/>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color w:val="000000"/>
                <w:sz w:val="20"/>
                <w:szCs w:val="20"/>
              </w:rPr>
            </w:pPr>
            <w:r>
              <w:rPr>
                <w:rFonts w:ascii="Trebuchet MS" w:eastAsia="Times New Roman" w:hAnsi="Trebuchet MS" w:cs="Calibri"/>
                <w:color w:val="000000"/>
                <w:sz w:val="20"/>
                <w:szCs w:val="20"/>
              </w:rPr>
              <w:t>COSTEȘTI</w:t>
            </w:r>
          </w:p>
          <w:p w:rsidR="003A0FE8" w:rsidRDefault="003A0FE8">
            <w:pPr>
              <w:spacing w:after="0" w:line="240" w:lineRule="auto"/>
              <w:jc w:val="center"/>
              <w:outlineLvl w:val="1"/>
              <w:rPr>
                <w:rFonts w:ascii="Trebuchet MS" w:eastAsia="Times New Roman" w:hAnsi="Trebuchet MS" w:cs="Calibri"/>
                <w:color w:val="000000"/>
                <w:sz w:val="20"/>
                <w:szCs w:val="20"/>
              </w:rPr>
            </w:pPr>
          </w:p>
        </w:tc>
        <w:tc>
          <w:tcPr>
            <w:tcW w:w="4587"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sz w:val="20"/>
                <w:szCs w:val="20"/>
              </w:rPr>
            </w:pPr>
            <w:r>
              <w:rPr>
                <w:rFonts w:ascii="Trebuchet MS" w:eastAsia="Times New Roman" w:hAnsi="Trebuchet MS" w:cs="Calibri"/>
                <w:sz w:val="20"/>
                <w:szCs w:val="20"/>
              </w:rPr>
              <w:t>BÂRLA</w:t>
            </w:r>
          </w:p>
        </w:tc>
      </w:tr>
      <w:tr w:rsidR="003A0FE8" w:rsidTr="00582DC7">
        <w:trPr>
          <w:trHeight w:val="234"/>
          <w:jc w:val="center"/>
        </w:trPr>
        <w:tc>
          <w:tcPr>
            <w:tcW w:w="3028" w:type="dxa"/>
            <w:vMerge/>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3A0FE8">
            <w:pPr>
              <w:spacing w:after="0" w:line="240" w:lineRule="auto"/>
              <w:jc w:val="center"/>
              <w:outlineLvl w:val="1"/>
              <w:rPr>
                <w:rFonts w:ascii="Trebuchet MS" w:eastAsia="Times New Roman" w:hAnsi="Trebuchet MS" w:cs="Calibri"/>
                <w:color w:val="000000"/>
                <w:sz w:val="20"/>
                <w:szCs w:val="20"/>
              </w:rPr>
            </w:pPr>
          </w:p>
        </w:tc>
        <w:tc>
          <w:tcPr>
            <w:tcW w:w="4587"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sz w:val="20"/>
                <w:szCs w:val="20"/>
              </w:rPr>
            </w:pPr>
            <w:r>
              <w:rPr>
                <w:rFonts w:ascii="Trebuchet MS" w:eastAsia="Times New Roman" w:hAnsi="Trebuchet MS" w:cs="Calibri"/>
                <w:sz w:val="20"/>
                <w:szCs w:val="20"/>
              </w:rPr>
              <w:t>BUZOEȘTI</w:t>
            </w:r>
          </w:p>
        </w:tc>
      </w:tr>
      <w:tr w:rsidR="003A0FE8" w:rsidTr="00582DC7">
        <w:trPr>
          <w:trHeight w:val="234"/>
          <w:jc w:val="center"/>
        </w:trPr>
        <w:tc>
          <w:tcPr>
            <w:tcW w:w="3028" w:type="dxa"/>
            <w:vMerge/>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3A0FE8">
            <w:pPr>
              <w:spacing w:after="0" w:line="240" w:lineRule="auto"/>
              <w:jc w:val="center"/>
              <w:outlineLvl w:val="1"/>
              <w:rPr>
                <w:rFonts w:ascii="Trebuchet MS" w:eastAsia="Times New Roman" w:hAnsi="Trebuchet MS" w:cs="Calibri"/>
                <w:color w:val="000000"/>
                <w:sz w:val="20"/>
                <w:szCs w:val="20"/>
              </w:rPr>
            </w:pPr>
          </w:p>
        </w:tc>
        <w:tc>
          <w:tcPr>
            <w:tcW w:w="4587"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sz w:val="20"/>
                <w:szCs w:val="20"/>
              </w:rPr>
            </w:pPr>
            <w:r>
              <w:rPr>
                <w:rFonts w:ascii="Trebuchet MS" w:eastAsia="Times New Roman" w:hAnsi="Trebuchet MS" w:cs="Calibri"/>
                <w:sz w:val="20"/>
                <w:szCs w:val="20"/>
              </w:rPr>
              <w:t>CĂLDARARU</w:t>
            </w:r>
          </w:p>
        </w:tc>
      </w:tr>
      <w:tr w:rsidR="003A0FE8" w:rsidTr="00582DC7">
        <w:trPr>
          <w:trHeight w:val="234"/>
          <w:jc w:val="center"/>
        </w:trPr>
        <w:tc>
          <w:tcPr>
            <w:tcW w:w="3028" w:type="dxa"/>
            <w:vMerge/>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3A0FE8">
            <w:pPr>
              <w:spacing w:after="0" w:line="240" w:lineRule="auto"/>
              <w:jc w:val="center"/>
              <w:outlineLvl w:val="1"/>
              <w:rPr>
                <w:rFonts w:ascii="Trebuchet MS" w:eastAsia="Times New Roman" w:hAnsi="Trebuchet MS" w:cs="Calibri"/>
                <w:color w:val="000000"/>
                <w:sz w:val="20"/>
                <w:szCs w:val="20"/>
              </w:rPr>
            </w:pPr>
          </w:p>
        </w:tc>
        <w:tc>
          <w:tcPr>
            <w:tcW w:w="4587"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sz w:val="20"/>
                <w:szCs w:val="20"/>
              </w:rPr>
            </w:pPr>
            <w:r>
              <w:rPr>
                <w:rFonts w:ascii="Trebuchet MS" w:eastAsia="Times New Roman" w:hAnsi="Trebuchet MS" w:cs="Calibri"/>
                <w:sz w:val="20"/>
                <w:szCs w:val="20"/>
              </w:rPr>
              <w:t>HARSESTI</w:t>
            </w:r>
          </w:p>
        </w:tc>
      </w:tr>
      <w:tr w:rsidR="003A0FE8" w:rsidTr="00582DC7">
        <w:trPr>
          <w:trHeight w:val="234"/>
          <w:jc w:val="center"/>
        </w:trPr>
        <w:tc>
          <w:tcPr>
            <w:tcW w:w="3028" w:type="dxa"/>
            <w:vMerge/>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3A0FE8">
            <w:pPr>
              <w:spacing w:after="0" w:line="240" w:lineRule="auto"/>
              <w:jc w:val="center"/>
              <w:outlineLvl w:val="1"/>
              <w:rPr>
                <w:rFonts w:ascii="Trebuchet MS" w:eastAsia="Times New Roman" w:hAnsi="Trebuchet MS" w:cs="Calibri"/>
                <w:color w:val="000000"/>
                <w:sz w:val="20"/>
                <w:szCs w:val="20"/>
              </w:rPr>
            </w:pPr>
          </w:p>
        </w:tc>
        <w:tc>
          <w:tcPr>
            <w:tcW w:w="4587"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sz w:val="20"/>
                <w:szCs w:val="20"/>
              </w:rPr>
            </w:pPr>
            <w:r>
              <w:rPr>
                <w:rFonts w:ascii="Trebuchet MS" w:eastAsia="Times New Roman" w:hAnsi="Trebuchet MS" w:cs="Calibri"/>
                <w:sz w:val="20"/>
                <w:szCs w:val="20"/>
              </w:rPr>
              <w:t>IZVORU</w:t>
            </w:r>
          </w:p>
        </w:tc>
      </w:tr>
      <w:tr w:rsidR="003A0FE8" w:rsidTr="00582DC7">
        <w:trPr>
          <w:trHeight w:val="234"/>
          <w:jc w:val="center"/>
        </w:trPr>
        <w:tc>
          <w:tcPr>
            <w:tcW w:w="3028" w:type="dxa"/>
            <w:vMerge/>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3A0FE8">
            <w:pPr>
              <w:spacing w:after="0" w:line="240" w:lineRule="auto"/>
              <w:jc w:val="center"/>
              <w:outlineLvl w:val="1"/>
              <w:rPr>
                <w:rFonts w:ascii="Trebuchet MS" w:eastAsia="Times New Roman" w:hAnsi="Trebuchet MS" w:cs="Calibri"/>
                <w:color w:val="000000"/>
                <w:sz w:val="20"/>
                <w:szCs w:val="20"/>
              </w:rPr>
            </w:pPr>
          </w:p>
        </w:tc>
        <w:tc>
          <w:tcPr>
            <w:tcW w:w="4587"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sz w:val="20"/>
                <w:szCs w:val="20"/>
              </w:rPr>
            </w:pPr>
            <w:r>
              <w:rPr>
                <w:rFonts w:ascii="Trebuchet MS" w:eastAsia="Times New Roman" w:hAnsi="Trebuchet MS" w:cs="Calibri"/>
                <w:sz w:val="20"/>
                <w:szCs w:val="20"/>
              </w:rPr>
              <w:t>MIROSI</w:t>
            </w:r>
          </w:p>
        </w:tc>
      </w:tr>
      <w:tr w:rsidR="003A0FE8" w:rsidTr="00582DC7">
        <w:trPr>
          <w:trHeight w:val="234"/>
          <w:jc w:val="center"/>
        </w:trPr>
        <w:tc>
          <w:tcPr>
            <w:tcW w:w="3028" w:type="dxa"/>
            <w:vMerge/>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3A0FE8">
            <w:pPr>
              <w:spacing w:after="0" w:line="240" w:lineRule="auto"/>
              <w:jc w:val="center"/>
              <w:outlineLvl w:val="1"/>
              <w:rPr>
                <w:rFonts w:ascii="Trebuchet MS" w:eastAsia="Times New Roman" w:hAnsi="Trebuchet MS" w:cs="Calibri"/>
                <w:color w:val="000000"/>
                <w:sz w:val="20"/>
                <w:szCs w:val="20"/>
              </w:rPr>
            </w:pPr>
          </w:p>
        </w:tc>
        <w:tc>
          <w:tcPr>
            <w:tcW w:w="4587"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sz w:val="20"/>
                <w:szCs w:val="20"/>
              </w:rPr>
            </w:pPr>
            <w:r>
              <w:rPr>
                <w:rFonts w:ascii="Trebuchet MS" w:eastAsia="Times New Roman" w:hAnsi="Trebuchet MS" w:cs="Calibri"/>
                <w:sz w:val="20"/>
                <w:szCs w:val="20"/>
              </w:rPr>
              <w:t>ORAS COSTEȘTI</w:t>
            </w:r>
          </w:p>
        </w:tc>
      </w:tr>
      <w:tr w:rsidR="003A0FE8" w:rsidTr="00582DC7">
        <w:trPr>
          <w:trHeight w:val="234"/>
          <w:jc w:val="center"/>
        </w:trPr>
        <w:tc>
          <w:tcPr>
            <w:tcW w:w="3028" w:type="dxa"/>
            <w:vMerge/>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3A0FE8">
            <w:pPr>
              <w:spacing w:after="0" w:line="240" w:lineRule="auto"/>
              <w:jc w:val="center"/>
              <w:outlineLvl w:val="1"/>
              <w:rPr>
                <w:rFonts w:ascii="Trebuchet MS" w:eastAsia="Times New Roman" w:hAnsi="Trebuchet MS" w:cs="Calibri"/>
                <w:color w:val="000000"/>
                <w:sz w:val="20"/>
                <w:szCs w:val="20"/>
              </w:rPr>
            </w:pPr>
          </w:p>
        </w:tc>
        <w:tc>
          <w:tcPr>
            <w:tcW w:w="4587"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sz w:val="20"/>
                <w:szCs w:val="20"/>
              </w:rPr>
            </w:pPr>
            <w:r>
              <w:rPr>
                <w:rFonts w:ascii="Trebuchet MS" w:eastAsia="Times New Roman" w:hAnsi="Trebuchet MS" w:cs="Calibri"/>
                <w:sz w:val="20"/>
                <w:szCs w:val="20"/>
              </w:rPr>
              <w:t>POPESTI</w:t>
            </w:r>
          </w:p>
        </w:tc>
      </w:tr>
      <w:tr w:rsidR="003A0FE8" w:rsidTr="00582DC7">
        <w:trPr>
          <w:trHeight w:val="234"/>
          <w:jc w:val="center"/>
        </w:trPr>
        <w:tc>
          <w:tcPr>
            <w:tcW w:w="3028" w:type="dxa"/>
            <w:vMerge/>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3A0FE8">
            <w:pPr>
              <w:spacing w:after="0" w:line="240" w:lineRule="auto"/>
              <w:jc w:val="center"/>
              <w:outlineLvl w:val="1"/>
              <w:rPr>
                <w:rFonts w:ascii="Trebuchet MS" w:eastAsia="Times New Roman" w:hAnsi="Trebuchet MS" w:cs="Calibri"/>
                <w:color w:val="000000"/>
                <w:sz w:val="20"/>
                <w:szCs w:val="20"/>
              </w:rPr>
            </w:pPr>
          </w:p>
        </w:tc>
        <w:tc>
          <w:tcPr>
            <w:tcW w:w="4587"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sz w:val="20"/>
                <w:szCs w:val="20"/>
              </w:rPr>
            </w:pPr>
            <w:r>
              <w:rPr>
                <w:rFonts w:ascii="Trebuchet MS" w:eastAsia="Times New Roman" w:hAnsi="Trebuchet MS" w:cs="Calibri"/>
                <w:sz w:val="20"/>
                <w:szCs w:val="20"/>
              </w:rPr>
              <w:t>RACA</w:t>
            </w:r>
          </w:p>
        </w:tc>
      </w:tr>
      <w:tr w:rsidR="003A0FE8" w:rsidTr="00582DC7">
        <w:trPr>
          <w:trHeight w:val="234"/>
          <w:jc w:val="center"/>
        </w:trPr>
        <w:tc>
          <w:tcPr>
            <w:tcW w:w="3028" w:type="dxa"/>
            <w:vMerge/>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3A0FE8">
            <w:pPr>
              <w:spacing w:after="0" w:line="240" w:lineRule="auto"/>
              <w:jc w:val="center"/>
              <w:outlineLvl w:val="1"/>
              <w:rPr>
                <w:rFonts w:ascii="Trebuchet MS" w:eastAsia="Times New Roman" w:hAnsi="Trebuchet MS" w:cs="Calibri"/>
                <w:color w:val="000000"/>
                <w:sz w:val="20"/>
                <w:szCs w:val="20"/>
              </w:rPr>
            </w:pPr>
          </w:p>
        </w:tc>
        <w:tc>
          <w:tcPr>
            <w:tcW w:w="4587"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sz w:val="20"/>
                <w:szCs w:val="20"/>
              </w:rPr>
            </w:pPr>
            <w:r>
              <w:rPr>
                <w:rFonts w:ascii="Trebuchet MS" w:eastAsia="Times New Roman" w:hAnsi="Trebuchet MS" w:cs="Calibri"/>
                <w:sz w:val="20"/>
                <w:szCs w:val="20"/>
              </w:rPr>
              <w:t>RECEA</w:t>
            </w:r>
          </w:p>
        </w:tc>
      </w:tr>
      <w:tr w:rsidR="003A0FE8" w:rsidTr="00582DC7">
        <w:trPr>
          <w:trHeight w:val="234"/>
          <w:jc w:val="center"/>
        </w:trPr>
        <w:tc>
          <w:tcPr>
            <w:tcW w:w="3028" w:type="dxa"/>
            <w:vMerge/>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3A0FE8">
            <w:pPr>
              <w:spacing w:after="0" w:line="240" w:lineRule="auto"/>
              <w:jc w:val="center"/>
              <w:outlineLvl w:val="1"/>
              <w:rPr>
                <w:rFonts w:ascii="Trebuchet MS" w:eastAsia="Times New Roman" w:hAnsi="Trebuchet MS" w:cs="Calibri"/>
                <w:color w:val="000000"/>
                <w:sz w:val="20"/>
                <w:szCs w:val="20"/>
              </w:rPr>
            </w:pPr>
          </w:p>
        </w:tc>
        <w:tc>
          <w:tcPr>
            <w:tcW w:w="4587"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sz w:val="20"/>
                <w:szCs w:val="20"/>
              </w:rPr>
            </w:pPr>
            <w:r>
              <w:rPr>
                <w:rFonts w:ascii="Trebuchet MS" w:eastAsia="Times New Roman" w:hAnsi="Trebuchet MS" w:cs="Calibri"/>
                <w:sz w:val="20"/>
                <w:szCs w:val="20"/>
              </w:rPr>
              <w:t>STOLNICI</w:t>
            </w:r>
          </w:p>
        </w:tc>
      </w:tr>
      <w:tr w:rsidR="003A0FE8" w:rsidTr="00582DC7">
        <w:trPr>
          <w:trHeight w:val="234"/>
          <w:jc w:val="center"/>
        </w:trPr>
        <w:tc>
          <w:tcPr>
            <w:tcW w:w="3028" w:type="dxa"/>
            <w:vMerge/>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3A0FE8">
            <w:pPr>
              <w:spacing w:after="0" w:line="240" w:lineRule="auto"/>
              <w:jc w:val="center"/>
              <w:outlineLvl w:val="1"/>
              <w:rPr>
                <w:rFonts w:ascii="Trebuchet MS" w:eastAsia="Times New Roman" w:hAnsi="Trebuchet MS" w:cs="Calibri"/>
                <w:color w:val="000000"/>
                <w:sz w:val="20"/>
                <w:szCs w:val="20"/>
              </w:rPr>
            </w:pPr>
          </w:p>
        </w:tc>
        <w:tc>
          <w:tcPr>
            <w:tcW w:w="4587"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sz w:val="20"/>
                <w:szCs w:val="20"/>
              </w:rPr>
            </w:pPr>
            <w:r>
              <w:rPr>
                <w:rFonts w:ascii="Trebuchet MS" w:eastAsia="Times New Roman" w:hAnsi="Trebuchet MS" w:cs="Calibri"/>
                <w:sz w:val="20"/>
                <w:szCs w:val="20"/>
              </w:rPr>
              <w:t>UNGHENI</w:t>
            </w:r>
          </w:p>
        </w:tc>
      </w:tr>
      <w:tr w:rsidR="003A0FE8" w:rsidTr="00582DC7">
        <w:trPr>
          <w:trHeight w:val="234"/>
          <w:jc w:val="center"/>
        </w:trPr>
        <w:tc>
          <w:tcPr>
            <w:tcW w:w="3028" w:type="dxa"/>
            <w:vMerge w:val="restart"/>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color w:val="000000"/>
                <w:sz w:val="20"/>
                <w:szCs w:val="20"/>
              </w:rPr>
            </w:pPr>
            <w:r>
              <w:rPr>
                <w:rFonts w:ascii="Trebuchet MS" w:eastAsia="Times New Roman" w:hAnsi="Trebuchet MS" w:cs="Calibri"/>
                <w:color w:val="000000"/>
                <w:sz w:val="20"/>
                <w:szCs w:val="20"/>
              </w:rPr>
              <w:t>CURTEA DE ARGEȘ</w:t>
            </w:r>
          </w:p>
        </w:tc>
        <w:tc>
          <w:tcPr>
            <w:tcW w:w="4587"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sz w:val="20"/>
                <w:szCs w:val="20"/>
              </w:rPr>
            </w:pPr>
            <w:r>
              <w:rPr>
                <w:rFonts w:ascii="Trebuchet MS" w:eastAsia="Times New Roman" w:hAnsi="Trebuchet MS" w:cs="Calibri"/>
                <w:sz w:val="20"/>
                <w:szCs w:val="20"/>
              </w:rPr>
              <w:t>ALBESTII DE ARGES</w:t>
            </w:r>
          </w:p>
        </w:tc>
      </w:tr>
      <w:tr w:rsidR="003A0FE8" w:rsidTr="00582DC7">
        <w:trPr>
          <w:trHeight w:val="234"/>
          <w:jc w:val="center"/>
        </w:trPr>
        <w:tc>
          <w:tcPr>
            <w:tcW w:w="3028" w:type="dxa"/>
            <w:vMerge/>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3A0FE8">
            <w:pPr>
              <w:spacing w:after="0" w:line="240" w:lineRule="auto"/>
              <w:jc w:val="center"/>
              <w:outlineLvl w:val="1"/>
              <w:rPr>
                <w:rFonts w:ascii="Trebuchet MS" w:eastAsia="Times New Roman" w:hAnsi="Trebuchet MS" w:cs="Calibri"/>
                <w:color w:val="000000"/>
                <w:sz w:val="20"/>
                <w:szCs w:val="20"/>
              </w:rPr>
            </w:pPr>
          </w:p>
        </w:tc>
        <w:tc>
          <w:tcPr>
            <w:tcW w:w="4587"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sz w:val="20"/>
                <w:szCs w:val="20"/>
              </w:rPr>
            </w:pPr>
            <w:r>
              <w:rPr>
                <w:rFonts w:ascii="Trebuchet MS" w:eastAsia="Times New Roman" w:hAnsi="Trebuchet MS" w:cs="Calibri"/>
                <w:sz w:val="20"/>
                <w:szCs w:val="20"/>
              </w:rPr>
              <w:t>AREFU</w:t>
            </w:r>
          </w:p>
        </w:tc>
      </w:tr>
      <w:tr w:rsidR="003A0FE8" w:rsidTr="00582DC7">
        <w:trPr>
          <w:trHeight w:val="234"/>
          <w:jc w:val="center"/>
        </w:trPr>
        <w:tc>
          <w:tcPr>
            <w:tcW w:w="3028" w:type="dxa"/>
            <w:vMerge/>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3A0FE8">
            <w:pPr>
              <w:spacing w:after="0" w:line="240" w:lineRule="auto"/>
              <w:jc w:val="center"/>
              <w:outlineLvl w:val="1"/>
              <w:rPr>
                <w:rFonts w:ascii="Trebuchet MS" w:eastAsia="Times New Roman" w:hAnsi="Trebuchet MS" w:cs="Calibri"/>
                <w:color w:val="000000"/>
                <w:sz w:val="20"/>
                <w:szCs w:val="20"/>
              </w:rPr>
            </w:pPr>
          </w:p>
        </w:tc>
        <w:tc>
          <w:tcPr>
            <w:tcW w:w="4587"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sz w:val="20"/>
                <w:szCs w:val="20"/>
              </w:rPr>
            </w:pPr>
            <w:r>
              <w:rPr>
                <w:rFonts w:ascii="Trebuchet MS" w:eastAsia="Times New Roman" w:hAnsi="Trebuchet MS" w:cs="Calibri"/>
                <w:sz w:val="20"/>
                <w:szCs w:val="20"/>
              </w:rPr>
              <w:t>BAICULESTI</w:t>
            </w:r>
          </w:p>
        </w:tc>
      </w:tr>
      <w:tr w:rsidR="003A0FE8" w:rsidTr="00582DC7">
        <w:trPr>
          <w:trHeight w:val="234"/>
          <w:jc w:val="center"/>
        </w:trPr>
        <w:tc>
          <w:tcPr>
            <w:tcW w:w="3028" w:type="dxa"/>
            <w:vMerge/>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3A0FE8">
            <w:pPr>
              <w:spacing w:after="0" w:line="240" w:lineRule="auto"/>
              <w:jc w:val="center"/>
              <w:outlineLvl w:val="1"/>
              <w:rPr>
                <w:rFonts w:ascii="Trebuchet MS" w:eastAsia="Times New Roman" w:hAnsi="Trebuchet MS" w:cs="Calibri"/>
                <w:color w:val="000000"/>
                <w:sz w:val="20"/>
                <w:szCs w:val="20"/>
              </w:rPr>
            </w:pPr>
          </w:p>
        </w:tc>
        <w:tc>
          <w:tcPr>
            <w:tcW w:w="4587"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sz w:val="20"/>
                <w:szCs w:val="20"/>
              </w:rPr>
            </w:pPr>
            <w:r>
              <w:rPr>
                <w:rFonts w:ascii="Trebuchet MS" w:eastAsia="Times New Roman" w:hAnsi="Trebuchet MS" w:cs="Calibri"/>
                <w:sz w:val="20"/>
                <w:szCs w:val="20"/>
              </w:rPr>
              <w:t>CEPARI</w:t>
            </w:r>
          </w:p>
        </w:tc>
      </w:tr>
      <w:tr w:rsidR="003A0FE8" w:rsidTr="00582DC7">
        <w:trPr>
          <w:trHeight w:val="234"/>
          <w:jc w:val="center"/>
        </w:trPr>
        <w:tc>
          <w:tcPr>
            <w:tcW w:w="3028" w:type="dxa"/>
            <w:vMerge/>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3A0FE8">
            <w:pPr>
              <w:spacing w:after="0" w:line="240" w:lineRule="auto"/>
              <w:jc w:val="center"/>
              <w:outlineLvl w:val="1"/>
              <w:rPr>
                <w:rFonts w:ascii="Trebuchet MS" w:eastAsia="Times New Roman" w:hAnsi="Trebuchet MS" w:cs="Calibri"/>
                <w:color w:val="000000"/>
                <w:sz w:val="20"/>
                <w:szCs w:val="20"/>
              </w:rPr>
            </w:pPr>
          </w:p>
        </w:tc>
        <w:tc>
          <w:tcPr>
            <w:tcW w:w="4587"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sz w:val="20"/>
                <w:szCs w:val="20"/>
              </w:rPr>
            </w:pPr>
            <w:r>
              <w:rPr>
                <w:rFonts w:ascii="Trebuchet MS" w:eastAsia="Times New Roman" w:hAnsi="Trebuchet MS" w:cs="Calibri"/>
                <w:sz w:val="20"/>
                <w:szCs w:val="20"/>
              </w:rPr>
              <w:t>CICANESTI</w:t>
            </w:r>
          </w:p>
        </w:tc>
      </w:tr>
      <w:tr w:rsidR="003A0FE8" w:rsidTr="00582DC7">
        <w:trPr>
          <w:trHeight w:val="234"/>
          <w:jc w:val="center"/>
        </w:trPr>
        <w:tc>
          <w:tcPr>
            <w:tcW w:w="3028" w:type="dxa"/>
            <w:vMerge/>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3A0FE8">
            <w:pPr>
              <w:spacing w:after="0" w:line="240" w:lineRule="auto"/>
              <w:jc w:val="center"/>
              <w:outlineLvl w:val="1"/>
              <w:rPr>
                <w:rFonts w:ascii="Trebuchet MS" w:eastAsia="Times New Roman" w:hAnsi="Trebuchet MS" w:cs="Calibri"/>
                <w:color w:val="000000"/>
                <w:sz w:val="20"/>
                <w:szCs w:val="20"/>
              </w:rPr>
            </w:pPr>
          </w:p>
        </w:tc>
        <w:tc>
          <w:tcPr>
            <w:tcW w:w="4587"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sz w:val="20"/>
                <w:szCs w:val="20"/>
              </w:rPr>
            </w:pPr>
            <w:r>
              <w:rPr>
                <w:rFonts w:ascii="Trebuchet MS" w:eastAsia="Times New Roman" w:hAnsi="Trebuchet MS" w:cs="Calibri"/>
                <w:sz w:val="20"/>
                <w:szCs w:val="20"/>
              </w:rPr>
              <w:t>CIOFRANGENI</w:t>
            </w:r>
          </w:p>
        </w:tc>
      </w:tr>
      <w:tr w:rsidR="003A0FE8" w:rsidTr="00582DC7">
        <w:trPr>
          <w:trHeight w:val="234"/>
          <w:jc w:val="center"/>
        </w:trPr>
        <w:tc>
          <w:tcPr>
            <w:tcW w:w="3028" w:type="dxa"/>
            <w:vMerge/>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3A0FE8">
            <w:pPr>
              <w:spacing w:after="0" w:line="240" w:lineRule="auto"/>
              <w:jc w:val="center"/>
              <w:outlineLvl w:val="1"/>
              <w:rPr>
                <w:rFonts w:ascii="Trebuchet MS" w:eastAsia="Times New Roman" w:hAnsi="Trebuchet MS" w:cs="Calibri"/>
                <w:color w:val="000000"/>
                <w:sz w:val="20"/>
                <w:szCs w:val="20"/>
              </w:rPr>
            </w:pPr>
          </w:p>
        </w:tc>
        <w:tc>
          <w:tcPr>
            <w:tcW w:w="4587"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sz w:val="20"/>
                <w:szCs w:val="20"/>
              </w:rPr>
            </w:pPr>
            <w:r>
              <w:rPr>
                <w:rFonts w:ascii="Trebuchet MS" w:eastAsia="Times New Roman" w:hAnsi="Trebuchet MS" w:cs="Calibri"/>
                <w:sz w:val="20"/>
                <w:szCs w:val="20"/>
              </w:rPr>
              <w:t>CORBENI</w:t>
            </w:r>
          </w:p>
        </w:tc>
      </w:tr>
      <w:tr w:rsidR="003A0FE8" w:rsidTr="00582DC7">
        <w:trPr>
          <w:trHeight w:val="234"/>
          <w:jc w:val="center"/>
        </w:trPr>
        <w:tc>
          <w:tcPr>
            <w:tcW w:w="3028" w:type="dxa"/>
            <w:vMerge/>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3A0FE8">
            <w:pPr>
              <w:spacing w:after="0" w:line="240" w:lineRule="auto"/>
              <w:jc w:val="center"/>
              <w:outlineLvl w:val="1"/>
              <w:rPr>
                <w:rFonts w:ascii="Trebuchet MS" w:eastAsia="Times New Roman" w:hAnsi="Trebuchet MS" w:cs="Calibri"/>
                <w:color w:val="000000"/>
                <w:sz w:val="20"/>
                <w:szCs w:val="20"/>
              </w:rPr>
            </w:pPr>
          </w:p>
        </w:tc>
        <w:tc>
          <w:tcPr>
            <w:tcW w:w="4587"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sz w:val="20"/>
                <w:szCs w:val="20"/>
              </w:rPr>
            </w:pPr>
            <w:r>
              <w:rPr>
                <w:rFonts w:ascii="Trebuchet MS" w:eastAsia="Times New Roman" w:hAnsi="Trebuchet MS" w:cs="Calibri"/>
                <w:sz w:val="20"/>
                <w:szCs w:val="20"/>
              </w:rPr>
              <w:t>CURTEA DE ARGES</w:t>
            </w:r>
          </w:p>
        </w:tc>
      </w:tr>
      <w:tr w:rsidR="003A0FE8" w:rsidTr="00582DC7">
        <w:trPr>
          <w:trHeight w:val="234"/>
          <w:jc w:val="center"/>
        </w:trPr>
        <w:tc>
          <w:tcPr>
            <w:tcW w:w="3028" w:type="dxa"/>
            <w:vMerge/>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3A0FE8">
            <w:pPr>
              <w:spacing w:after="0" w:line="240" w:lineRule="auto"/>
              <w:jc w:val="center"/>
              <w:outlineLvl w:val="1"/>
              <w:rPr>
                <w:rFonts w:ascii="Trebuchet MS" w:eastAsia="Times New Roman" w:hAnsi="Trebuchet MS" w:cs="Calibri"/>
                <w:color w:val="000000"/>
                <w:sz w:val="20"/>
                <w:szCs w:val="20"/>
              </w:rPr>
            </w:pPr>
          </w:p>
        </w:tc>
        <w:tc>
          <w:tcPr>
            <w:tcW w:w="4587"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sz w:val="20"/>
                <w:szCs w:val="20"/>
              </w:rPr>
            </w:pPr>
            <w:r>
              <w:rPr>
                <w:rFonts w:ascii="Trebuchet MS" w:eastAsia="Times New Roman" w:hAnsi="Trebuchet MS" w:cs="Calibri"/>
                <w:sz w:val="20"/>
                <w:szCs w:val="20"/>
              </w:rPr>
              <w:t>POIENARII DE ARGES</w:t>
            </w:r>
          </w:p>
        </w:tc>
      </w:tr>
      <w:tr w:rsidR="003A0FE8" w:rsidTr="00582DC7">
        <w:trPr>
          <w:trHeight w:val="234"/>
          <w:jc w:val="center"/>
        </w:trPr>
        <w:tc>
          <w:tcPr>
            <w:tcW w:w="3028" w:type="dxa"/>
            <w:vMerge/>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3A0FE8">
            <w:pPr>
              <w:spacing w:after="0" w:line="240" w:lineRule="auto"/>
              <w:jc w:val="center"/>
              <w:outlineLvl w:val="1"/>
              <w:rPr>
                <w:rFonts w:ascii="Trebuchet MS" w:eastAsia="Times New Roman" w:hAnsi="Trebuchet MS" w:cs="Calibri"/>
                <w:color w:val="000000"/>
                <w:sz w:val="20"/>
                <w:szCs w:val="20"/>
              </w:rPr>
            </w:pPr>
          </w:p>
        </w:tc>
        <w:tc>
          <w:tcPr>
            <w:tcW w:w="4587"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sz w:val="20"/>
                <w:szCs w:val="20"/>
              </w:rPr>
            </w:pPr>
            <w:r>
              <w:rPr>
                <w:rFonts w:ascii="Trebuchet MS" w:eastAsia="Times New Roman" w:hAnsi="Trebuchet MS" w:cs="Calibri"/>
                <w:sz w:val="20"/>
                <w:szCs w:val="20"/>
              </w:rPr>
              <w:t>SALATRUCU</w:t>
            </w:r>
          </w:p>
        </w:tc>
      </w:tr>
      <w:tr w:rsidR="003A0FE8" w:rsidTr="00582DC7">
        <w:trPr>
          <w:trHeight w:val="234"/>
          <w:jc w:val="center"/>
        </w:trPr>
        <w:tc>
          <w:tcPr>
            <w:tcW w:w="3028" w:type="dxa"/>
            <w:vMerge/>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3A0FE8">
            <w:pPr>
              <w:spacing w:after="0" w:line="240" w:lineRule="auto"/>
              <w:jc w:val="center"/>
              <w:outlineLvl w:val="1"/>
              <w:rPr>
                <w:rFonts w:ascii="Trebuchet MS" w:eastAsia="Times New Roman" w:hAnsi="Trebuchet MS" w:cs="Calibri"/>
                <w:color w:val="000000"/>
                <w:sz w:val="20"/>
                <w:szCs w:val="20"/>
              </w:rPr>
            </w:pPr>
          </w:p>
        </w:tc>
        <w:tc>
          <w:tcPr>
            <w:tcW w:w="4587"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sz w:val="20"/>
                <w:szCs w:val="20"/>
              </w:rPr>
            </w:pPr>
            <w:r>
              <w:rPr>
                <w:rFonts w:ascii="Trebuchet MS" w:eastAsia="Times New Roman" w:hAnsi="Trebuchet MS" w:cs="Calibri"/>
                <w:sz w:val="20"/>
                <w:szCs w:val="20"/>
              </w:rPr>
              <w:t>SUICI</w:t>
            </w:r>
          </w:p>
        </w:tc>
      </w:tr>
      <w:tr w:rsidR="003A0FE8" w:rsidTr="00582DC7">
        <w:trPr>
          <w:trHeight w:val="234"/>
          <w:jc w:val="center"/>
        </w:trPr>
        <w:tc>
          <w:tcPr>
            <w:tcW w:w="3028" w:type="dxa"/>
            <w:vMerge/>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3A0FE8">
            <w:pPr>
              <w:spacing w:after="0" w:line="240" w:lineRule="auto"/>
              <w:jc w:val="center"/>
              <w:outlineLvl w:val="1"/>
              <w:rPr>
                <w:rFonts w:ascii="Trebuchet MS" w:eastAsia="Times New Roman" w:hAnsi="Trebuchet MS" w:cs="Calibri"/>
                <w:color w:val="000000"/>
                <w:sz w:val="20"/>
                <w:szCs w:val="20"/>
              </w:rPr>
            </w:pPr>
          </w:p>
        </w:tc>
        <w:tc>
          <w:tcPr>
            <w:tcW w:w="4587"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sz w:val="20"/>
                <w:szCs w:val="20"/>
              </w:rPr>
            </w:pPr>
            <w:r>
              <w:rPr>
                <w:rFonts w:ascii="Trebuchet MS" w:eastAsia="Times New Roman" w:hAnsi="Trebuchet MS" w:cs="Calibri"/>
                <w:sz w:val="20"/>
                <w:szCs w:val="20"/>
              </w:rPr>
              <w:t>TIGVENI</w:t>
            </w:r>
          </w:p>
        </w:tc>
      </w:tr>
      <w:tr w:rsidR="003A0FE8" w:rsidTr="00582DC7">
        <w:trPr>
          <w:trHeight w:val="234"/>
          <w:jc w:val="center"/>
        </w:trPr>
        <w:tc>
          <w:tcPr>
            <w:tcW w:w="3028" w:type="dxa"/>
            <w:vMerge/>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3A0FE8">
            <w:pPr>
              <w:spacing w:after="0" w:line="240" w:lineRule="auto"/>
              <w:jc w:val="center"/>
              <w:outlineLvl w:val="1"/>
              <w:rPr>
                <w:rFonts w:ascii="Trebuchet MS" w:eastAsia="Times New Roman" w:hAnsi="Trebuchet MS" w:cs="Calibri"/>
                <w:color w:val="000000"/>
                <w:sz w:val="20"/>
                <w:szCs w:val="20"/>
              </w:rPr>
            </w:pPr>
          </w:p>
        </w:tc>
        <w:tc>
          <w:tcPr>
            <w:tcW w:w="4587"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sz w:val="20"/>
                <w:szCs w:val="20"/>
              </w:rPr>
            </w:pPr>
            <w:r>
              <w:rPr>
                <w:rFonts w:ascii="Trebuchet MS" w:eastAsia="Times New Roman" w:hAnsi="Trebuchet MS" w:cs="Calibri"/>
                <w:sz w:val="20"/>
                <w:szCs w:val="20"/>
              </w:rPr>
              <w:t>VALEA DANULUI</w:t>
            </w:r>
          </w:p>
        </w:tc>
      </w:tr>
      <w:tr w:rsidR="003A0FE8" w:rsidTr="00582DC7">
        <w:trPr>
          <w:trHeight w:val="234"/>
          <w:jc w:val="center"/>
        </w:trPr>
        <w:tc>
          <w:tcPr>
            <w:tcW w:w="3028" w:type="dxa"/>
            <w:vMerge/>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3A0FE8">
            <w:pPr>
              <w:spacing w:after="0" w:line="240" w:lineRule="auto"/>
              <w:jc w:val="center"/>
              <w:outlineLvl w:val="1"/>
              <w:rPr>
                <w:rFonts w:ascii="Trebuchet MS" w:eastAsia="Times New Roman" w:hAnsi="Trebuchet MS" w:cs="Calibri"/>
                <w:color w:val="000000"/>
                <w:sz w:val="20"/>
                <w:szCs w:val="20"/>
              </w:rPr>
            </w:pPr>
          </w:p>
        </w:tc>
        <w:tc>
          <w:tcPr>
            <w:tcW w:w="4587"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sz w:val="20"/>
                <w:szCs w:val="20"/>
              </w:rPr>
            </w:pPr>
            <w:r>
              <w:rPr>
                <w:rFonts w:ascii="Trebuchet MS" w:eastAsia="Times New Roman" w:hAnsi="Trebuchet MS" w:cs="Calibri"/>
                <w:sz w:val="20"/>
                <w:szCs w:val="20"/>
              </w:rPr>
              <w:t>VALEA IASULUI</w:t>
            </w:r>
          </w:p>
        </w:tc>
      </w:tr>
      <w:tr w:rsidR="003A0FE8" w:rsidTr="00582DC7">
        <w:trPr>
          <w:trHeight w:val="234"/>
          <w:jc w:val="center"/>
        </w:trPr>
        <w:tc>
          <w:tcPr>
            <w:tcW w:w="3028" w:type="dxa"/>
            <w:vMerge w:val="restart"/>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color w:val="000000"/>
                <w:sz w:val="20"/>
                <w:szCs w:val="20"/>
              </w:rPr>
            </w:pPr>
            <w:r>
              <w:rPr>
                <w:rFonts w:ascii="Trebuchet MS" w:eastAsia="Times New Roman" w:hAnsi="Trebuchet MS" w:cs="Calibri"/>
                <w:color w:val="000000"/>
                <w:sz w:val="20"/>
                <w:szCs w:val="20"/>
              </w:rPr>
              <w:t>DOMNEȘTI</w:t>
            </w:r>
          </w:p>
          <w:p w:rsidR="003A0FE8" w:rsidRDefault="003A0FE8">
            <w:pPr>
              <w:spacing w:after="0" w:line="240" w:lineRule="auto"/>
              <w:jc w:val="center"/>
              <w:outlineLvl w:val="1"/>
              <w:rPr>
                <w:rFonts w:ascii="Trebuchet MS" w:eastAsia="Times New Roman" w:hAnsi="Trebuchet MS" w:cs="Calibri"/>
                <w:color w:val="000000"/>
                <w:sz w:val="20"/>
                <w:szCs w:val="20"/>
              </w:rPr>
            </w:pPr>
          </w:p>
        </w:tc>
        <w:tc>
          <w:tcPr>
            <w:tcW w:w="4587"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sz w:val="20"/>
                <w:szCs w:val="20"/>
              </w:rPr>
            </w:pPr>
            <w:r>
              <w:rPr>
                <w:rFonts w:ascii="Trebuchet MS" w:eastAsia="Times New Roman" w:hAnsi="Trebuchet MS" w:cs="Calibri"/>
                <w:sz w:val="20"/>
                <w:szCs w:val="20"/>
              </w:rPr>
              <w:t>BRADULET</w:t>
            </w:r>
          </w:p>
        </w:tc>
      </w:tr>
      <w:tr w:rsidR="003A0FE8" w:rsidTr="00582DC7">
        <w:trPr>
          <w:trHeight w:val="234"/>
          <w:jc w:val="center"/>
        </w:trPr>
        <w:tc>
          <w:tcPr>
            <w:tcW w:w="3028" w:type="dxa"/>
            <w:vMerge/>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3A0FE8">
            <w:pPr>
              <w:spacing w:after="0" w:line="240" w:lineRule="auto"/>
              <w:jc w:val="center"/>
              <w:outlineLvl w:val="1"/>
              <w:rPr>
                <w:rFonts w:ascii="Trebuchet MS" w:eastAsia="Times New Roman" w:hAnsi="Trebuchet MS" w:cs="Calibri"/>
                <w:color w:val="000000"/>
                <w:sz w:val="20"/>
                <w:szCs w:val="20"/>
              </w:rPr>
            </w:pPr>
          </w:p>
        </w:tc>
        <w:tc>
          <w:tcPr>
            <w:tcW w:w="4587"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sz w:val="20"/>
                <w:szCs w:val="20"/>
              </w:rPr>
            </w:pPr>
            <w:r>
              <w:rPr>
                <w:rFonts w:ascii="Trebuchet MS" w:eastAsia="Times New Roman" w:hAnsi="Trebuchet MS" w:cs="Calibri"/>
                <w:sz w:val="20"/>
                <w:szCs w:val="20"/>
              </w:rPr>
              <w:t>CORBI</w:t>
            </w:r>
          </w:p>
        </w:tc>
      </w:tr>
      <w:tr w:rsidR="003A0FE8" w:rsidTr="00582DC7">
        <w:trPr>
          <w:trHeight w:val="234"/>
          <w:jc w:val="center"/>
        </w:trPr>
        <w:tc>
          <w:tcPr>
            <w:tcW w:w="3028" w:type="dxa"/>
            <w:vMerge/>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3A0FE8">
            <w:pPr>
              <w:spacing w:after="0" w:line="240" w:lineRule="auto"/>
              <w:jc w:val="center"/>
              <w:outlineLvl w:val="1"/>
              <w:rPr>
                <w:rFonts w:ascii="Trebuchet MS" w:eastAsia="Times New Roman" w:hAnsi="Trebuchet MS" w:cs="Calibri"/>
                <w:color w:val="000000"/>
                <w:sz w:val="20"/>
                <w:szCs w:val="20"/>
              </w:rPr>
            </w:pPr>
          </w:p>
        </w:tc>
        <w:tc>
          <w:tcPr>
            <w:tcW w:w="4587"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sz w:val="20"/>
                <w:szCs w:val="20"/>
              </w:rPr>
            </w:pPr>
            <w:r>
              <w:rPr>
                <w:rFonts w:ascii="Trebuchet MS" w:eastAsia="Times New Roman" w:hAnsi="Trebuchet MS" w:cs="Calibri"/>
                <w:sz w:val="20"/>
                <w:szCs w:val="20"/>
              </w:rPr>
              <w:t>COSESTI</w:t>
            </w:r>
          </w:p>
        </w:tc>
      </w:tr>
      <w:tr w:rsidR="003A0FE8" w:rsidTr="00582DC7">
        <w:trPr>
          <w:trHeight w:val="234"/>
          <w:jc w:val="center"/>
        </w:trPr>
        <w:tc>
          <w:tcPr>
            <w:tcW w:w="3028" w:type="dxa"/>
            <w:vMerge/>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3A0FE8">
            <w:pPr>
              <w:spacing w:after="0" w:line="240" w:lineRule="auto"/>
              <w:jc w:val="center"/>
              <w:outlineLvl w:val="1"/>
              <w:rPr>
                <w:rFonts w:ascii="Trebuchet MS" w:eastAsia="Times New Roman" w:hAnsi="Trebuchet MS" w:cs="Calibri"/>
                <w:color w:val="000000"/>
                <w:sz w:val="20"/>
                <w:szCs w:val="20"/>
              </w:rPr>
            </w:pPr>
          </w:p>
        </w:tc>
        <w:tc>
          <w:tcPr>
            <w:tcW w:w="4587"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sz w:val="20"/>
                <w:szCs w:val="20"/>
              </w:rPr>
            </w:pPr>
            <w:r>
              <w:rPr>
                <w:rFonts w:ascii="Trebuchet MS" w:eastAsia="Times New Roman" w:hAnsi="Trebuchet MS" w:cs="Calibri"/>
                <w:sz w:val="20"/>
                <w:szCs w:val="20"/>
              </w:rPr>
              <w:t>DOMNESTI</w:t>
            </w:r>
          </w:p>
        </w:tc>
      </w:tr>
      <w:tr w:rsidR="003A0FE8" w:rsidTr="00582DC7">
        <w:trPr>
          <w:trHeight w:val="234"/>
          <w:jc w:val="center"/>
        </w:trPr>
        <w:tc>
          <w:tcPr>
            <w:tcW w:w="3028" w:type="dxa"/>
            <w:vMerge/>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3A0FE8">
            <w:pPr>
              <w:spacing w:after="0" w:line="240" w:lineRule="auto"/>
              <w:jc w:val="center"/>
              <w:outlineLvl w:val="1"/>
              <w:rPr>
                <w:rFonts w:ascii="Trebuchet MS" w:eastAsia="Times New Roman" w:hAnsi="Trebuchet MS" w:cs="Calibri"/>
                <w:color w:val="000000"/>
                <w:sz w:val="20"/>
                <w:szCs w:val="20"/>
              </w:rPr>
            </w:pPr>
          </w:p>
        </w:tc>
        <w:tc>
          <w:tcPr>
            <w:tcW w:w="4587"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sz w:val="20"/>
                <w:szCs w:val="20"/>
              </w:rPr>
            </w:pPr>
            <w:r>
              <w:rPr>
                <w:rFonts w:ascii="Trebuchet MS" w:eastAsia="Times New Roman" w:hAnsi="Trebuchet MS" w:cs="Calibri"/>
                <w:sz w:val="20"/>
                <w:szCs w:val="20"/>
              </w:rPr>
              <w:t>MALURENI</w:t>
            </w:r>
          </w:p>
        </w:tc>
      </w:tr>
      <w:tr w:rsidR="003A0FE8" w:rsidTr="00582DC7">
        <w:trPr>
          <w:trHeight w:val="234"/>
          <w:jc w:val="center"/>
        </w:trPr>
        <w:tc>
          <w:tcPr>
            <w:tcW w:w="3028" w:type="dxa"/>
            <w:vMerge/>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3A0FE8">
            <w:pPr>
              <w:spacing w:after="0" w:line="240" w:lineRule="auto"/>
              <w:jc w:val="center"/>
              <w:outlineLvl w:val="1"/>
              <w:rPr>
                <w:rFonts w:ascii="Trebuchet MS" w:eastAsia="Times New Roman" w:hAnsi="Trebuchet MS" w:cs="Calibri"/>
                <w:color w:val="000000"/>
                <w:sz w:val="20"/>
                <w:szCs w:val="20"/>
              </w:rPr>
            </w:pPr>
          </w:p>
        </w:tc>
        <w:tc>
          <w:tcPr>
            <w:tcW w:w="4587"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sz w:val="20"/>
                <w:szCs w:val="20"/>
              </w:rPr>
            </w:pPr>
            <w:r>
              <w:rPr>
                <w:rFonts w:ascii="Trebuchet MS" w:eastAsia="Times New Roman" w:hAnsi="Trebuchet MS" w:cs="Calibri"/>
                <w:sz w:val="20"/>
                <w:szCs w:val="20"/>
              </w:rPr>
              <w:t>MUSATESTI</w:t>
            </w:r>
          </w:p>
        </w:tc>
      </w:tr>
      <w:tr w:rsidR="003A0FE8" w:rsidTr="00582DC7">
        <w:trPr>
          <w:trHeight w:val="234"/>
          <w:jc w:val="center"/>
        </w:trPr>
        <w:tc>
          <w:tcPr>
            <w:tcW w:w="3028" w:type="dxa"/>
            <w:vMerge/>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3A0FE8">
            <w:pPr>
              <w:spacing w:after="0" w:line="240" w:lineRule="auto"/>
              <w:jc w:val="center"/>
              <w:outlineLvl w:val="1"/>
              <w:rPr>
                <w:rFonts w:ascii="Trebuchet MS" w:eastAsia="Times New Roman" w:hAnsi="Trebuchet MS" w:cs="Calibri"/>
                <w:color w:val="000000"/>
                <w:sz w:val="20"/>
                <w:szCs w:val="20"/>
              </w:rPr>
            </w:pPr>
          </w:p>
        </w:tc>
        <w:tc>
          <w:tcPr>
            <w:tcW w:w="4587"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sz w:val="20"/>
                <w:szCs w:val="20"/>
              </w:rPr>
            </w:pPr>
            <w:r>
              <w:rPr>
                <w:rFonts w:ascii="Trebuchet MS" w:eastAsia="Times New Roman" w:hAnsi="Trebuchet MS" w:cs="Calibri"/>
                <w:sz w:val="20"/>
                <w:szCs w:val="20"/>
              </w:rPr>
              <w:t>NUCSOARA</w:t>
            </w:r>
          </w:p>
        </w:tc>
      </w:tr>
      <w:tr w:rsidR="003A0FE8" w:rsidTr="00582DC7">
        <w:trPr>
          <w:trHeight w:val="234"/>
          <w:jc w:val="center"/>
        </w:trPr>
        <w:tc>
          <w:tcPr>
            <w:tcW w:w="3028" w:type="dxa"/>
            <w:vMerge/>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3A0FE8">
            <w:pPr>
              <w:spacing w:after="0" w:line="240" w:lineRule="auto"/>
              <w:jc w:val="center"/>
              <w:outlineLvl w:val="1"/>
              <w:rPr>
                <w:rFonts w:ascii="Trebuchet MS" w:eastAsia="Times New Roman" w:hAnsi="Trebuchet MS" w:cs="Calibri"/>
                <w:color w:val="000000"/>
                <w:sz w:val="20"/>
                <w:szCs w:val="20"/>
              </w:rPr>
            </w:pPr>
          </w:p>
        </w:tc>
        <w:tc>
          <w:tcPr>
            <w:tcW w:w="4587"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sz w:val="20"/>
                <w:szCs w:val="20"/>
              </w:rPr>
            </w:pPr>
            <w:r>
              <w:rPr>
                <w:rFonts w:ascii="Trebuchet MS" w:eastAsia="Times New Roman" w:hAnsi="Trebuchet MS" w:cs="Calibri"/>
                <w:sz w:val="20"/>
                <w:szCs w:val="20"/>
              </w:rPr>
              <w:t>PIETROSANI</w:t>
            </w:r>
          </w:p>
        </w:tc>
      </w:tr>
      <w:tr w:rsidR="003A0FE8" w:rsidTr="00582DC7">
        <w:trPr>
          <w:trHeight w:val="234"/>
          <w:jc w:val="center"/>
        </w:trPr>
        <w:tc>
          <w:tcPr>
            <w:tcW w:w="3028" w:type="dxa"/>
            <w:vMerge w:val="restart"/>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color w:val="000000"/>
                <w:sz w:val="20"/>
                <w:szCs w:val="20"/>
              </w:rPr>
            </w:pPr>
            <w:r>
              <w:rPr>
                <w:rFonts w:ascii="Trebuchet MS" w:eastAsia="Times New Roman" w:hAnsi="Trebuchet MS" w:cs="Calibri"/>
                <w:color w:val="000000"/>
                <w:sz w:val="20"/>
                <w:szCs w:val="20"/>
              </w:rPr>
              <w:t>MIOVENI</w:t>
            </w:r>
          </w:p>
          <w:p w:rsidR="003A0FE8" w:rsidRDefault="003A0FE8">
            <w:pPr>
              <w:spacing w:after="0" w:line="240" w:lineRule="auto"/>
              <w:jc w:val="center"/>
              <w:outlineLvl w:val="1"/>
              <w:rPr>
                <w:rFonts w:ascii="Trebuchet MS" w:eastAsia="Times New Roman" w:hAnsi="Trebuchet MS" w:cs="Calibri"/>
                <w:color w:val="000000"/>
                <w:sz w:val="20"/>
                <w:szCs w:val="20"/>
              </w:rPr>
            </w:pPr>
          </w:p>
        </w:tc>
        <w:tc>
          <w:tcPr>
            <w:tcW w:w="4587"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sz w:val="20"/>
                <w:szCs w:val="20"/>
              </w:rPr>
            </w:pPr>
            <w:r>
              <w:rPr>
                <w:rFonts w:ascii="Trebuchet MS" w:eastAsia="Times New Roman" w:hAnsi="Trebuchet MS" w:cs="Calibri"/>
                <w:sz w:val="20"/>
                <w:szCs w:val="20"/>
              </w:rPr>
              <w:t>BALILESTI</w:t>
            </w:r>
          </w:p>
        </w:tc>
      </w:tr>
      <w:tr w:rsidR="003A0FE8" w:rsidTr="00582DC7">
        <w:trPr>
          <w:trHeight w:val="234"/>
          <w:jc w:val="center"/>
        </w:trPr>
        <w:tc>
          <w:tcPr>
            <w:tcW w:w="3028" w:type="dxa"/>
            <w:vMerge/>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3A0FE8">
            <w:pPr>
              <w:spacing w:after="0" w:line="240" w:lineRule="auto"/>
              <w:jc w:val="center"/>
              <w:outlineLvl w:val="1"/>
              <w:rPr>
                <w:rFonts w:ascii="Trebuchet MS" w:eastAsia="Times New Roman" w:hAnsi="Trebuchet MS" w:cs="Calibri"/>
                <w:color w:val="000000"/>
                <w:sz w:val="20"/>
                <w:szCs w:val="20"/>
              </w:rPr>
            </w:pPr>
          </w:p>
        </w:tc>
        <w:tc>
          <w:tcPr>
            <w:tcW w:w="4587"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sz w:val="20"/>
                <w:szCs w:val="20"/>
              </w:rPr>
            </w:pPr>
            <w:r>
              <w:rPr>
                <w:rFonts w:ascii="Trebuchet MS" w:eastAsia="Times New Roman" w:hAnsi="Trebuchet MS" w:cs="Calibri"/>
                <w:sz w:val="20"/>
                <w:szCs w:val="20"/>
              </w:rPr>
              <w:t>DARMANESTI</w:t>
            </w:r>
          </w:p>
        </w:tc>
      </w:tr>
      <w:tr w:rsidR="003A0FE8" w:rsidTr="00582DC7">
        <w:trPr>
          <w:trHeight w:val="234"/>
          <w:jc w:val="center"/>
        </w:trPr>
        <w:tc>
          <w:tcPr>
            <w:tcW w:w="3028" w:type="dxa"/>
            <w:vMerge/>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3A0FE8">
            <w:pPr>
              <w:spacing w:after="0" w:line="240" w:lineRule="auto"/>
              <w:jc w:val="center"/>
              <w:outlineLvl w:val="1"/>
              <w:rPr>
                <w:rFonts w:ascii="Trebuchet MS" w:eastAsia="Times New Roman" w:hAnsi="Trebuchet MS" w:cs="Calibri"/>
                <w:color w:val="000000"/>
                <w:sz w:val="20"/>
                <w:szCs w:val="20"/>
              </w:rPr>
            </w:pPr>
          </w:p>
        </w:tc>
        <w:tc>
          <w:tcPr>
            <w:tcW w:w="4587"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sz w:val="20"/>
                <w:szCs w:val="20"/>
              </w:rPr>
            </w:pPr>
            <w:r>
              <w:rPr>
                <w:rFonts w:ascii="Trebuchet MS" w:eastAsia="Times New Roman" w:hAnsi="Trebuchet MS" w:cs="Calibri"/>
                <w:sz w:val="20"/>
                <w:szCs w:val="20"/>
              </w:rPr>
              <w:t>DAVIDESTI</w:t>
            </w:r>
          </w:p>
        </w:tc>
      </w:tr>
      <w:tr w:rsidR="003A0FE8" w:rsidTr="00582DC7">
        <w:trPr>
          <w:trHeight w:val="234"/>
          <w:jc w:val="center"/>
        </w:trPr>
        <w:tc>
          <w:tcPr>
            <w:tcW w:w="3028" w:type="dxa"/>
            <w:vMerge/>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3A0FE8">
            <w:pPr>
              <w:spacing w:after="0" w:line="240" w:lineRule="auto"/>
              <w:jc w:val="center"/>
              <w:outlineLvl w:val="1"/>
              <w:rPr>
                <w:rFonts w:ascii="Trebuchet MS" w:eastAsia="Times New Roman" w:hAnsi="Trebuchet MS" w:cs="Calibri"/>
                <w:color w:val="000000"/>
                <w:sz w:val="20"/>
                <w:szCs w:val="20"/>
              </w:rPr>
            </w:pPr>
          </w:p>
        </w:tc>
        <w:tc>
          <w:tcPr>
            <w:tcW w:w="4587"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sz w:val="20"/>
                <w:szCs w:val="20"/>
              </w:rPr>
            </w:pPr>
            <w:r>
              <w:rPr>
                <w:rFonts w:ascii="Trebuchet MS" w:eastAsia="Times New Roman" w:hAnsi="Trebuchet MS" w:cs="Calibri"/>
                <w:sz w:val="20"/>
                <w:szCs w:val="20"/>
              </w:rPr>
              <w:t>HARTIESTI</w:t>
            </w:r>
          </w:p>
        </w:tc>
      </w:tr>
      <w:tr w:rsidR="003A0FE8" w:rsidTr="00582DC7">
        <w:trPr>
          <w:trHeight w:val="234"/>
          <w:jc w:val="center"/>
        </w:trPr>
        <w:tc>
          <w:tcPr>
            <w:tcW w:w="3028" w:type="dxa"/>
            <w:vMerge/>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3A0FE8">
            <w:pPr>
              <w:spacing w:after="0" w:line="240" w:lineRule="auto"/>
              <w:jc w:val="center"/>
              <w:outlineLvl w:val="1"/>
              <w:rPr>
                <w:rFonts w:ascii="Trebuchet MS" w:eastAsia="Times New Roman" w:hAnsi="Trebuchet MS" w:cs="Calibri"/>
                <w:color w:val="000000"/>
                <w:sz w:val="20"/>
                <w:szCs w:val="20"/>
              </w:rPr>
            </w:pPr>
          </w:p>
        </w:tc>
        <w:tc>
          <w:tcPr>
            <w:tcW w:w="4587"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sz w:val="20"/>
                <w:szCs w:val="20"/>
              </w:rPr>
            </w:pPr>
            <w:r>
              <w:rPr>
                <w:rFonts w:ascii="Trebuchet MS" w:eastAsia="Times New Roman" w:hAnsi="Trebuchet MS" w:cs="Calibri"/>
                <w:sz w:val="20"/>
                <w:szCs w:val="20"/>
              </w:rPr>
              <w:t>MICESTI</w:t>
            </w:r>
          </w:p>
        </w:tc>
      </w:tr>
      <w:tr w:rsidR="003A0FE8" w:rsidTr="00582DC7">
        <w:trPr>
          <w:trHeight w:val="234"/>
          <w:jc w:val="center"/>
        </w:trPr>
        <w:tc>
          <w:tcPr>
            <w:tcW w:w="3028" w:type="dxa"/>
            <w:vMerge/>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3A0FE8">
            <w:pPr>
              <w:spacing w:after="0" w:line="240" w:lineRule="auto"/>
              <w:jc w:val="center"/>
              <w:outlineLvl w:val="1"/>
              <w:rPr>
                <w:rFonts w:ascii="Trebuchet MS" w:eastAsia="Times New Roman" w:hAnsi="Trebuchet MS" w:cs="Calibri"/>
                <w:color w:val="000000"/>
                <w:sz w:val="20"/>
                <w:szCs w:val="20"/>
              </w:rPr>
            </w:pPr>
          </w:p>
        </w:tc>
        <w:tc>
          <w:tcPr>
            <w:tcW w:w="4587"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sz w:val="20"/>
                <w:szCs w:val="20"/>
              </w:rPr>
            </w:pPr>
            <w:r>
              <w:rPr>
                <w:rFonts w:ascii="Trebuchet MS" w:eastAsia="Times New Roman" w:hAnsi="Trebuchet MS" w:cs="Calibri"/>
                <w:sz w:val="20"/>
                <w:szCs w:val="20"/>
              </w:rPr>
              <w:t>MIOVENI</w:t>
            </w:r>
          </w:p>
        </w:tc>
      </w:tr>
      <w:tr w:rsidR="003A0FE8" w:rsidTr="00582DC7">
        <w:trPr>
          <w:trHeight w:val="234"/>
          <w:jc w:val="center"/>
        </w:trPr>
        <w:tc>
          <w:tcPr>
            <w:tcW w:w="3028" w:type="dxa"/>
            <w:vMerge/>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3A0FE8">
            <w:pPr>
              <w:spacing w:after="0" w:line="240" w:lineRule="auto"/>
              <w:jc w:val="center"/>
              <w:outlineLvl w:val="1"/>
              <w:rPr>
                <w:rFonts w:ascii="Trebuchet MS" w:eastAsia="Times New Roman" w:hAnsi="Trebuchet MS" w:cs="Calibri"/>
                <w:color w:val="000000"/>
                <w:sz w:val="20"/>
                <w:szCs w:val="20"/>
              </w:rPr>
            </w:pPr>
          </w:p>
        </w:tc>
        <w:tc>
          <w:tcPr>
            <w:tcW w:w="4587"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sz w:val="20"/>
                <w:szCs w:val="20"/>
              </w:rPr>
            </w:pPr>
            <w:r>
              <w:rPr>
                <w:rFonts w:ascii="Trebuchet MS" w:eastAsia="Times New Roman" w:hAnsi="Trebuchet MS" w:cs="Calibri"/>
                <w:sz w:val="20"/>
                <w:szCs w:val="20"/>
              </w:rPr>
              <w:t>STALPENI</w:t>
            </w:r>
          </w:p>
        </w:tc>
      </w:tr>
      <w:tr w:rsidR="003A0FE8" w:rsidTr="00582DC7">
        <w:trPr>
          <w:trHeight w:val="234"/>
          <w:jc w:val="center"/>
        </w:trPr>
        <w:tc>
          <w:tcPr>
            <w:tcW w:w="3028" w:type="dxa"/>
            <w:vMerge/>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3A0FE8">
            <w:pPr>
              <w:spacing w:after="0" w:line="240" w:lineRule="auto"/>
              <w:jc w:val="center"/>
              <w:outlineLvl w:val="1"/>
              <w:rPr>
                <w:rFonts w:ascii="Trebuchet MS" w:eastAsia="Times New Roman" w:hAnsi="Trebuchet MS" w:cs="Calibri"/>
                <w:color w:val="000000"/>
                <w:sz w:val="20"/>
                <w:szCs w:val="20"/>
              </w:rPr>
            </w:pPr>
          </w:p>
        </w:tc>
        <w:tc>
          <w:tcPr>
            <w:tcW w:w="4587"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sz w:val="20"/>
                <w:szCs w:val="20"/>
              </w:rPr>
            </w:pPr>
            <w:r>
              <w:rPr>
                <w:rFonts w:ascii="Trebuchet MS" w:eastAsia="Times New Roman" w:hAnsi="Trebuchet MS" w:cs="Calibri"/>
                <w:sz w:val="20"/>
                <w:szCs w:val="20"/>
              </w:rPr>
              <w:t>TITESTI</w:t>
            </w:r>
          </w:p>
        </w:tc>
      </w:tr>
      <w:tr w:rsidR="003A0FE8" w:rsidTr="00582DC7">
        <w:trPr>
          <w:trHeight w:val="234"/>
          <w:jc w:val="center"/>
        </w:trPr>
        <w:tc>
          <w:tcPr>
            <w:tcW w:w="3028" w:type="dxa"/>
            <w:vMerge/>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3A0FE8">
            <w:pPr>
              <w:spacing w:after="0" w:line="240" w:lineRule="auto"/>
              <w:jc w:val="center"/>
              <w:outlineLvl w:val="1"/>
              <w:rPr>
                <w:rFonts w:ascii="Trebuchet MS" w:eastAsia="Times New Roman" w:hAnsi="Trebuchet MS" w:cs="Calibri"/>
                <w:color w:val="000000"/>
                <w:sz w:val="20"/>
                <w:szCs w:val="20"/>
              </w:rPr>
            </w:pPr>
          </w:p>
        </w:tc>
        <w:tc>
          <w:tcPr>
            <w:tcW w:w="4587"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sz w:val="20"/>
                <w:szCs w:val="20"/>
              </w:rPr>
            </w:pPr>
            <w:r>
              <w:rPr>
                <w:rFonts w:ascii="Trebuchet MS" w:eastAsia="Times New Roman" w:hAnsi="Trebuchet MS" w:cs="Calibri"/>
                <w:sz w:val="20"/>
                <w:szCs w:val="20"/>
              </w:rPr>
              <w:t>VULTURESTI</w:t>
            </w:r>
          </w:p>
        </w:tc>
      </w:tr>
      <w:tr w:rsidR="003A0FE8" w:rsidTr="00582DC7">
        <w:trPr>
          <w:trHeight w:val="234"/>
          <w:jc w:val="center"/>
        </w:trPr>
        <w:tc>
          <w:tcPr>
            <w:tcW w:w="3028" w:type="dxa"/>
            <w:vMerge w:val="restart"/>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color w:val="000000"/>
                <w:sz w:val="20"/>
                <w:szCs w:val="20"/>
              </w:rPr>
            </w:pPr>
            <w:r>
              <w:rPr>
                <w:rFonts w:ascii="Trebuchet MS" w:eastAsia="Times New Roman" w:hAnsi="Trebuchet MS" w:cs="Calibri"/>
                <w:color w:val="000000"/>
                <w:sz w:val="20"/>
                <w:szCs w:val="20"/>
              </w:rPr>
              <w:t>PITEȘTI</w:t>
            </w:r>
          </w:p>
          <w:p w:rsidR="003A0FE8" w:rsidRDefault="003A0FE8">
            <w:pPr>
              <w:spacing w:after="0" w:line="240" w:lineRule="auto"/>
              <w:jc w:val="center"/>
              <w:outlineLvl w:val="1"/>
              <w:rPr>
                <w:rFonts w:ascii="Trebuchet MS" w:eastAsia="Times New Roman" w:hAnsi="Trebuchet MS" w:cs="Calibri"/>
                <w:color w:val="000000"/>
                <w:sz w:val="20"/>
                <w:szCs w:val="20"/>
              </w:rPr>
            </w:pPr>
          </w:p>
        </w:tc>
        <w:tc>
          <w:tcPr>
            <w:tcW w:w="4587"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sz w:val="20"/>
                <w:szCs w:val="20"/>
              </w:rPr>
            </w:pPr>
            <w:r>
              <w:rPr>
                <w:rFonts w:ascii="Trebuchet MS" w:eastAsia="Times New Roman" w:hAnsi="Trebuchet MS" w:cs="Calibri"/>
                <w:sz w:val="20"/>
                <w:szCs w:val="20"/>
              </w:rPr>
              <w:t>ALBOTA</w:t>
            </w:r>
          </w:p>
        </w:tc>
      </w:tr>
      <w:tr w:rsidR="003A0FE8" w:rsidTr="00582DC7">
        <w:trPr>
          <w:trHeight w:val="234"/>
          <w:jc w:val="center"/>
        </w:trPr>
        <w:tc>
          <w:tcPr>
            <w:tcW w:w="3028" w:type="dxa"/>
            <w:vMerge/>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3A0FE8">
            <w:pPr>
              <w:spacing w:after="0" w:line="240" w:lineRule="auto"/>
              <w:jc w:val="center"/>
              <w:outlineLvl w:val="1"/>
              <w:rPr>
                <w:rFonts w:ascii="Trebuchet MS" w:eastAsia="Times New Roman" w:hAnsi="Trebuchet MS" w:cs="Calibri"/>
                <w:color w:val="000000"/>
                <w:sz w:val="20"/>
                <w:szCs w:val="20"/>
              </w:rPr>
            </w:pPr>
          </w:p>
        </w:tc>
        <w:tc>
          <w:tcPr>
            <w:tcW w:w="4587"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sz w:val="20"/>
                <w:szCs w:val="20"/>
              </w:rPr>
            </w:pPr>
            <w:r>
              <w:rPr>
                <w:rFonts w:ascii="Trebuchet MS" w:eastAsia="Times New Roman" w:hAnsi="Trebuchet MS" w:cs="Calibri"/>
                <w:sz w:val="20"/>
                <w:szCs w:val="20"/>
              </w:rPr>
              <w:t>BABANA</w:t>
            </w:r>
          </w:p>
        </w:tc>
      </w:tr>
      <w:tr w:rsidR="003A0FE8" w:rsidTr="00582DC7">
        <w:trPr>
          <w:trHeight w:val="234"/>
          <w:jc w:val="center"/>
        </w:trPr>
        <w:tc>
          <w:tcPr>
            <w:tcW w:w="3028" w:type="dxa"/>
            <w:vMerge/>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3A0FE8">
            <w:pPr>
              <w:spacing w:after="0" w:line="240" w:lineRule="auto"/>
              <w:jc w:val="center"/>
              <w:outlineLvl w:val="1"/>
              <w:rPr>
                <w:rFonts w:ascii="Trebuchet MS" w:eastAsia="Times New Roman" w:hAnsi="Trebuchet MS" w:cs="Calibri"/>
                <w:color w:val="000000"/>
                <w:sz w:val="20"/>
                <w:szCs w:val="20"/>
              </w:rPr>
            </w:pPr>
          </w:p>
        </w:tc>
        <w:tc>
          <w:tcPr>
            <w:tcW w:w="4587"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sz w:val="20"/>
                <w:szCs w:val="20"/>
              </w:rPr>
            </w:pPr>
            <w:r>
              <w:rPr>
                <w:rFonts w:ascii="Trebuchet MS" w:eastAsia="Times New Roman" w:hAnsi="Trebuchet MS" w:cs="Calibri"/>
                <w:sz w:val="20"/>
                <w:szCs w:val="20"/>
              </w:rPr>
              <w:t>BASCOV</w:t>
            </w:r>
          </w:p>
        </w:tc>
      </w:tr>
      <w:tr w:rsidR="003A0FE8" w:rsidTr="00582DC7">
        <w:trPr>
          <w:trHeight w:val="234"/>
          <w:jc w:val="center"/>
        </w:trPr>
        <w:tc>
          <w:tcPr>
            <w:tcW w:w="3028" w:type="dxa"/>
            <w:vMerge/>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3A0FE8">
            <w:pPr>
              <w:spacing w:after="0" w:line="240" w:lineRule="auto"/>
              <w:jc w:val="center"/>
              <w:outlineLvl w:val="1"/>
              <w:rPr>
                <w:rFonts w:ascii="Trebuchet MS" w:eastAsia="Times New Roman" w:hAnsi="Trebuchet MS" w:cs="Calibri"/>
                <w:color w:val="000000"/>
                <w:sz w:val="20"/>
                <w:szCs w:val="20"/>
              </w:rPr>
            </w:pPr>
          </w:p>
        </w:tc>
        <w:tc>
          <w:tcPr>
            <w:tcW w:w="4587"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sz w:val="20"/>
                <w:szCs w:val="20"/>
              </w:rPr>
            </w:pPr>
            <w:r>
              <w:rPr>
                <w:rFonts w:ascii="Trebuchet MS" w:eastAsia="Times New Roman" w:hAnsi="Trebuchet MS" w:cs="Calibri"/>
                <w:sz w:val="20"/>
                <w:szCs w:val="20"/>
              </w:rPr>
              <w:t>BRADU</w:t>
            </w:r>
          </w:p>
        </w:tc>
      </w:tr>
      <w:tr w:rsidR="003A0FE8" w:rsidTr="00582DC7">
        <w:trPr>
          <w:trHeight w:val="234"/>
          <w:jc w:val="center"/>
        </w:trPr>
        <w:tc>
          <w:tcPr>
            <w:tcW w:w="3028" w:type="dxa"/>
            <w:vMerge/>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3A0FE8">
            <w:pPr>
              <w:spacing w:after="0" w:line="240" w:lineRule="auto"/>
              <w:jc w:val="center"/>
              <w:outlineLvl w:val="1"/>
              <w:rPr>
                <w:rFonts w:ascii="Trebuchet MS" w:eastAsia="Times New Roman" w:hAnsi="Trebuchet MS" w:cs="Calibri"/>
                <w:color w:val="000000"/>
                <w:sz w:val="20"/>
                <w:szCs w:val="20"/>
              </w:rPr>
            </w:pPr>
          </w:p>
        </w:tc>
        <w:tc>
          <w:tcPr>
            <w:tcW w:w="4587"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sz w:val="20"/>
                <w:szCs w:val="20"/>
              </w:rPr>
            </w:pPr>
            <w:r>
              <w:rPr>
                <w:rFonts w:ascii="Trebuchet MS" w:eastAsia="Times New Roman" w:hAnsi="Trebuchet MS" w:cs="Calibri"/>
                <w:sz w:val="20"/>
                <w:szCs w:val="20"/>
              </w:rPr>
              <w:t>BUDEASA</w:t>
            </w:r>
          </w:p>
        </w:tc>
      </w:tr>
      <w:tr w:rsidR="003A0FE8" w:rsidTr="00582DC7">
        <w:trPr>
          <w:trHeight w:val="234"/>
          <w:jc w:val="center"/>
        </w:trPr>
        <w:tc>
          <w:tcPr>
            <w:tcW w:w="3028" w:type="dxa"/>
            <w:vMerge/>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3A0FE8">
            <w:pPr>
              <w:spacing w:after="0" w:line="240" w:lineRule="auto"/>
              <w:jc w:val="center"/>
              <w:outlineLvl w:val="1"/>
              <w:rPr>
                <w:rFonts w:ascii="Trebuchet MS" w:eastAsia="Times New Roman" w:hAnsi="Trebuchet MS" w:cs="Calibri"/>
                <w:color w:val="000000"/>
                <w:sz w:val="20"/>
                <w:szCs w:val="20"/>
              </w:rPr>
            </w:pPr>
          </w:p>
        </w:tc>
        <w:tc>
          <w:tcPr>
            <w:tcW w:w="4587"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sz w:val="20"/>
                <w:szCs w:val="20"/>
              </w:rPr>
            </w:pPr>
            <w:r>
              <w:rPr>
                <w:rFonts w:ascii="Trebuchet MS" w:eastAsia="Times New Roman" w:hAnsi="Trebuchet MS" w:cs="Calibri"/>
                <w:sz w:val="20"/>
                <w:szCs w:val="20"/>
              </w:rPr>
              <w:t>COTMEANA</w:t>
            </w:r>
          </w:p>
        </w:tc>
      </w:tr>
      <w:tr w:rsidR="003A0FE8" w:rsidTr="00582DC7">
        <w:trPr>
          <w:trHeight w:val="234"/>
          <w:jc w:val="center"/>
        </w:trPr>
        <w:tc>
          <w:tcPr>
            <w:tcW w:w="3028" w:type="dxa"/>
            <w:vMerge/>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3A0FE8">
            <w:pPr>
              <w:spacing w:after="0" w:line="240" w:lineRule="auto"/>
              <w:jc w:val="center"/>
              <w:outlineLvl w:val="1"/>
              <w:rPr>
                <w:rFonts w:ascii="Trebuchet MS" w:eastAsia="Times New Roman" w:hAnsi="Trebuchet MS" w:cs="Calibri"/>
                <w:color w:val="000000"/>
                <w:sz w:val="20"/>
                <w:szCs w:val="20"/>
              </w:rPr>
            </w:pPr>
          </w:p>
        </w:tc>
        <w:tc>
          <w:tcPr>
            <w:tcW w:w="4587"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sz w:val="20"/>
                <w:szCs w:val="20"/>
              </w:rPr>
            </w:pPr>
            <w:r>
              <w:rPr>
                <w:rFonts w:ascii="Trebuchet MS" w:eastAsia="Times New Roman" w:hAnsi="Trebuchet MS" w:cs="Calibri"/>
                <w:sz w:val="20"/>
                <w:szCs w:val="20"/>
              </w:rPr>
              <w:t>CUCA</w:t>
            </w:r>
          </w:p>
        </w:tc>
      </w:tr>
      <w:tr w:rsidR="003A0FE8" w:rsidTr="00582DC7">
        <w:trPr>
          <w:trHeight w:val="234"/>
          <w:jc w:val="center"/>
        </w:trPr>
        <w:tc>
          <w:tcPr>
            <w:tcW w:w="3028" w:type="dxa"/>
            <w:vMerge/>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3A0FE8">
            <w:pPr>
              <w:spacing w:after="0" w:line="240" w:lineRule="auto"/>
              <w:jc w:val="center"/>
              <w:outlineLvl w:val="1"/>
              <w:rPr>
                <w:rFonts w:ascii="Trebuchet MS" w:eastAsia="Times New Roman" w:hAnsi="Trebuchet MS" w:cs="Calibri"/>
                <w:color w:val="000000"/>
                <w:sz w:val="20"/>
                <w:szCs w:val="20"/>
              </w:rPr>
            </w:pPr>
          </w:p>
        </w:tc>
        <w:tc>
          <w:tcPr>
            <w:tcW w:w="4587"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sz w:val="20"/>
                <w:szCs w:val="20"/>
              </w:rPr>
            </w:pPr>
            <w:r>
              <w:rPr>
                <w:rFonts w:ascii="Trebuchet MS" w:eastAsia="Times New Roman" w:hAnsi="Trebuchet MS" w:cs="Calibri"/>
                <w:sz w:val="20"/>
                <w:szCs w:val="20"/>
              </w:rPr>
              <w:t>DRAGANU</w:t>
            </w:r>
          </w:p>
        </w:tc>
      </w:tr>
      <w:tr w:rsidR="003A0FE8" w:rsidTr="00582DC7">
        <w:trPr>
          <w:trHeight w:val="234"/>
          <w:jc w:val="center"/>
        </w:trPr>
        <w:tc>
          <w:tcPr>
            <w:tcW w:w="3028" w:type="dxa"/>
            <w:vMerge/>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3A0FE8">
            <w:pPr>
              <w:spacing w:after="0" w:line="240" w:lineRule="auto"/>
              <w:jc w:val="center"/>
              <w:outlineLvl w:val="1"/>
              <w:rPr>
                <w:rFonts w:ascii="Trebuchet MS" w:eastAsia="Times New Roman" w:hAnsi="Trebuchet MS" w:cs="Calibri"/>
                <w:color w:val="000000"/>
                <w:sz w:val="20"/>
                <w:szCs w:val="20"/>
              </w:rPr>
            </w:pPr>
          </w:p>
        </w:tc>
        <w:tc>
          <w:tcPr>
            <w:tcW w:w="4587"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sz w:val="20"/>
                <w:szCs w:val="20"/>
              </w:rPr>
            </w:pPr>
            <w:r>
              <w:rPr>
                <w:rFonts w:ascii="Trebuchet MS" w:eastAsia="Times New Roman" w:hAnsi="Trebuchet MS" w:cs="Calibri"/>
                <w:sz w:val="20"/>
                <w:szCs w:val="20"/>
              </w:rPr>
              <w:t>LUNCA CORBULUI</w:t>
            </w:r>
          </w:p>
        </w:tc>
      </w:tr>
      <w:tr w:rsidR="003A0FE8" w:rsidTr="00582DC7">
        <w:trPr>
          <w:trHeight w:val="234"/>
          <w:jc w:val="center"/>
        </w:trPr>
        <w:tc>
          <w:tcPr>
            <w:tcW w:w="3028" w:type="dxa"/>
            <w:vMerge/>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3A0FE8">
            <w:pPr>
              <w:spacing w:after="0" w:line="240" w:lineRule="auto"/>
              <w:jc w:val="center"/>
              <w:outlineLvl w:val="1"/>
              <w:rPr>
                <w:rFonts w:ascii="Trebuchet MS" w:eastAsia="Times New Roman" w:hAnsi="Trebuchet MS" w:cs="Calibri"/>
                <w:color w:val="000000"/>
                <w:sz w:val="20"/>
                <w:szCs w:val="20"/>
              </w:rPr>
            </w:pPr>
          </w:p>
        </w:tc>
        <w:tc>
          <w:tcPr>
            <w:tcW w:w="4587"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sz w:val="20"/>
                <w:szCs w:val="20"/>
              </w:rPr>
            </w:pPr>
            <w:r>
              <w:rPr>
                <w:rFonts w:ascii="Trebuchet MS" w:eastAsia="Times New Roman" w:hAnsi="Trebuchet MS" w:cs="Calibri"/>
                <w:sz w:val="20"/>
                <w:szCs w:val="20"/>
              </w:rPr>
              <w:t>MARACINENI</w:t>
            </w:r>
          </w:p>
        </w:tc>
      </w:tr>
      <w:tr w:rsidR="003A0FE8" w:rsidTr="00582DC7">
        <w:trPr>
          <w:trHeight w:val="234"/>
          <w:jc w:val="center"/>
        </w:trPr>
        <w:tc>
          <w:tcPr>
            <w:tcW w:w="3028" w:type="dxa"/>
            <w:vMerge/>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3A0FE8">
            <w:pPr>
              <w:spacing w:after="0" w:line="240" w:lineRule="auto"/>
              <w:jc w:val="center"/>
              <w:outlineLvl w:val="1"/>
              <w:rPr>
                <w:rFonts w:ascii="Trebuchet MS" w:eastAsia="Times New Roman" w:hAnsi="Trebuchet MS" w:cs="Calibri"/>
                <w:color w:val="000000"/>
                <w:sz w:val="20"/>
                <w:szCs w:val="20"/>
              </w:rPr>
            </w:pPr>
          </w:p>
        </w:tc>
        <w:tc>
          <w:tcPr>
            <w:tcW w:w="4587"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sz w:val="20"/>
                <w:szCs w:val="20"/>
              </w:rPr>
            </w:pPr>
            <w:r>
              <w:rPr>
                <w:rFonts w:ascii="Trebuchet MS" w:eastAsia="Times New Roman" w:hAnsi="Trebuchet MS" w:cs="Calibri"/>
                <w:sz w:val="20"/>
                <w:szCs w:val="20"/>
              </w:rPr>
              <w:t>MERISANI</w:t>
            </w:r>
          </w:p>
        </w:tc>
      </w:tr>
      <w:tr w:rsidR="003A0FE8" w:rsidTr="00582DC7">
        <w:trPr>
          <w:trHeight w:val="234"/>
          <w:jc w:val="center"/>
        </w:trPr>
        <w:tc>
          <w:tcPr>
            <w:tcW w:w="3028" w:type="dxa"/>
            <w:vMerge/>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3A0FE8">
            <w:pPr>
              <w:spacing w:after="0" w:line="240" w:lineRule="auto"/>
              <w:jc w:val="center"/>
              <w:outlineLvl w:val="1"/>
              <w:rPr>
                <w:rFonts w:ascii="Trebuchet MS" w:eastAsia="Times New Roman" w:hAnsi="Trebuchet MS" w:cs="Calibri"/>
                <w:color w:val="000000"/>
                <w:sz w:val="20"/>
                <w:szCs w:val="20"/>
              </w:rPr>
            </w:pPr>
          </w:p>
        </w:tc>
        <w:tc>
          <w:tcPr>
            <w:tcW w:w="4587"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sz w:val="20"/>
                <w:szCs w:val="20"/>
              </w:rPr>
            </w:pPr>
            <w:r>
              <w:rPr>
                <w:rFonts w:ascii="Trebuchet MS" w:eastAsia="Times New Roman" w:hAnsi="Trebuchet MS" w:cs="Calibri"/>
                <w:sz w:val="20"/>
                <w:szCs w:val="20"/>
              </w:rPr>
              <w:t>MORARESTI</w:t>
            </w:r>
          </w:p>
        </w:tc>
      </w:tr>
      <w:tr w:rsidR="003A0FE8" w:rsidTr="00582DC7">
        <w:trPr>
          <w:trHeight w:val="234"/>
          <w:jc w:val="center"/>
        </w:trPr>
        <w:tc>
          <w:tcPr>
            <w:tcW w:w="3028" w:type="dxa"/>
            <w:vMerge/>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3A0FE8">
            <w:pPr>
              <w:spacing w:after="0" w:line="240" w:lineRule="auto"/>
              <w:jc w:val="center"/>
              <w:outlineLvl w:val="1"/>
              <w:rPr>
                <w:rFonts w:ascii="Trebuchet MS" w:eastAsia="Times New Roman" w:hAnsi="Trebuchet MS" w:cs="Calibri"/>
                <w:color w:val="000000"/>
                <w:sz w:val="20"/>
                <w:szCs w:val="20"/>
              </w:rPr>
            </w:pPr>
          </w:p>
        </w:tc>
        <w:tc>
          <w:tcPr>
            <w:tcW w:w="4587"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sz w:val="20"/>
                <w:szCs w:val="20"/>
              </w:rPr>
            </w:pPr>
            <w:r>
              <w:rPr>
                <w:rFonts w:ascii="Trebuchet MS" w:eastAsia="Times New Roman" w:hAnsi="Trebuchet MS" w:cs="Calibri"/>
                <w:sz w:val="20"/>
                <w:szCs w:val="20"/>
              </w:rPr>
              <w:t>MOSOAIA</w:t>
            </w:r>
          </w:p>
        </w:tc>
      </w:tr>
      <w:tr w:rsidR="003A0FE8" w:rsidTr="00582DC7">
        <w:trPr>
          <w:trHeight w:val="234"/>
          <w:jc w:val="center"/>
        </w:trPr>
        <w:tc>
          <w:tcPr>
            <w:tcW w:w="3028" w:type="dxa"/>
            <w:vMerge/>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3A0FE8">
            <w:pPr>
              <w:spacing w:after="0" w:line="240" w:lineRule="auto"/>
              <w:jc w:val="center"/>
              <w:outlineLvl w:val="1"/>
              <w:rPr>
                <w:rFonts w:ascii="Trebuchet MS" w:eastAsia="Times New Roman" w:hAnsi="Trebuchet MS" w:cs="Calibri"/>
                <w:color w:val="000000"/>
                <w:sz w:val="20"/>
                <w:szCs w:val="20"/>
              </w:rPr>
            </w:pPr>
          </w:p>
        </w:tc>
        <w:tc>
          <w:tcPr>
            <w:tcW w:w="4587"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sz w:val="20"/>
                <w:szCs w:val="20"/>
              </w:rPr>
            </w:pPr>
            <w:r>
              <w:rPr>
                <w:rFonts w:ascii="Trebuchet MS" w:eastAsia="Times New Roman" w:hAnsi="Trebuchet MS" w:cs="Calibri"/>
                <w:sz w:val="20"/>
                <w:szCs w:val="20"/>
              </w:rPr>
              <w:t>MUNICIPIUL PITESTI</w:t>
            </w:r>
          </w:p>
        </w:tc>
      </w:tr>
      <w:tr w:rsidR="003A0FE8" w:rsidTr="00582DC7">
        <w:trPr>
          <w:trHeight w:val="234"/>
          <w:jc w:val="center"/>
        </w:trPr>
        <w:tc>
          <w:tcPr>
            <w:tcW w:w="3028" w:type="dxa"/>
            <w:vMerge/>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3A0FE8">
            <w:pPr>
              <w:spacing w:after="0" w:line="240" w:lineRule="auto"/>
              <w:jc w:val="center"/>
              <w:outlineLvl w:val="1"/>
              <w:rPr>
                <w:rFonts w:ascii="Trebuchet MS" w:eastAsia="Times New Roman" w:hAnsi="Trebuchet MS" w:cs="Calibri"/>
                <w:color w:val="000000"/>
                <w:sz w:val="20"/>
                <w:szCs w:val="20"/>
              </w:rPr>
            </w:pPr>
          </w:p>
        </w:tc>
        <w:tc>
          <w:tcPr>
            <w:tcW w:w="4587"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sz w:val="20"/>
                <w:szCs w:val="20"/>
              </w:rPr>
            </w:pPr>
            <w:r>
              <w:rPr>
                <w:rFonts w:ascii="Trebuchet MS" w:eastAsia="Times New Roman" w:hAnsi="Trebuchet MS" w:cs="Calibri"/>
                <w:sz w:val="20"/>
                <w:szCs w:val="20"/>
              </w:rPr>
              <w:t>OARJA</w:t>
            </w:r>
          </w:p>
        </w:tc>
      </w:tr>
      <w:tr w:rsidR="003A0FE8" w:rsidTr="00582DC7">
        <w:trPr>
          <w:trHeight w:val="234"/>
          <w:jc w:val="center"/>
        </w:trPr>
        <w:tc>
          <w:tcPr>
            <w:tcW w:w="3028" w:type="dxa"/>
            <w:vMerge/>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3A0FE8">
            <w:pPr>
              <w:spacing w:after="0" w:line="240" w:lineRule="auto"/>
              <w:jc w:val="center"/>
              <w:outlineLvl w:val="1"/>
              <w:rPr>
                <w:rFonts w:ascii="Trebuchet MS" w:eastAsia="Times New Roman" w:hAnsi="Trebuchet MS" w:cs="Calibri"/>
                <w:color w:val="000000"/>
                <w:sz w:val="20"/>
                <w:szCs w:val="20"/>
              </w:rPr>
            </w:pPr>
          </w:p>
        </w:tc>
        <w:tc>
          <w:tcPr>
            <w:tcW w:w="4587"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sz w:val="20"/>
                <w:szCs w:val="20"/>
              </w:rPr>
            </w:pPr>
            <w:r>
              <w:rPr>
                <w:rFonts w:ascii="Trebuchet MS" w:eastAsia="Times New Roman" w:hAnsi="Trebuchet MS" w:cs="Calibri"/>
                <w:sz w:val="20"/>
                <w:szCs w:val="20"/>
              </w:rPr>
              <w:t>ROCIU</w:t>
            </w:r>
          </w:p>
        </w:tc>
      </w:tr>
      <w:tr w:rsidR="003A0FE8" w:rsidTr="00582DC7">
        <w:trPr>
          <w:trHeight w:val="234"/>
          <w:jc w:val="center"/>
        </w:trPr>
        <w:tc>
          <w:tcPr>
            <w:tcW w:w="3028" w:type="dxa"/>
            <w:vMerge/>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3A0FE8">
            <w:pPr>
              <w:spacing w:after="0" w:line="240" w:lineRule="auto"/>
              <w:jc w:val="center"/>
              <w:outlineLvl w:val="1"/>
              <w:rPr>
                <w:rFonts w:ascii="Trebuchet MS" w:eastAsia="Times New Roman" w:hAnsi="Trebuchet MS" w:cs="Calibri"/>
                <w:color w:val="000000"/>
                <w:sz w:val="20"/>
                <w:szCs w:val="20"/>
              </w:rPr>
            </w:pPr>
          </w:p>
        </w:tc>
        <w:tc>
          <w:tcPr>
            <w:tcW w:w="4587"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sz w:val="20"/>
                <w:szCs w:val="20"/>
              </w:rPr>
            </w:pPr>
            <w:r>
              <w:rPr>
                <w:rFonts w:ascii="Trebuchet MS" w:eastAsia="Times New Roman" w:hAnsi="Trebuchet MS" w:cs="Calibri"/>
                <w:sz w:val="20"/>
                <w:szCs w:val="20"/>
              </w:rPr>
              <w:t>STEFANESTI</w:t>
            </w:r>
          </w:p>
        </w:tc>
      </w:tr>
      <w:tr w:rsidR="003A0FE8" w:rsidTr="00582DC7">
        <w:trPr>
          <w:trHeight w:val="234"/>
          <w:jc w:val="center"/>
        </w:trPr>
        <w:tc>
          <w:tcPr>
            <w:tcW w:w="3028" w:type="dxa"/>
            <w:vMerge/>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3A0FE8">
            <w:pPr>
              <w:spacing w:after="0" w:line="240" w:lineRule="auto"/>
              <w:jc w:val="center"/>
              <w:outlineLvl w:val="1"/>
              <w:rPr>
                <w:rFonts w:ascii="Trebuchet MS" w:eastAsia="Times New Roman" w:hAnsi="Trebuchet MS" w:cs="Calibri"/>
                <w:color w:val="000000"/>
                <w:sz w:val="20"/>
                <w:szCs w:val="20"/>
              </w:rPr>
            </w:pPr>
          </w:p>
        </w:tc>
        <w:tc>
          <w:tcPr>
            <w:tcW w:w="4587"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sz w:val="20"/>
                <w:szCs w:val="20"/>
              </w:rPr>
            </w:pPr>
            <w:r>
              <w:rPr>
                <w:rFonts w:ascii="Trebuchet MS" w:eastAsia="Times New Roman" w:hAnsi="Trebuchet MS" w:cs="Calibri"/>
                <w:sz w:val="20"/>
                <w:szCs w:val="20"/>
              </w:rPr>
              <w:t>SUSENI</w:t>
            </w:r>
          </w:p>
        </w:tc>
      </w:tr>
      <w:tr w:rsidR="003A0FE8" w:rsidTr="00582DC7">
        <w:trPr>
          <w:trHeight w:val="234"/>
          <w:jc w:val="center"/>
        </w:trPr>
        <w:tc>
          <w:tcPr>
            <w:tcW w:w="3028" w:type="dxa"/>
            <w:vMerge w:val="restart"/>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color w:val="000000"/>
                <w:sz w:val="20"/>
                <w:szCs w:val="20"/>
              </w:rPr>
            </w:pPr>
            <w:r>
              <w:rPr>
                <w:rFonts w:ascii="Trebuchet MS" w:eastAsia="Times New Roman" w:hAnsi="Trebuchet MS" w:cs="Calibri"/>
                <w:color w:val="000000"/>
                <w:sz w:val="20"/>
                <w:szCs w:val="20"/>
              </w:rPr>
              <w:t>SLOBOZIA</w:t>
            </w:r>
          </w:p>
          <w:p w:rsidR="003A0FE8" w:rsidRDefault="003A0FE8">
            <w:pPr>
              <w:spacing w:after="0" w:line="240" w:lineRule="auto"/>
              <w:jc w:val="center"/>
              <w:outlineLvl w:val="1"/>
              <w:rPr>
                <w:rFonts w:ascii="Trebuchet MS" w:eastAsia="Times New Roman" w:hAnsi="Trebuchet MS" w:cs="Calibri"/>
                <w:color w:val="000000"/>
                <w:sz w:val="20"/>
                <w:szCs w:val="20"/>
              </w:rPr>
            </w:pPr>
          </w:p>
        </w:tc>
        <w:tc>
          <w:tcPr>
            <w:tcW w:w="4587"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sz w:val="20"/>
                <w:szCs w:val="20"/>
              </w:rPr>
            </w:pPr>
            <w:r>
              <w:rPr>
                <w:rFonts w:ascii="Trebuchet MS" w:eastAsia="Times New Roman" w:hAnsi="Trebuchet MS" w:cs="Calibri"/>
                <w:sz w:val="20"/>
                <w:szCs w:val="20"/>
              </w:rPr>
              <w:t>MOZACENI</w:t>
            </w:r>
          </w:p>
        </w:tc>
      </w:tr>
      <w:tr w:rsidR="003A0FE8" w:rsidTr="00582DC7">
        <w:trPr>
          <w:trHeight w:val="234"/>
          <w:jc w:val="center"/>
        </w:trPr>
        <w:tc>
          <w:tcPr>
            <w:tcW w:w="3028" w:type="dxa"/>
            <w:vMerge/>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3A0FE8">
            <w:pPr>
              <w:spacing w:after="0" w:line="240" w:lineRule="auto"/>
              <w:jc w:val="center"/>
              <w:outlineLvl w:val="1"/>
              <w:rPr>
                <w:rFonts w:ascii="Trebuchet MS" w:eastAsia="Times New Roman" w:hAnsi="Trebuchet MS" w:cs="Calibri"/>
                <w:color w:val="000000"/>
                <w:sz w:val="20"/>
                <w:szCs w:val="20"/>
              </w:rPr>
            </w:pPr>
          </w:p>
        </w:tc>
        <w:tc>
          <w:tcPr>
            <w:tcW w:w="4587"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sz w:val="20"/>
                <w:szCs w:val="20"/>
              </w:rPr>
            </w:pPr>
            <w:r>
              <w:rPr>
                <w:rFonts w:ascii="Trebuchet MS" w:eastAsia="Times New Roman" w:hAnsi="Trebuchet MS" w:cs="Calibri"/>
                <w:sz w:val="20"/>
                <w:szCs w:val="20"/>
              </w:rPr>
              <w:t>NEGRASI</w:t>
            </w:r>
          </w:p>
        </w:tc>
      </w:tr>
      <w:tr w:rsidR="003A0FE8" w:rsidTr="00582DC7">
        <w:trPr>
          <w:trHeight w:val="234"/>
          <w:jc w:val="center"/>
        </w:trPr>
        <w:tc>
          <w:tcPr>
            <w:tcW w:w="3028" w:type="dxa"/>
            <w:vMerge/>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3A0FE8">
            <w:pPr>
              <w:spacing w:after="0" w:line="240" w:lineRule="auto"/>
              <w:jc w:val="center"/>
              <w:outlineLvl w:val="1"/>
              <w:rPr>
                <w:rFonts w:ascii="Trebuchet MS" w:eastAsia="Times New Roman" w:hAnsi="Trebuchet MS" w:cs="Calibri"/>
                <w:color w:val="000000"/>
                <w:sz w:val="20"/>
                <w:szCs w:val="20"/>
              </w:rPr>
            </w:pPr>
          </w:p>
        </w:tc>
        <w:tc>
          <w:tcPr>
            <w:tcW w:w="4587"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sz w:val="20"/>
                <w:szCs w:val="20"/>
              </w:rPr>
            </w:pPr>
            <w:r>
              <w:rPr>
                <w:rFonts w:ascii="Trebuchet MS" w:eastAsia="Times New Roman" w:hAnsi="Trebuchet MS" w:cs="Calibri"/>
                <w:sz w:val="20"/>
                <w:szCs w:val="20"/>
              </w:rPr>
              <w:t>SLOBOZIA</w:t>
            </w:r>
          </w:p>
        </w:tc>
      </w:tr>
      <w:tr w:rsidR="003A0FE8" w:rsidTr="00582DC7">
        <w:trPr>
          <w:trHeight w:val="234"/>
          <w:jc w:val="center"/>
        </w:trPr>
        <w:tc>
          <w:tcPr>
            <w:tcW w:w="3028" w:type="dxa"/>
            <w:vMerge/>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3A0FE8">
            <w:pPr>
              <w:spacing w:after="0" w:line="240" w:lineRule="auto"/>
              <w:jc w:val="center"/>
              <w:outlineLvl w:val="1"/>
              <w:rPr>
                <w:rFonts w:ascii="Trebuchet MS" w:eastAsia="Times New Roman" w:hAnsi="Trebuchet MS" w:cs="Calibri"/>
                <w:color w:val="000000"/>
                <w:sz w:val="20"/>
                <w:szCs w:val="20"/>
              </w:rPr>
            </w:pPr>
          </w:p>
        </w:tc>
        <w:tc>
          <w:tcPr>
            <w:tcW w:w="4587"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sz w:val="20"/>
                <w:szCs w:val="20"/>
              </w:rPr>
            </w:pPr>
            <w:r>
              <w:rPr>
                <w:rFonts w:ascii="Trebuchet MS" w:eastAsia="Times New Roman" w:hAnsi="Trebuchet MS" w:cs="Calibri"/>
                <w:sz w:val="20"/>
                <w:szCs w:val="20"/>
              </w:rPr>
              <w:t>STEFAN CEL MARE</w:t>
            </w:r>
          </w:p>
        </w:tc>
      </w:tr>
      <w:tr w:rsidR="003A0FE8" w:rsidTr="00582DC7">
        <w:trPr>
          <w:trHeight w:val="234"/>
          <w:jc w:val="center"/>
        </w:trPr>
        <w:tc>
          <w:tcPr>
            <w:tcW w:w="3028" w:type="dxa"/>
            <w:vMerge w:val="restart"/>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color w:val="000000"/>
                <w:sz w:val="20"/>
                <w:szCs w:val="20"/>
              </w:rPr>
            </w:pPr>
            <w:r>
              <w:rPr>
                <w:rFonts w:ascii="Trebuchet MS" w:eastAsia="Times New Roman" w:hAnsi="Trebuchet MS" w:cs="Calibri"/>
                <w:color w:val="000000"/>
                <w:sz w:val="20"/>
                <w:szCs w:val="20"/>
              </w:rPr>
              <w:t>TOPOLOVENI</w:t>
            </w:r>
          </w:p>
          <w:p w:rsidR="003A0FE8" w:rsidRDefault="003A0FE8">
            <w:pPr>
              <w:spacing w:after="0" w:line="240" w:lineRule="auto"/>
              <w:jc w:val="center"/>
              <w:outlineLvl w:val="1"/>
              <w:rPr>
                <w:rFonts w:ascii="Trebuchet MS" w:eastAsia="Times New Roman" w:hAnsi="Trebuchet MS" w:cs="Calibri"/>
                <w:color w:val="000000"/>
                <w:sz w:val="20"/>
                <w:szCs w:val="20"/>
              </w:rPr>
            </w:pPr>
          </w:p>
        </w:tc>
        <w:tc>
          <w:tcPr>
            <w:tcW w:w="4587"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sz w:val="20"/>
                <w:szCs w:val="20"/>
              </w:rPr>
            </w:pPr>
            <w:r>
              <w:rPr>
                <w:rFonts w:ascii="Trebuchet MS" w:eastAsia="Times New Roman" w:hAnsi="Trebuchet MS" w:cs="Calibri"/>
                <w:sz w:val="20"/>
                <w:szCs w:val="20"/>
              </w:rPr>
              <w:lastRenderedPageBreak/>
              <w:t>BELETI-NEGRESTI</w:t>
            </w:r>
          </w:p>
        </w:tc>
      </w:tr>
      <w:tr w:rsidR="003A0FE8" w:rsidTr="00582DC7">
        <w:trPr>
          <w:trHeight w:val="234"/>
          <w:jc w:val="center"/>
        </w:trPr>
        <w:tc>
          <w:tcPr>
            <w:tcW w:w="3028" w:type="dxa"/>
            <w:vMerge/>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3A0FE8">
            <w:pPr>
              <w:spacing w:after="0" w:line="240" w:lineRule="auto"/>
              <w:jc w:val="center"/>
              <w:outlineLvl w:val="1"/>
              <w:rPr>
                <w:rFonts w:ascii="Trebuchet MS" w:eastAsia="Times New Roman" w:hAnsi="Trebuchet MS" w:cs="Calibri"/>
                <w:color w:val="000000"/>
                <w:sz w:val="20"/>
                <w:szCs w:val="20"/>
              </w:rPr>
            </w:pPr>
          </w:p>
        </w:tc>
        <w:tc>
          <w:tcPr>
            <w:tcW w:w="4587"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sz w:val="20"/>
                <w:szCs w:val="20"/>
              </w:rPr>
            </w:pPr>
            <w:r>
              <w:rPr>
                <w:rFonts w:ascii="Trebuchet MS" w:eastAsia="Times New Roman" w:hAnsi="Trebuchet MS" w:cs="Calibri"/>
                <w:sz w:val="20"/>
                <w:szCs w:val="20"/>
              </w:rPr>
              <w:t>BOGATI</w:t>
            </w:r>
          </w:p>
        </w:tc>
      </w:tr>
      <w:tr w:rsidR="003A0FE8" w:rsidTr="00582DC7">
        <w:trPr>
          <w:trHeight w:val="234"/>
          <w:jc w:val="center"/>
        </w:trPr>
        <w:tc>
          <w:tcPr>
            <w:tcW w:w="3028" w:type="dxa"/>
            <w:vMerge/>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3A0FE8">
            <w:pPr>
              <w:spacing w:after="0" w:line="240" w:lineRule="auto"/>
              <w:jc w:val="center"/>
              <w:outlineLvl w:val="1"/>
              <w:rPr>
                <w:rFonts w:ascii="Trebuchet MS" w:eastAsia="Times New Roman" w:hAnsi="Trebuchet MS" w:cs="Calibri"/>
                <w:color w:val="000000"/>
                <w:sz w:val="20"/>
                <w:szCs w:val="20"/>
              </w:rPr>
            </w:pPr>
          </w:p>
        </w:tc>
        <w:tc>
          <w:tcPr>
            <w:tcW w:w="4587"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sz w:val="20"/>
                <w:szCs w:val="20"/>
              </w:rPr>
            </w:pPr>
            <w:r>
              <w:rPr>
                <w:rFonts w:ascii="Trebuchet MS" w:eastAsia="Times New Roman" w:hAnsi="Trebuchet MS" w:cs="Calibri"/>
                <w:sz w:val="20"/>
                <w:szCs w:val="20"/>
              </w:rPr>
              <w:t>BOTESTI</w:t>
            </w:r>
          </w:p>
        </w:tc>
      </w:tr>
      <w:tr w:rsidR="003A0FE8" w:rsidTr="00582DC7">
        <w:trPr>
          <w:trHeight w:val="234"/>
          <w:jc w:val="center"/>
        </w:trPr>
        <w:tc>
          <w:tcPr>
            <w:tcW w:w="3028" w:type="dxa"/>
            <w:vMerge/>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3A0FE8">
            <w:pPr>
              <w:spacing w:after="0" w:line="240" w:lineRule="auto"/>
              <w:jc w:val="center"/>
              <w:outlineLvl w:val="1"/>
              <w:rPr>
                <w:rFonts w:ascii="Trebuchet MS" w:eastAsia="Times New Roman" w:hAnsi="Trebuchet MS" w:cs="Calibri"/>
                <w:color w:val="000000"/>
                <w:sz w:val="20"/>
                <w:szCs w:val="20"/>
              </w:rPr>
            </w:pPr>
          </w:p>
        </w:tc>
        <w:tc>
          <w:tcPr>
            <w:tcW w:w="4587"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sz w:val="20"/>
                <w:szCs w:val="20"/>
              </w:rPr>
            </w:pPr>
            <w:r>
              <w:rPr>
                <w:rFonts w:ascii="Trebuchet MS" w:eastAsia="Times New Roman" w:hAnsi="Trebuchet MS" w:cs="Calibri"/>
                <w:sz w:val="20"/>
                <w:szCs w:val="20"/>
              </w:rPr>
              <w:t>CALINESTI</w:t>
            </w:r>
          </w:p>
        </w:tc>
      </w:tr>
      <w:tr w:rsidR="003A0FE8" w:rsidTr="00582DC7">
        <w:trPr>
          <w:trHeight w:val="234"/>
          <w:jc w:val="center"/>
        </w:trPr>
        <w:tc>
          <w:tcPr>
            <w:tcW w:w="3028" w:type="dxa"/>
            <w:vMerge/>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3A0FE8">
            <w:pPr>
              <w:spacing w:after="0" w:line="240" w:lineRule="auto"/>
              <w:jc w:val="center"/>
              <w:outlineLvl w:val="1"/>
              <w:rPr>
                <w:rFonts w:ascii="Trebuchet MS" w:eastAsia="Times New Roman" w:hAnsi="Trebuchet MS" w:cs="Calibri"/>
                <w:color w:val="000000"/>
                <w:sz w:val="20"/>
                <w:szCs w:val="20"/>
              </w:rPr>
            </w:pPr>
          </w:p>
        </w:tc>
        <w:tc>
          <w:tcPr>
            <w:tcW w:w="4587"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sz w:val="20"/>
                <w:szCs w:val="20"/>
              </w:rPr>
            </w:pPr>
            <w:r>
              <w:rPr>
                <w:rFonts w:ascii="Trebuchet MS" w:eastAsia="Times New Roman" w:hAnsi="Trebuchet MS" w:cs="Calibri"/>
                <w:sz w:val="20"/>
                <w:szCs w:val="20"/>
              </w:rPr>
              <w:t>CATEASCA</w:t>
            </w:r>
          </w:p>
        </w:tc>
      </w:tr>
      <w:tr w:rsidR="003A0FE8" w:rsidTr="00582DC7">
        <w:trPr>
          <w:trHeight w:val="234"/>
          <w:jc w:val="center"/>
        </w:trPr>
        <w:tc>
          <w:tcPr>
            <w:tcW w:w="3028" w:type="dxa"/>
            <w:vMerge/>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3A0FE8">
            <w:pPr>
              <w:spacing w:after="0" w:line="240" w:lineRule="auto"/>
              <w:jc w:val="center"/>
              <w:outlineLvl w:val="1"/>
              <w:rPr>
                <w:rFonts w:ascii="Trebuchet MS" w:eastAsia="Times New Roman" w:hAnsi="Trebuchet MS" w:cs="Calibri"/>
                <w:color w:val="000000"/>
                <w:sz w:val="20"/>
                <w:szCs w:val="20"/>
              </w:rPr>
            </w:pPr>
          </w:p>
        </w:tc>
        <w:tc>
          <w:tcPr>
            <w:tcW w:w="4587"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sz w:val="20"/>
                <w:szCs w:val="20"/>
              </w:rPr>
            </w:pPr>
            <w:r>
              <w:rPr>
                <w:rFonts w:ascii="Trebuchet MS" w:eastAsia="Times New Roman" w:hAnsi="Trebuchet MS" w:cs="Calibri"/>
                <w:sz w:val="20"/>
                <w:szCs w:val="20"/>
              </w:rPr>
              <w:t>DOBRESTI</w:t>
            </w:r>
          </w:p>
        </w:tc>
      </w:tr>
      <w:tr w:rsidR="003A0FE8" w:rsidTr="00582DC7">
        <w:trPr>
          <w:trHeight w:val="234"/>
          <w:jc w:val="center"/>
        </w:trPr>
        <w:tc>
          <w:tcPr>
            <w:tcW w:w="3028" w:type="dxa"/>
            <w:vMerge/>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3A0FE8">
            <w:pPr>
              <w:spacing w:after="0" w:line="240" w:lineRule="auto"/>
              <w:jc w:val="center"/>
              <w:outlineLvl w:val="1"/>
              <w:rPr>
                <w:rFonts w:ascii="Trebuchet MS" w:eastAsia="Times New Roman" w:hAnsi="Trebuchet MS" w:cs="Calibri"/>
                <w:color w:val="000000"/>
                <w:sz w:val="20"/>
                <w:szCs w:val="20"/>
              </w:rPr>
            </w:pPr>
          </w:p>
        </w:tc>
        <w:tc>
          <w:tcPr>
            <w:tcW w:w="4587"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sz w:val="20"/>
                <w:szCs w:val="20"/>
              </w:rPr>
            </w:pPr>
            <w:r>
              <w:rPr>
                <w:rFonts w:ascii="Trebuchet MS" w:eastAsia="Times New Roman" w:hAnsi="Trebuchet MS" w:cs="Calibri"/>
                <w:sz w:val="20"/>
                <w:szCs w:val="20"/>
              </w:rPr>
              <w:t>LEORDENI</w:t>
            </w:r>
          </w:p>
        </w:tc>
      </w:tr>
      <w:tr w:rsidR="003A0FE8" w:rsidTr="00582DC7">
        <w:trPr>
          <w:trHeight w:val="234"/>
          <w:jc w:val="center"/>
        </w:trPr>
        <w:tc>
          <w:tcPr>
            <w:tcW w:w="3028" w:type="dxa"/>
            <w:vMerge/>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3A0FE8">
            <w:pPr>
              <w:spacing w:after="0" w:line="240" w:lineRule="auto"/>
              <w:jc w:val="center"/>
              <w:outlineLvl w:val="1"/>
              <w:rPr>
                <w:rFonts w:ascii="Trebuchet MS" w:eastAsia="Times New Roman" w:hAnsi="Trebuchet MS" w:cs="Calibri"/>
                <w:color w:val="000000"/>
                <w:sz w:val="20"/>
                <w:szCs w:val="20"/>
              </w:rPr>
            </w:pPr>
          </w:p>
        </w:tc>
        <w:tc>
          <w:tcPr>
            <w:tcW w:w="4587"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sz w:val="20"/>
                <w:szCs w:val="20"/>
              </w:rPr>
            </w:pPr>
            <w:r>
              <w:rPr>
                <w:rFonts w:ascii="Trebuchet MS" w:eastAsia="Times New Roman" w:hAnsi="Trebuchet MS" w:cs="Calibri"/>
                <w:sz w:val="20"/>
                <w:szCs w:val="20"/>
              </w:rPr>
              <w:t>PRIBOIENI</w:t>
            </w:r>
          </w:p>
        </w:tc>
      </w:tr>
      <w:tr w:rsidR="003A0FE8" w:rsidTr="00582DC7">
        <w:trPr>
          <w:trHeight w:val="234"/>
          <w:jc w:val="center"/>
        </w:trPr>
        <w:tc>
          <w:tcPr>
            <w:tcW w:w="3028" w:type="dxa"/>
            <w:vMerge/>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3A0FE8">
            <w:pPr>
              <w:spacing w:after="0" w:line="240" w:lineRule="auto"/>
              <w:jc w:val="center"/>
              <w:outlineLvl w:val="1"/>
              <w:rPr>
                <w:rFonts w:ascii="Trebuchet MS" w:eastAsia="Times New Roman" w:hAnsi="Trebuchet MS" w:cs="Calibri"/>
                <w:color w:val="000000"/>
                <w:sz w:val="20"/>
                <w:szCs w:val="20"/>
              </w:rPr>
            </w:pPr>
          </w:p>
        </w:tc>
        <w:tc>
          <w:tcPr>
            <w:tcW w:w="4587"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sz w:val="20"/>
                <w:szCs w:val="20"/>
              </w:rPr>
            </w:pPr>
            <w:r>
              <w:rPr>
                <w:rFonts w:ascii="Trebuchet MS" w:eastAsia="Times New Roman" w:hAnsi="Trebuchet MS" w:cs="Calibri"/>
                <w:sz w:val="20"/>
                <w:szCs w:val="20"/>
              </w:rPr>
              <w:t>RATESTI</w:t>
            </w:r>
          </w:p>
        </w:tc>
      </w:tr>
      <w:tr w:rsidR="003A0FE8" w:rsidTr="00582DC7">
        <w:trPr>
          <w:trHeight w:val="234"/>
          <w:jc w:val="center"/>
        </w:trPr>
        <w:tc>
          <w:tcPr>
            <w:tcW w:w="3028" w:type="dxa"/>
            <w:vMerge/>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3A0FE8">
            <w:pPr>
              <w:spacing w:after="0" w:line="240" w:lineRule="auto"/>
              <w:jc w:val="center"/>
              <w:outlineLvl w:val="1"/>
              <w:rPr>
                <w:rFonts w:ascii="Trebuchet MS" w:eastAsia="Times New Roman" w:hAnsi="Trebuchet MS" w:cs="Calibri"/>
                <w:color w:val="000000"/>
                <w:sz w:val="20"/>
                <w:szCs w:val="20"/>
              </w:rPr>
            </w:pPr>
          </w:p>
        </w:tc>
        <w:tc>
          <w:tcPr>
            <w:tcW w:w="4587"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sz w:val="20"/>
                <w:szCs w:val="20"/>
              </w:rPr>
            </w:pPr>
            <w:r>
              <w:rPr>
                <w:rFonts w:ascii="Trebuchet MS" w:eastAsia="Times New Roman" w:hAnsi="Trebuchet MS" w:cs="Calibri"/>
                <w:sz w:val="20"/>
                <w:szCs w:val="20"/>
              </w:rPr>
              <w:t>TEIU</w:t>
            </w:r>
          </w:p>
        </w:tc>
      </w:tr>
      <w:tr w:rsidR="003A0FE8" w:rsidTr="00582DC7">
        <w:trPr>
          <w:trHeight w:val="234"/>
          <w:jc w:val="center"/>
        </w:trPr>
        <w:tc>
          <w:tcPr>
            <w:tcW w:w="3028" w:type="dxa"/>
            <w:vMerge/>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3A0FE8">
            <w:pPr>
              <w:spacing w:after="0" w:line="240" w:lineRule="auto"/>
              <w:jc w:val="center"/>
              <w:outlineLvl w:val="1"/>
              <w:rPr>
                <w:rFonts w:ascii="Trebuchet MS" w:eastAsia="Times New Roman" w:hAnsi="Trebuchet MS" w:cs="Calibri"/>
                <w:color w:val="000000"/>
                <w:sz w:val="20"/>
                <w:szCs w:val="20"/>
              </w:rPr>
            </w:pPr>
          </w:p>
        </w:tc>
        <w:tc>
          <w:tcPr>
            <w:tcW w:w="4587"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sz w:val="20"/>
                <w:szCs w:val="20"/>
              </w:rPr>
            </w:pPr>
            <w:r>
              <w:rPr>
                <w:rFonts w:ascii="Trebuchet MS" w:eastAsia="Times New Roman" w:hAnsi="Trebuchet MS" w:cs="Calibri"/>
                <w:sz w:val="20"/>
                <w:szCs w:val="20"/>
              </w:rPr>
              <w:t>TOPOLOVENI</w:t>
            </w:r>
          </w:p>
        </w:tc>
      </w:tr>
      <w:tr w:rsidR="003A0FE8" w:rsidTr="00582DC7">
        <w:trPr>
          <w:trHeight w:val="234"/>
          <w:jc w:val="center"/>
        </w:trPr>
        <w:tc>
          <w:tcPr>
            <w:tcW w:w="3028" w:type="dxa"/>
            <w:vMerge w:val="restart"/>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color w:val="000000"/>
                <w:sz w:val="20"/>
                <w:szCs w:val="20"/>
              </w:rPr>
            </w:pPr>
            <w:r>
              <w:rPr>
                <w:rFonts w:ascii="Trebuchet MS" w:eastAsia="Times New Roman" w:hAnsi="Trebuchet MS" w:cs="Calibri"/>
                <w:color w:val="000000"/>
                <w:sz w:val="20"/>
                <w:szCs w:val="20"/>
              </w:rPr>
              <w:t>VEDEA</w:t>
            </w:r>
          </w:p>
          <w:p w:rsidR="003A0FE8" w:rsidRDefault="003A0FE8">
            <w:pPr>
              <w:spacing w:after="0" w:line="240" w:lineRule="auto"/>
              <w:jc w:val="center"/>
              <w:outlineLvl w:val="1"/>
              <w:rPr>
                <w:rFonts w:ascii="Trebuchet MS" w:eastAsia="Times New Roman" w:hAnsi="Trebuchet MS" w:cs="Calibri"/>
                <w:color w:val="000000"/>
                <w:sz w:val="20"/>
                <w:szCs w:val="20"/>
              </w:rPr>
            </w:pPr>
          </w:p>
        </w:tc>
        <w:tc>
          <w:tcPr>
            <w:tcW w:w="4587"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sz w:val="20"/>
                <w:szCs w:val="20"/>
              </w:rPr>
            </w:pPr>
            <w:r>
              <w:rPr>
                <w:rFonts w:ascii="Trebuchet MS" w:eastAsia="Times New Roman" w:hAnsi="Trebuchet MS" w:cs="Calibri"/>
                <w:sz w:val="20"/>
                <w:szCs w:val="20"/>
              </w:rPr>
              <w:t>CIOMAGESTI</w:t>
            </w:r>
          </w:p>
        </w:tc>
      </w:tr>
      <w:tr w:rsidR="003A0FE8" w:rsidTr="00582DC7">
        <w:trPr>
          <w:trHeight w:val="234"/>
          <w:jc w:val="center"/>
        </w:trPr>
        <w:tc>
          <w:tcPr>
            <w:tcW w:w="3028" w:type="dxa"/>
            <w:vMerge/>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3A0FE8">
            <w:pPr>
              <w:spacing w:after="0" w:line="240" w:lineRule="auto"/>
              <w:jc w:val="center"/>
              <w:outlineLvl w:val="1"/>
              <w:rPr>
                <w:rFonts w:ascii="Trebuchet MS" w:eastAsia="Times New Roman" w:hAnsi="Trebuchet MS" w:cs="Calibri"/>
                <w:color w:val="000000"/>
                <w:sz w:val="20"/>
                <w:szCs w:val="20"/>
              </w:rPr>
            </w:pPr>
          </w:p>
        </w:tc>
        <w:tc>
          <w:tcPr>
            <w:tcW w:w="4587"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sz w:val="20"/>
                <w:szCs w:val="20"/>
              </w:rPr>
            </w:pPr>
            <w:r>
              <w:rPr>
                <w:rFonts w:ascii="Trebuchet MS" w:eastAsia="Times New Roman" w:hAnsi="Trebuchet MS" w:cs="Calibri"/>
                <w:sz w:val="20"/>
                <w:szCs w:val="20"/>
              </w:rPr>
              <w:t>COCU</w:t>
            </w:r>
          </w:p>
        </w:tc>
      </w:tr>
      <w:tr w:rsidR="003A0FE8" w:rsidTr="00582DC7">
        <w:trPr>
          <w:trHeight w:val="234"/>
          <w:jc w:val="center"/>
        </w:trPr>
        <w:tc>
          <w:tcPr>
            <w:tcW w:w="3028" w:type="dxa"/>
            <w:vMerge/>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3A0FE8">
            <w:pPr>
              <w:spacing w:after="0" w:line="240" w:lineRule="auto"/>
              <w:jc w:val="center"/>
              <w:outlineLvl w:val="1"/>
              <w:rPr>
                <w:rFonts w:ascii="Trebuchet MS" w:eastAsia="Times New Roman" w:hAnsi="Trebuchet MS" w:cs="Calibri"/>
                <w:color w:val="000000"/>
                <w:sz w:val="20"/>
                <w:szCs w:val="20"/>
              </w:rPr>
            </w:pPr>
          </w:p>
        </w:tc>
        <w:tc>
          <w:tcPr>
            <w:tcW w:w="4587"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sz w:val="20"/>
                <w:szCs w:val="20"/>
              </w:rPr>
            </w:pPr>
            <w:r>
              <w:rPr>
                <w:rFonts w:ascii="Trebuchet MS" w:eastAsia="Times New Roman" w:hAnsi="Trebuchet MS" w:cs="Calibri"/>
                <w:sz w:val="20"/>
                <w:szCs w:val="20"/>
              </w:rPr>
              <w:t>POIANA LACULUI</w:t>
            </w:r>
          </w:p>
        </w:tc>
      </w:tr>
      <w:tr w:rsidR="003A0FE8" w:rsidTr="00582DC7">
        <w:trPr>
          <w:trHeight w:val="234"/>
          <w:jc w:val="center"/>
        </w:trPr>
        <w:tc>
          <w:tcPr>
            <w:tcW w:w="3028" w:type="dxa"/>
            <w:vMerge/>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3A0FE8">
            <w:pPr>
              <w:spacing w:after="0" w:line="240" w:lineRule="auto"/>
              <w:jc w:val="center"/>
              <w:outlineLvl w:val="1"/>
              <w:rPr>
                <w:rFonts w:ascii="Trebuchet MS" w:eastAsia="Times New Roman" w:hAnsi="Trebuchet MS" w:cs="Calibri"/>
                <w:color w:val="000000"/>
                <w:sz w:val="20"/>
                <w:szCs w:val="20"/>
              </w:rPr>
            </w:pPr>
          </w:p>
        </w:tc>
        <w:tc>
          <w:tcPr>
            <w:tcW w:w="4587"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sz w:val="20"/>
                <w:szCs w:val="20"/>
              </w:rPr>
            </w:pPr>
            <w:r>
              <w:rPr>
                <w:rFonts w:ascii="Trebuchet MS" w:eastAsia="Times New Roman" w:hAnsi="Trebuchet MS" w:cs="Calibri"/>
                <w:sz w:val="20"/>
                <w:szCs w:val="20"/>
              </w:rPr>
              <w:t>SAPATA</w:t>
            </w:r>
          </w:p>
        </w:tc>
      </w:tr>
      <w:tr w:rsidR="003A0FE8" w:rsidTr="00582DC7">
        <w:trPr>
          <w:trHeight w:val="234"/>
          <w:jc w:val="center"/>
        </w:trPr>
        <w:tc>
          <w:tcPr>
            <w:tcW w:w="3028" w:type="dxa"/>
            <w:vMerge/>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3A0FE8">
            <w:pPr>
              <w:spacing w:after="0" w:line="240" w:lineRule="auto"/>
              <w:jc w:val="center"/>
              <w:outlineLvl w:val="1"/>
              <w:rPr>
                <w:rFonts w:ascii="Trebuchet MS" w:eastAsia="Times New Roman" w:hAnsi="Trebuchet MS" w:cs="Calibri"/>
                <w:color w:val="000000"/>
                <w:sz w:val="20"/>
                <w:szCs w:val="20"/>
              </w:rPr>
            </w:pPr>
          </w:p>
        </w:tc>
        <w:tc>
          <w:tcPr>
            <w:tcW w:w="4587"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sz w:val="20"/>
                <w:szCs w:val="20"/>
              </w:rPr>
            </w:pPr>
            <w:r>
              <w:rPr>
                <w:rFonts w:ascii="Trebuchet MS" w:eastAsia="Times New Roman" w:hAnsi="Trebuchet MS" w:cs="Calibri"/>
                <w:sz w:val="20"/>
                <w:szCs w:val="20"/>
              </w:rPr>
              <w:t>UDA</w:t>
            </w:r>
          </w:p>
        </w:tc>
      </w:tr>
      <w:tr w:rsidR="003A0FE8" w:rsidTr="00582DC7">
        <w:trPr>
          <w:trHeight w:val="234"/>
          <w:jc w:val="center"/>
        </w:trPr>
        <w:tc>
          <w:tcPr>
            <w:tcW w:w="3028" w:type="dxa"/>
            <w:vMerge/>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3A0FE8">
            <w:pPr>
              <w:spacing w:after="0" w:line="240" w:lineRule="auto"/>
              <w:jc w:val="center"/>
              <w:outlineLvl w:val="1"/>
              <w:rPr>
                <w:rFonts w:ascii="Trebuchet MS" w:eastAsia="Times New Roman" w:hAnsi="Trebuchet MS" w:cs="Calibri"/>
                <w:color w:val="000000"/>
                <w:sz w:val="20"/>
                <w:szCs w:val="20"/>
              </w:rPr>
            </w:pPr>
          </w:p>
        </w:tc>
        <w:tc>
          <w:tcPr>
            <w:tcW w:w="4587"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auto"/>
            <w:vAlign w:val="center"/>
          </w:tcPr>
          <w:p w:rsidR="003A0FE8" w:rsidRDefault="007E2E53">
            <w:pPr>
              <w:spacing w:after="0" w:line="240" w:lineRule="auto"/>
              <w:jc w:val="center"/>
              <w:outlineLvl w:val="1"/>
              <w:rPr>
                <w:rFonts w:ascii="Trebuchet MS" w:eastAsia="Times New Roman" w:hAnsi="Trebuchet MS" w:cs="Calibri"/>
                <w:sz w:val="20"/>
                <w:szCs w:val="20"/>
              </w:rPr>
            </w:pPr>
            <w:r>
              <w:rPr>
                <w:rFonts w:ascii="Trebuchet MS" w:eastAsia="Times New Roman" w:hAnsi="Trebuchet MS" w:cs="Calibri"/>
                <w:sz w:val="20"/>
                <w:szCs w:val="20"/>
              </w:rPr>
              <w:t>VEDEA</w:t>
            </w:r>
          </w:p>
        </w:tc>
      </w:tr>
    </w:tbl>
    <w:p w:rsidR="00582DC7" w:rsidRDefault="00582DC7" w:rsidP="00582DC7">
      <w:pPr>
        <w:spacing w:after="0" w:line="240" w:lineRule="auto"/>
        <w:jc w:val="both"/>
        <w:rPr>
          <w:rFonts w:ascii="Trebuchet MS" w:eastAsia="+mn-ea" w:hAnsi="Trebuchet MS"/>
          <w:sz w:val="24"/>
          <w:szCs w:val="24"/>
        </w:rPr>
      </w:pPr>
    </w:p>
    <w:p w:rsidR="00582DC7" w:rsidRDefault="00582DC7" w:rsidP="00582DC7">
      <w:pPr>
        <w:spacing w:after="0" w:line="240" w:lineRule="auto"/>
        <w:ind w:firstLine="426"/>
        <w:jc w:val="both"/>
        <w:rPr>
          <w:rFonts w:ascii="Trebuchet MS" w:eastAsia="+mn-ea" w:hAnsi="Trebuchet MS"/>
          <w:sz w:val="24"/>
          <w:szCs w:val="24"/>
        </w:rPr>
      </w:pPr>
      <w:r w:rsidRPr="00022F12">
        <w:rPr>
          <w:rFonts w:ascii="Trebuchet MS" w:eastAsia="+mn-ea" w:hAnsi="Trebuchet MS"/>
          <w:sz w:val="24"/>
          <w:szCs w:val="24"/>
        </w:rPr>
        <w:t>Ac</w:t>
      </w:r>
      <w:r>
        <w:rPr>
          <w:rFonts w:ascii="Trebuchet MS" w:eastAsia="+mn-ea" w:hAnsi="Trebuchet MS"/>
          <w:sz w:val="24"/>
          <w:szCs w:val="24"/>
        </w:rPr>
        <w:t xml:space="preserve">tivitatea celor 9 Centre locale </w:t>
      </w:r>
      <w:proofErr w:type="gramStart"/>
      <w:r>
        <w:rPr>
          <w:rFonts w:ascii="Trebuchet MS" w:eastAsia="+mn-ea" w:hAnsi="Trebuchet MS"/>
          <w:sz w:val="24"/>
          <w:szCs w:val="24"/>
        </w:rPr>
        <w:t>este</w:t>
      </w:r>
      <w:proofErr w:type="gramEnd"/>
      <w:r>
        <w:rPr>
          <w:rFonts w:ascii="Trebuchet MS" w:eastAsia="+mn-ea" w:hAnsi="Trebuchet MS"/>
          <w:sz w:val="24"/>
          <w:szCs w:val="24"/>
        </w:rPr>
        <w:t xml:space="preserve"> </w:t>
      </w:r>
      <w:r w:rsidRPr="00022F12">
        <w:rPr>
          <w:rFonts w:ascii="Trebuchet MS" w:eastAsia="+mn-ea" w:hAnsi="Trebuchet MS"/>
          <w:sz w:val="24"/>
          <w:szCs w:val="24"/>
        </w:rPr>
        <w:t>coordonată și monitorizată de Centrul județean APIA Argeș.</w:t>
      </w:r>
    </w:p>
    <w:p w:rsidR="00582DC7" w:rsidRPr="00022F12" w:rsidRDefault="00582DC7" w:rsidP="00582DC7">
      <w:pPr>
        <w:spacing w:after="0" w:line="240" w:lineRule="auto"/>
        <w:jc w:val="both"/>
        <w:rPr>
          <w:rFonts w:ascii="Trebuchet MS" w:eastAsia="+mn-ea" w:hAnsi="Trebuchet MS"/>
          <w:sz w:val="24"/>
          <w:szCs w:val="24"/>
        </w:rPr>
      </w:pPr>
    </w:p>
    <w:p w:rsidR="00582DC7" w:rsidRDefault="00582DC7" w:rsidP="00582DC7">
      <w:pPr>
        <w:spacing w:after="0" w:line="240" w:lineRule="auto"/>
        <w:ind w:firstLine="426"/>
        <w:jc w:val="both"/>
        <w:rPr>
          <w:rFonts w:ascii="Trebuchet MS" w:eastAsia="+mn-ea" w:hAnsi="Trebuchet MS"/>
          <w:sz w:val="24"/>
          <w:szCs w:val="24"/>
          <w:lang w:val="en-GB"/>
        </w:rPr>
      </w:pPr>
      <w:r w:rsidRPr="00022F12">
        <w:rPr>
          <w:rFonts w:ascii="Trebuchet MS" w:eastAsia="+mn-ea" w:hAnsi="Trebuchet MS"/>
          <w:b/>
          <w:sz w:val="24"/>
          <w:szCs w:val="24"/>
        </w:rPr>
        <w:t>Structura personalului</w:t>
      </w:r>
      <w:r w:rsidRPr="00022F12">
        <w:rPr>
          <w:rFonts w:ascii="Trebuchet MS" w:eastAsia="+mn-ea" w:hAnsi="Trebuchet MS"/>
          <w:sz w:val="24"/>
          <w:szCs w:val="24"/>
        </w:rPr>
        <w:t xml:space="preserve"> – la nivelul centrului județean există </w:t>
      </w:r>
      <w:proofErr w:type="gramStart"/>
      <w:r w:rsidRPr="00022F12">
        <w:rPr>
          <w:rFonts w:ascii="Trebuchet MS" w:eastAsia="+mn-ea" w:hAnsi="Trebuchet MS"/>
          <w:sz w:val="24"/>
          <w:szCs w:val="24"/>
        </w:rPr>
        <w:t>un</w:t>
      </w:r>
      <w:proofErr w:type="gramEnd"/>
      <w:r w:rsidRPr="00022F12">
        <w:rPr>
          <w:rFonts w:ascii="Trebuchet MS" w:eastAsia="+mn-ea" w:hAnsi="Trebuchet MS"/>
          <w:sz w:val="24"/>
          <w:szCs w:val="24"/>
        </w:rPr>
        <w:t xml:space="preserve"> total de 126 posturi aprobate în statul de funcții din care</w:t>
      </w:r>
      <w:r w:rsidRPr="00022F12">
        <w:rPr>
          <w:rFonts w:ascii="Trebuchet MS" w:eastAsia="+mn-ea" w:hAnsi="Trebuchet MS"/>
          <w:sz w:val="24"/>
          <w:szCs w:val="24"/>
          <w:lang w:val="en-GB"/>
        </w:rPr>
        <w:t>: 126 func</w:t>
      </w:r>
      <w:r w:rsidRPr="00022F12">
        <w:rPr>
          <w:rFonts w:ascii="Trebuchet MS" w:eastAsia="+mn-ea" w:hAnsi="Trebuchet MS"/>
          <w:sz w:val="24"/>
          <w:szCs w:val="24"/>
          <w:lang w:val="ro-RO"/>
        </w:rPr>
        <w:t>ții publice – 15 funcții publice de conducere și   111 funcții publice de execuție.</w:t>
      </w:r>
      <w:r w:rsidRPr="00022F12">
        <w:rPr>
          <w:rFonts w:ascii="Trebuchet MS" w:eastAsia="+mn-ea" w:hAnsi="Trebuchet MS"/>
          <w:sz w:val="24"/>
          <w:szCs w:val="24"/>
          <w:lang w:val="en-GB"/>
        </w:rPr>
        <w:t xml:space="preserve"> </w:t>
      </w:r>
    </w:p>
    <w:p w:rsidR="00582DC7" w:rsidRDefault="00582DC7">
      <w:pPr>
        <w:shd w:val="clear" w:color="auto" w:fill="FFFFFF"/>
        <w:spacing w:after="0" w:line="240" w:lineRule="auto"/>
        <w:ind w:firstLine="426"/>
        <w:jc w:val="both"/>
        <w:rPr>
          <w:rFonts w:ascii="Trebuchet MS" w:eastAsia="Times New Roman" w:hAnsi="Trebuchet MS" w:cs="Arial"/>
          <w:sz w:val="24"/>
          <w:szCs w:val="24"/>
        </w:rPr>
      </w:pPr>
    </w:p>
    <w:p w:rsidR="003A0FE8" w:rsidRDefault="007E2E53">
      <w:pPr>
        <w:shd w:val="clear" w:color="auto" w:fill="FFFFFF"/>
        <w:spacing w:after="0" w:line="240" w:lineRule="auto"/>
        <w:ind w:firstLine="426"/>
        <w:jc w:val="both"/>
        <w:rPr>
          <w:rFonts w:ascii="Trebuchet MS" w:eastAsia="Times New Roman" w:hAnsi="Trebuchet MS" w:cs="Arial"/>
          <w:sz w:val="24"/>
          <w:szCs w:val="24"/>
        </w:rPr>
      </w:pPr>
      <w:r>
        <w:rPr>
          <w:rFonts w:ascii="Trebuchet MS" w:eastAsia="Times New Roman" w:hAnsi="Trebuchet MS" w:cs="Arial"/>
          <w:sz w:val="24"/>
          <w:szCs w:val="24"/>
        </w:rPr>
        <w:t>Începând cu 1 ianuarie 2007, APIA derulează fondurile europene pentru implementarea măsurilor de sprijin finanţate din Fondul European pentru Garantare în Agricultură (FEGA).</w:t>
      </w:r>
    </w:p>
    <w:p w:rsidR="003A0FE8" w:rsidRDefault="007E2E53">
      <w:pPr>
        <w:shd w:val="clear" w:color="auto" w:fill="FFFFFF"/>
        <w:spacing w:after="0" w:line="240" w:lineRule="auto"/>
        <w:ind w:firstLine="426"/>
        <w:jc w:val="both"/>
        <w:rPr>
          <w:rFonts w:ascii="Trebuchet MS" w:eastAsia="Times New Roman" w:hAnsi="Trebuchet MS" w:cs="Arial"/>
          <w:sz w:val="24"/>
          <w:szCs w:val="24"/>
        </w:rPr>
      </w:pPr>
      <w:r>
        <w:rPr>
          <w:rFonts w:ascii="Trebuchet MS" w:eastAsia="Times New Roman" w:hAnsi="Trebuchet MS" w:cs="Arial"/>
          <w:sz w:val="24"/>
          <w:szCs w:val="24"/>
        </w:rPr>
        <w:t>Subvenţiile se acordă sub formă de plăţi directe la hectar gestionate de Sistemul Integrat de Administrare şi Control (IACS) şi în cadrul măsurilor de sprijin pentru implementarea mecanismelor comerciale conform Politicii Agricole Comune (PAC).           Atribuţiile APIA:</w:t>
      </w:r>
    </w:p>
    <w:p w:rsidR="003A0FE8" w:rsidRDefault="007E2E53">
      <w:pPr>
        <w:numPr>
          <w:ilvl w:val="0"/>
          <w:numId w:val="8"/>
        </w:numPr>
        <w:spacing w:after="0" w:line="240" w:lineRule="auto"/>
        <w:jc w:val="both"/>
        <w:textAlignment w:val="baseline"/>
        <w:rPr>
          <w:rFonts w:ascii="Trebuchet MS" w:eastAsia="Times New Roman" w:hAnsi="Trebuchet MS" w:cs="Arial"/>
          <w:sz w:val="24"/>
          <w:szCs w:val="24"/>
        </w:rPr>
      </w:pPr>
      <w:r>
        <w:rPr>
          <w:rFonts w:ascii="Trebuchet MS" w:eastAsia="Times New Roman" w:hAnsi="Trebuchet MS" w:cs="Arial"/>
          <w:sz w:val="24"/>
          <w:szCs w:val="24"/>
        </w:rPr>
        <w:t>Asigură derularea operaţiunilor financiare legate de gestionarea fondurilor alocate;</w:t>
      </w:r>
    </w:p>
    <w:p w:rsidR="003A0FE8" w:rsidRDefault="007E2E53">
      <w:pPr>
        <w:numPr>
          <w:ilvl w:val="0"/>
          <w:numId w:val="8"/>
        </w:numPr>
        <w:spacing w:after="0" w:line="240" w:lineRule="auto"/>
        <w:jc w:val="both"/>
        <w:textAlignment w:val="baseline"/>
        <w:rPr>
          <w:rFonts w:ascii="Trebuchet MS" w:eastAsia="Times New Roman" w:hAnsi="Trebuchet MS" w:cs="Arial"/>
          <w:sz w:val="24"/>
          <w:szCs w:val="24"/>
        </w:rPr>
      </w:pPr>
      <w:r>
        <w:rPr>
          <w:rFonts w:ascii="Trebuchet MS" w:eastAsia="Times New Roman" w:hAnsi="Trebuchet MS" w:cs="Arial"/>
          <w:sz w:val="24"/>
          <w:szCs w:val="24"/>
        </w:rPr>
        <w:t>Asigură verificarea cererilor de plată primite de la beneficiari;</w:t>
      </w:r>
    </w:p>
    <w:p w:rsidR="003A0FE8" w:rsidRDefault="007E2E53">
      <w:pPr>
        <w:numPr>
          <w:ilvl w:val="0"/>
          <w:numId w:val="8"/>
        </w:numPr>
        <w:spacing w:after="0" w:line="240" w:lineRule="auto"/>
        <w:jc w:val="both"/>
        <w:textAlignment w:val="baseline"/>
        <w:rPr>
          <w:rFonts w:ascii="Trebuchet MS" w:eastAsia="Times New Roman" w:hAnsi="Trebuchet MS" w:cs="Arial"/>
          <w:sz w:val="24"/>
          <w:szCs w:val="24"/>
        </w:rPr>
      </w:pPr>
      <w:r>
        <w:rPr>
          <w:rFonts w:ascii="Trebuchet MS" w:eastAsia="Times New Roman" w:hAnsi="Trebuchet MS" w:cs="Arial"/>
          <w:sz w:val="24"/>
          <w:szCs w:val="24"/>
        </w:rPr>
        <w:t>Autorizează plata către beneficiari în urma verificării cererilor de plată sau îi înştiinţează pe aceştia cu privire la eventualele nereguli sesizate, în vederea soluţionării acestora;</w:t>
      </w:r>
    </w:p>
    <w:p w:rsidR="003A0FE8" w:rsidRDefault="007E2E53">
      <w:pPr>
        <w:numPr>
          <w:ilvl w:val="0"/>
          <w:numId w:val="8"/>
        </w:numPr>
        <w:spacing w:after="0" w:line="240" w:lineRule="auto"/>
        <w:jc w:val="both"/>
        <w:textAlignment w:val="baseline"/>
        <w:rPr>
          <w:rFonts w:ascii="Trebuchet MS" w:eastAsia="Times New Roman" w:hAnsi="Trebuchet MS" w:cs="Arial"/>
          <w:sz w:val="24"/>
          <w:szCs w:val="24"/>
        </w:rPr>
      </w:pPr>
      <w:r>
        <w:rPr>
          <w:rFonts w:ascii="Trebuchet MS" w:eastAsia="Times New Roman" w:hAnsi="Trebuchet MS" w:cs="Arial"/>
          <w:sz w:val="24"/>
          <w:szCs w:val="24"/>
        </w:rPr>
        <w:t>Execută plăţile autorizate către beneficiari;</w:t>
      </w:r>
    </w:p>
    <w:p w:rsidR="003A0FE8" w:rsidRDefault="007E2E53">
      <w:pPr>
        <w:numPr>
          <w:ilvl w:val="0"/>
          <w:numId w:val="8"/>
        </w:numPr>
        <w:spacing w:after="0" w:line="240" w:lineRule="auto"/>
        <w:jc w:val="both"/>
        <w:textAlignment w:val="baseline"/>
        <w:rPr>
          <w:rFonts w:ascii="Trebuchet MS" w:eastAsia="Times New Roman" w:hAnsi="Trebuchet MS" w:cs="Arial"/>
          <w:sz w:val="24"/>
          <w:szCs w:val="24"/>
        </w:rPr>
      </w:pPr>
      <w:r>
        <w:rPr>
          <w:rFonts w:ascii="Trebuchet MS" w:eastAsia="Times New Roman" w:hAnsi="Trebuchet MS" w:cs="Arial"/>
          <w:sz w:val="24"/>
          <w:szCs w:val="24"/>
        </w:rPr>
        <w:t>Ţine contabilitatea plăţilor efectuate;</w:t>
      </w:r>
    </w:p>
    <w:p w:rsidR="003A0FE8" w:rsidRDefault="007E2E53">
      <w:pPr>
        <w:numPr>
          <w:ilvl w:val="0"/>
          <w:numId w:val="8"/>
        </w:numPr>
        <w:spacing w:after="0" w:line="240" w:lineRule="auto"/>
        <w:jc w:val="both"/>
        <w:textAlignment w:val="baseline"/>
        <w:rPr>
          <w:rFonts w:ascii="Trebuchet MS" w:eastAsia="Times New Roman" w:hAnsi="Trebuchet MS" w:cs="Arial"/>
          <w:sz w:val="24"/>
          <w:szCs w:val="24"/>
        </w:rPr>
      </w:pPr>
      <w:r>
        <w:rPr>
          <w:rFonts w:ascii="Trebuchet MS" w:eastAsia="Times New Roman" w:hAnsi="Trebuchet MS" w:cs="Arial"/>
          <w:sz w:val="24"/>
          <w:szCs w:val="24"/>
        </w:rPr>
        <w:t>Urmăreşte încadrarea în fondurile alocate pentru activităţile prevăzute mai sus;</w:t>
      </w:r>
    </w:p>
    <w:p w:rsidR="003A0FE8" w:rsidRDefault="007E2E53">
      <w:pPr>
        <w:numPr>
          <w:ilvl w:val="0"/>
          <w:numId w:val="8"/>
        </w:numPr>
        <w:spacing w:after="0" w:line="240" w:lineRule="auto"/>
        <w:jc w:val="both"/>
        <w:textAlignment w:val="baseline"/>
        <w:rPr>
          <w:rFonts w:ascii="Trebuchet MS" w:eastAsia="Times New Roman" w:hAnsi="Trebuchet MS" w:cs="Arial"/>
          <w:sz w:val="24"/>
          <w:szCs w:val="24"/>
        </w:rPr>
      </w:pPr>
      <w:r>
        <w:rPr>
          <w:rFonts w:ascii="Trebuchet MS" w:eastAsia="Times New Roman" w:hAnsi="Trebuchet MS" w:cs="Arial"/>
          <w:sz w:val="24"/>
          <w:szCs w:val="24"/>
        </w:rPr>
        <w:t>Asigură îndeplinirea cerinţelor cu privire la informarea publică privind activităţile desfăşurate;</w:t>
      </w:r>
    </w:p>
    <w:p w:rsidR="003A0FE8" w:rsidRDefault="007E2E53">
      <w:pPr>
        <w:numPr>
          <w:ilvl w:val="0"/>
          <w:numId w:val="8"/>
        </w:numPr>
        <w:spacing w:after="0" w:line="240" w:lineRule="auto"/>
        <w:jc w:val="both"/>
        <w:textAlignment w:val="baseline"/>
        <w:rPr>
          <w:rFonts w:ascii="Trebuchet MS" w:eastAsia="Times New Roman" w:hAnsi="Trebuchet MS" w:cs="Arial"/>
          <w:sz w:val="24"/>
          <w:szCs w:val="24"/>
        </w:rPr>
      </w:pPr>
      <w:r>
        <w:rPr>
          <w:rFonts w:ascii="Trebuchet MS" w:eastAsia="Times New Roman" w:hAnsi="Trebuchet MS" w:cs="Arial"/>
          <w:sz w:val="24"/>
          <w:szCs w:val="24"/>
        </w:rPr>
        <w:t>Asigură desfăşurarea în bune condiţii a activităţilor economice, administrative, contabile, de personal şi audit ale Agenţiei;</w:t>
      </w:r>
    </w:p>
    <w:p w:rsidR="003A0FE8" w:rsidRDefault="007E2E53">
      <w:pPr>
        <w:numPr>
          <w:ilvl w:val="0"/>
          <w:numId w:val="8"/>
        </w:numPr>
        <w:spacing w:after="0" w:line="240" w:lineRule="auto"/>
        <w:jc w:val="both"/>
        <w:textAlignment w:val="baseline"/>
        <w:rPr>
          <w:rFonts w:ascii="Trebuchet MS" w:eastAsia="Times New Roman" w:hAnsi="Trebuchet MS" w:cs="Arial"/>
          <w:sz w:val="24"/>
          <w:szCs w:val="24"/>
        </w:rPr>
      </w:pPr>
      <w:r>
        <w:rPr>
          <w:rFonts w:ascii="Trebuchet MS" w:eastAsia="Times New Roman" w:hAnsi="Trebuchet MS" w:cs="Arial"/>
          <w:sz w:val="24"/>
          <w:szCs w:val="24"/>
        </w:rPr>
        <w:lastRenderedPageBreak/>
        <w:t>Colaborează pentru îndeplinirea atribuţiilor specifice cu organele administraţiei publice centrale şi locale;</w:t>
      </w:r>
    </w:p>
    <w:p w:rsidR="003A0FE8" w:rsidRDefault="007E2E53">
      <w:pPr>
        <w:numPr>
          <w:ilvl w:val="0"/>
          <w:numId w:val="8"/>
        </w:numPr>
        <w:spacing w:after="0" w:line="240" w:lineRule="auto"/>
        <w:jc w:val="both"/>
        <w:textAlignment w:val="baseline"/>
        <w:rPr>
          <w:rFonts w:ascii="Trebuchet MS" w:eastAsia="Times New Roman" w:hAnsi="Trebuchet MS" w:cs="Arial"/>
          <w:sz w:val="24"/>
          <w:szCs w:val="24"/>
        </w:rPr>
      </w:pPr>
      <w:r>
        <w:rPr>
          <w:rFonts w:ascii="Trebuchet MS" w:eastAsia="Times New Roman" w:hAnsi="Trebuchet MS" w:cs="Arial"/>
          <w:sz w:val="24"/>
          <w:szCs w:val="24"/>
        </w:rPr>
        <w:t>Pregăteşte şi implementează prevederile privind mecanismele comerciale;</w:t>
      </w:r>
    </w:p>
    <w:p w:rsidR="003A0FE8" w:rsidRDefault="007E2E53">
      <w:pPr>
        <w:numPr>
          <w:ilvl w:val="0"/>
          <w:numId w:val="8"/>
        </w:numPr>
        <w:spacing w:after="0" w:line="240" w:lineRule="auto"/>
        <w:jc w:val="both"/>
        <w:textAlignment w:val="baseline"/>
        <w:rPr>
          <w:rFonts w:ascii="Trebuchet MS" w:eastAsia="Times New Roman" w:hAnsi="Trebuchet MS" w:cs="Arial"/>
          <w:sz w:val="24"/>
          <w:szCs w:val="24"/>
        </w:rPr>
      </w:pPr>
      <w:r>
        <w:rPr>
          <w:rFonts w:ascii="Trebuchet MS" w:eastAsia="Times New Roman" w:hAnsi="Trebuchet MS" w:cs="Arial"/>
          <w:sz w:val="24"/>
          <w:szCs w:val="24"/>
        </w:rPr>
        <w:t>Administrează sistemul de certificate de export-import şi garanţii pentru importul şi exportul produselor agricole</w:t>
      </w:r>
    </w:p>
    <w:p w:rsidR="003A0FE8" w:rsidRDefault="007E2E53">
      <w:pPr>
        <w:numPr>
          <w:ilvl w:val="0"/>
          <w:numId w:val="8"/>
        </w:numPr>
        <w:spacing w:after="0" w:line="240" w:lineRule="auto"/>
        <w:jc w:val="both"/>
        <w:textAlignment w:val="baseline"/>
        <w:rPr>
          <w:rFonts w:ascii="Trebuchet MS" w:eastAsia="Times New Roman" w:hAnsi="Trebuchet MS" w:cs="Arial"/>
          <w:sz w:val="24"/>
          <w:szCs w:val="24"/>
        </w:rPr>
      </w:pPr>
      <w:r>
        <w:rPr>
          <w:rFonts w:ascii="Trebuchet MS" w:eastAsia="Times New Roman" w:hAnsi="Trebuchet MS" w:cs="Arial"/>
          <w:sz w:val="24"/>
          <w:szCs w:val="24"/>
        </w:rPr>
        <w:t>Elaborează şi implementează procedurile privind aplicarea sistemului de intervenţie pentru produsele agricole;</w:t>
      </w:r>
    </w:p>
    <w:p w:rsidR="003A0FE8" w:rsidRDefault="007E2E53">
      <w:pPr>
        <w:numPr>
          <w:ilvl w:val="0"/>
          <w:numId w:val="8"/>
        </w:numPr>
        <w:spacing w:after="0" w:line="240" w:lineRule="auto"/>
        <w:jc w:val="both"/>
        <w:textAlignment w:val="baseline"/>
        <w:rPr>
          <w:rFonts w:ascii="Trebuchet MS" w:eastAsia="Times New Roman" w:hAnsi="Trebuchet MS" w:cs="Arial"/>
          <w:sz w:val="24"/>
          <w:szCs w:val="24"/>
        </w:rPr>
      </w:pPr>
      <w:r>
        <w:rPr>
          <w:rFonts w:ascii="Trebuchet MS" w:eastAsia="Times New Roman" w:hAnsi="Trebuchet MS" w:cs="Arial"/>
          <w:sz w:val="24"/>
          <w:szCs w:val="24"/>
        </w:rPr>
        <w:t>Este autoritatea publică responsabilă cu implementarea Sistemului Integrat de Administrare şi Control;</w:t>
      </w:r>
    </w:p>
    <w:p w:rsidR="003A0FE8" w:rsidRDefault="007E2E53">
      <w:pPr>
        <w:numPr>
          <w:ilvl w:val="0"/>
          <w:numId w:val="8"/>
        </w:numPr>
        <w:spacing w:after="0" w:line="240" w:lineRule="auto"/>
        <w:jc w:val="both"/>
        <w:textAlignment w:val="baseline"/>
        <w:rPr>
          <w:rFonts w:ascii="Trebuchet MS" w:eastAsia="Times New Roman" w:hAnsi="Trebuchet MS" w:cs="Arial"/>
          <w:sz w:val="24"/>
          <w:szCs w:val="24"/>
        </w:rPr>
      </w:pPr>
      <w:r>
        <w:rPr>
          <w:rFonts w:ascii="Trebuchet MS" w:eastAsia="Times New Roman" w:hAnsi="Trebuchet MS" w:cs="Arial"/>
          <w:sz w:val="24"/>
          <w:szCs w:val="24"/>
        </w:rPr>
        <w:t>Asigură managementul cotelor de producţie de zahăr şi izoglucoză şi gestionează contribuţiile aferente acestor cote;</w:t>
      </w:r>
    </w:p>
    <w:p w:rsidR="003A0FE8" w:rsidRDefault="007E2E53">
      <w:pPr>
        <w:numPr>
          <w:ilvl w:val="0"/>
          <w:numId w:val="8"/>
        </w:numPr>
        <w:spacing w:after="0" w:line="240" w:lineRule="auto"/>
        <w:jc w:val="both"/>
        <w:textAlignment w:val="baseline"/>
        <w:rPr>
          <w:rFonts w:ascii="Trebuchet MS" w:eastAsia="Times New Roman" w:hAnsi="Trebuchet MS" w:cs="Arial"/>
          <w:sz w:val="24"/>
          <w:szCs w:val="24"/>
        </w:rPr>
      </w:pPr>
      <w:r>
        <w:rPr>
          <w:rFonts w:ascii="Trebuchet MS" w:eastAsia="Times New Roman" w:hAnsi="Trebuchet MS" w:cs="Arial"/>
          <w:sz w:val="24"/>
          <w:szCs w:val="24"/>
        </w:rPr>
        <w:t>Elaborează manuale de proceduri şi metodologii în vederea implementării corespunzătoare a atribuţiilor care îi revin;</w:t>
      </w:r>
    </w:p>
    <w:p w:rsidR="003A0FE8" w:rsidRDefault="007E2E53">
      <w:pPr>
        <w:numPr>
          <w:ilvl w:val="0"/>
          <w:numId w:val="8"/>
        </w:numPr>
        <w:spacing w:after="0" w:line="240" w:lineRule="auto"/>
        <w:jc w:val="both"/>
        <w:textAlignment w:val="baseline"/>
        <w:rPr>
          <w:rFonts w:ascii="Trebuchet MS" w:eastAsia="Times New Roman" w:hAnsi="Trebuchet MS" w:cs="Arial"/>
          <w:sz w:val="24"/>
          <w:szCs w:val="24"/>
        </w:rPr>
      </w:pPr>
      <w:r>
        <w:rPr>
          <w:rFonts w:ascii="Trebuchet MS" w:eastAsia="Times New Roman" w:hAnsi="Trebuchet MS" w:cs="Arial"/>
          <w:sz w:val="24"/>
          <w:szCs w:val="24"/>
        </w:rPr>
        <w:t>Implementează şi administrează restituţiile la export şi sistemul de garanţii aferente restituţiilor;</w:t>
      </w:r>
    </w:p>
    <w:p w:rsidR="003A0FE8" w:rsidRDefault="007E2E53">
      <w:pPr>
        <w:numPr>
          <w:ilvl w:val="0"/>
          <w:numId w:val="8"/>
        </w:numPr>
        <w:spacing w:after="0" w:line="240" w:lineRule="auto"/>
        <w:jc w:val="both"/>
        <w:textAlignment w:val="baseline"/>
        <w:rPr>
          <w:rFonts w:ascii="Trebuchet MS" w:eastAsia="Times New Roman" w:hAnsi="Trebuchet MS" w:cs="Arial"/>
          <w:sz w:val="24"/>
          <w:szCs w:val="24"/>
        </w:rPr>
      </w:pPr>
      <w:r>
        <w:rPr>
          <w:rFonts w:ascii="Trebuchet MS" w:eastAsia="Times New Roman" w:hAnsi="Trebuchet MS" w:cs="Arial"/>
          <w:sz w:val="24"/>
          <w:szCs w:val="24"/>
        </w:rPr>
        <w:t>Furnizează toate informaţiile solicitate de Organismul coordonator al agenţiilor de plăţi pentru agricultură, dezvoltare rurală şi pescuit.</w:t>
      </w:r>
    </w:p>
    <w:p w:rsidR="003A0FE8" w:rsidRDefault="003A0FE8">
      <w:pPr>
        <w:pStyle w:val="TitleandContentLTGliederung1"/>
        <w:tabs>
          <w:tab w:val="left" w:pos="0"/>
          <w:tab w:val="left" w:pos="709"/>
        </w:tabs>
        <w:spacing w:before="0" w:line="240" w:lineRule="auto"/>
        <w:ind w:left="851"/>
        <w:jc w:val="both"/>
        <w:rPr>
          <w:rFonts w:ascii="Trebuchet MS" w:hAnsi="Trebuchet MS"/>
          <w:color w:val="auto"/>
          <w:sz w:val="24"/>
          <w:szCs w:val="24"/>
        </w:rPr>
      </w:pPr>
    </w:p>
    <w:p w:rsidR="00986ED4" w:rsidRDefault="00986ED4" w:rsidP="00986ED4">
      <w:pPr>
        <w:tabs>
          <w:tab w:val="left" w:pos="426"/>
        </w:tabs>
        <w:spacing w:after="0"/>
        <w:rPr>
          <w:rFonts w:ascii="Trebuchet MS" w:hAnsi="Trebuchet MS" w:cs="Times New Roman"/>
          <w:b/>
          <w:sz w:val="28"/>
          <w:szCs w:val="28"/>
          <w:u w:val="single"/>
        </w:rPr>
      </w:pPr>
    </w:p>
    <w:p w:rsidR="00986ED4" w:rsidRPr="00D57EA2" w:rsidRDefault="00986ED4" w:rsidP="00986ED4">
      <w:pPr>
        <w:tabs>
          <w:tab w:val="left" w:pos="426"/>
        </w:tabs>
        <w:spacing w:after="0"/>
        <w:jc w:val="both"/>
        <w:rPr>
          <w:rFonts w:ascii="Trebuchet MS" w:eastAsia="Calibri" w:hAnsi="Trebuchet MS" w:cs="Times New Roman"/>
          <w:b/>
          <w:sz w:val="24"/>
          <w:szCs w:val="24"/>
          <w:u w:val="single"/>
        </w:rPr>
      </w:pPr>
      <w:r w:rsidRPr="00D57EA2">
        <w:rPr>
          <w:rFonts w:ascii="Trebuchet MS" w:eastAsia="Calibri" w:hAnsi="Trebuchet MS" w:cs="Times New Roman"/>
          <w:b/>
          <w:sz w:val="24"/>
          <w:szCs w:val="24"/>
          <w:u w:val="single"/>
        </w:rPr>
        <w:t>APIA Argeș a stabilit ca obiectivele principale pentru anul 202</w:t>
      </w:r>
      <w:r>
        <w:rPr>
          <w:rFonts w:ascii="Trebuchet MS" w:eastAsia="Calibri" w:hAnsi="Trebuchet MS" w:cs="Times New Roman"/>
          <w:b/>
          <w:sz w:val="24"/>
          <w:szCs w:val="24"/>
          <w:u w:val="single"/>
        </w:rPr>
        <w:t>2</w:t>
      </w:r>
      <w:r w:rsidRPr="00D57EA2">
        <w:rPr>
          <w:rFonts w:ascii="Trebuchet MS" w:eastAsia="Calibri" w:hAnsi="Trebuchet MS" w:cs="Times New Roman"/>
          <w:b/>
          <w:sz w:val="24"/>
          <w:szCs w:val="24"/>
          <w:u w:val="single"/>
        </w:rPr>
        <w:t>:</w:t>
      </w:r>
    </w:p>
    <w:p w:rsidR="00986ED4" w:rsidRPr="00D57EA2" w:rsidRDefault="00986ED4" w:rsidP="00986ED4">
      <w:pPr>
        <w:tabs>
          <w:tab w:val="left" w:pos="426"/>
        </w:tabs>
        <w:spacing w:after="0"/>
        <w:ind w:firstLine="142"/>
        <w:jc w:val="both"/>
        <w:rPr>
          <w:rFonts w:ascii="Trebuchet MS" w:eastAsia="Calibri" w:hAnsi="Trebuchet MS" w:cs="Times New Roman"/>
          <w:sz w:val="24"/>
          <w:szCs w:val="24"/>
        </w:rPr>
      </w:pPr>
    </w:p>
    <w:p w:rsidR="00986ED4" w:rsidRPr="00D57EA2" w:rsidRDefault="00986ED4" w:rsidP="00986ED4">
      <w:pPr>
        <w:pStyle w:val="ListParagraph"/>
        <w:numPr>
          <w:ilvl w:val="0"/>
          <w:numId w:val="11"/>
        </w:numPr>
        <w:spacing w:after="0"/>
        <w:ind w:left="142" w:firstLine="284"/>
        <w:jc w:val="both"/>
        <w:rPr>
          <w:rFonts w:ascii="Trebuchet MS" w:eastAsia="Calibri" w:hAnsi="Trebuchet MS" w:cs="Times New Roman"/>
          <w:sz w:val="24"/>
          <w:szCs w:val="24"/>
        </w:rPr>
      </w:pPr>
      <w:r w:rsidRPr="00D57EA2">
        <w:rPr>
          <w:rFonts w:ascii="Trebuchet MS" w:eastAsia="Calibri" w:hAnsi="Trebuchet MS" w:cs="Times New Roman"/>
          <w:sz w:val="24"/>
          <w:szCs w:val="24"/>
        </w:rPr>
        <w:t>Respectarea valorilor etice şi ale entităţii, aplicarea reglementărilor cu privire la etică, integritate, evitarea conflictelor de interese, prevenirea şi raportarea fraudelor, actelor de corupţie şi semnalarea neregulilor.</w:t>
      </w:r>
      <w:r w:rsidRPr="00D57EA2">
        <w:rPr>
          <w:rFonts w:ascii="Trebuchet MS" w:hAnsi="Trebuchet MS"/>
          <w:sz w:val="24"/>
          <w:szCs w:val="24"/>
        </w:rPr>
        <w:t xml:space="preserve"> </w:t>
      </w:r>
    </w:p>
    <w:p w:rsidR="00986ED4" w:rsidRPr="00D57EA2" w:rsidRDefault="00986ED4" w:rsidP="00986ED4">
      <w:pPr>
        <w:pStyle w:val="ListParagraph"/>
        <w:numPr>
          <w:ilvl w:val="0"/>
          <w:numId w:val="11"/>
        </w:numPr>
        <w:spacing w:after="0"/>
        <w:ind w:left="142" w:firstLine="284"/>
        <w:jc w:val="both"/>
        <w:rPr>
          <w:rFonts w:ascii="Trebuchet MS" w:eastAsia="Calibri" w:hAnsi="Trebuchet MS" w:cs="Times New Roman"/>
          <w:bCs/>
          <w:color w:val="000000"/>
          <w:sz w:val="24"/>
          <w:szCs w:val="24"/>
        </w:rPr>
      </w:pPr>
      <w:r w:rsidRPr="00D57EA2">
        <w:rPr>
          <w:rFonts w:ascii="Trebuchet MS" w:eastAsia="Calibri" w:hAnsi="Trebuchet MS" w:cs="Times New Roman"/>
          <w:bCs/>
          <w:color w:val="000000"/>
          <w:sz w:val="24"/>
          <w:szCs w:val="24"/>
        </w:rPr>
        <w:t>Creșterea gradului de absorbție a fondurilor europene pentru agricultură și a celor din bugetul național și european, în sectorul vegetal și zootehnic</w:t>
      </w:r>
    </w:p>
    <w:p w:rsidR="00986ED4" w:rsidRPr="00D57EA2" w:rsidRDefault="00986ED4" w:rsidP="00986ED4">
      <w:pPr>
        <w:pStyle w:val="ListParagraph"/>
        <w:numPr>
          <w:ilvl w:val="0"/>
          <w:numId w:val="11"/>
        </w:numPr>
        <w:spacing w:after="0"/>
        <w:ind w:left="142" w:firstLine="284"/>
        <w:jc w:val="both"/>
        <w:rPr>
          <w:rFonts w:ascii="Trebuchet MS" w:eastAsia="Calibri" w:hAnsi="Trebuchet MS" w:cs="Times New Roman"/>
          <w:sz w:val="24"/>
          <w:szCs w:val="24"/>
        </w:rPr>
      </w:pPr>
      <w:r w:rsidRPr="00D57EA2">
        <w:rPr>
          <w:rFonts w:ascii="Trebuchet MS" w:eastAsia="Calibri" w:hAnsi="Trebuchet MS" w:cs="Times New Roman"/>
          <w:sz w:val="24"/>
          <w:szCs w:val="24"/>
        </w:rPr>
        <w:t>Promovarea imaginii și activității A.P.I.A.</w:t>
      </w:r>
    </w:p>
    <w:p w:rsidR="00986ED4" w:rsidRPr="00D57EA2" w:rsidRDefault="00986ED4" w:rsidP="00986ED4">
      <w:pPr>
        <w:pStyle w:val="ListParagraph"/>
        <w:numPr>
          <w:ilvl w:val="0"/>
          <w:numId w:val="11"/>
        </w:numPr>
        <w:spacing w:after="0"/>
        <w:ind w:left="142" w:firstLine="284"/>
        <w:jc w:val="both"/>
        <w:rPr>
          <w:rFonts w:ascii="Trebuchet MS" w:eastAsia="Calibri" w:hAnsi="Trebuchet MS" w:cs="Times New Roman"/>
          <w:sz w:val="24"/>
          <w:szCs w:val="24"/>
        </w:rPr>
      </w:pPr>
      <w:r w:rsidRPr="00D57EA2">
        <w:rPr>
          <w:rFonts w:ascii="Trebuchet MS" w:eastAsia="Calibri" w:hAnsi="Trebuchet MS" w:cs="Times New Roman"/>
          <w:sz w:val="24"/>
          <w:szCs w:val="24"/>
        </w:rPr>
        <w:t xml:space="preserve">Efectuarea controalelor pe teren și </w:t>
      </w:r>
      <w:proofErr w:type="gramStart"/>
      <w:r w:rsidRPr="00D57EA2">
        <w:rPr>
          <w:rFonts w:ascii="Trebuchet MS" w:eastAsia="Calibri" w:hAnsi="Trebuchet MS" w:cs="Times New Roman"/>
          <w:sz w:val="24"/>
          <w:szCs w:val="24"/>
        </w:rPr>
        <w:t>a</w:t>
      </w:r>
      <w:proofErr w:type="gramEnd"/>
      <w:r w:rsidRPr="00D57EA2">
        <w:rPr>
          <w:rFonts w:ascii="Trebuchet MS" w:eastAsia="Calibri" w:hAnsi="Trebuchet MS" w:cs="Times New Roman"/>
          <w:sz w:val="24"/>
          <w:szCs w:val="24"/>
        </w:rPr>
        <w:t xml:space="preserve"> </w:t>
      </w:r>
      <w:r w:rsidRPr="00D57EA2">
        <w:rPr>
          <w:rFonts w:ascii="Trebuchet MS" w:eastAsia="Calibri" w:hAnsi="Trebuchet MS" w:cs="Times New Roman"/>
          <w:bCs/>
          <w:color w:val="000000"/>
          <w:sz w:val="24"/>
          <w:szCs w:val="24"/>
        </w:rPr>
        <w:t>inspecţiilor/supracontrolului pentru schemele de plată și măsurile de sprijin şi ajutor financiar derulate.</w:t>
      </w:r>
    </w:p>
    <w:p w:rsidR="00986ED4" w:rsidRPr="00D57EA2" w:rsidRDefault="00986ED4" w:rsidP="00986ED4">
      <w:pPr>
        <w:pStyle w:val="ListParagraph"/>
        <w:numPr>
          <w:ilvl w:val="0"/>
          <w:numId w:val="11"/>
        </w:numPr>
        <w:spacing w:after="0"/>
        <w:ind w:left="142" w:firstLine="284"/>
        <w:jc w:val="both"/>
        <w:rPr>
          <w:rFonts w:ascii="Trebuchet MS" w:hAnsi="Trebuchet MS"/>
          <w:sz w:val="24"/>
          <w:szCs w:val="24"/>
          <w:lang w:val="it-IT"/>
        </w:rPr>
      </w:pPr>
      <w:r w:rsidRPr="00D57EA2">
        <w:rPr>
          <w:rFonts w:ascii="Trebuchet MS" w:eastAsia="Calibri" w:hAnsi="Trebuchet MS" w:cs="Times New Roman"/>
          <w:sz w:val="24"/>
          <w:szCs w:val="24"/>
          <w:lang w:eastAsia="ro-RO"/>
        </w:rPr>
        <w:t>Îmbunătățirea mediului intern, a structurii organizatorice, administrativ,</w:t>
      </w:r>
      <w:r w:rsidRPr="00D57EA2">
        <w:rPr>
          <w:rFonts w:ascii="Trebuchet MS" w:eastAsia="Calibri" w:hAnsi="Trebuchet MS" w:cs="Times New Roman"/>
          <w:sz w:val="24"/>
          <w:szCs w:val="24"/>
        </w:rPr>
        <w:t xml:space="preserve"> precum și a sistemului de control managerial intern. </w:t>
      </w:r>
      <w:r w:rsidRPr="00D57EA2">
        <w:rPr>
          <w:rStyle w:val="Strong"/>
          <w:rFonts w:ascii="Trebuchet MS" w:eastAsia="Calibri" w:hAnsi="Trebuchet MS" w:cs="Times New Roman"/>
          <w:color w:val="222222"/>
          <w:sz w:val="24"/>
          <w:szCs w:val="24"/>
          <w:shd w:val="clear" w:color="auto" w:fill="FFFFFF"/>
        </w:rPr>
        <w:t xml:space="preserve">Respectarea normelor privind protecția persoanelor în ceea </w:t>
      </w:r>
      <w:proofErr w:type="gramStart"/>
      <w:r w:rsidRPr="00D57EA2">
        <w:rPr>
          <w:rStyle w:val="Strong"/>
          <w:rFonts w:ascii="Trebuchet MS" w:eastAsia="Calibri" w:hAnsi="Trebuchet MS" w:cs="Times New Roman"/>
          <w:color w:val="222222"/>
          <w:sz w:val="24"/>
          <w:szCs w:val="24"/>
          <w:shd w:val="clear" w:color="auto" w:fill="FFFFFF"/>
        </w:rPr>
        <w:t>ce</w:t>
      </w:r>
      <w:proofErr w:type="gramEnd"/>
      <w:r w:rsidRPr="00D57EA2">
        <w:rPr>
          <w:rStyle w:val="Strong"/>
          <w:rFonts w:ascii="Trebuchet MS" w:eastAsia="Calibri" w:hAnsi="Trebuchet MS" w:cs="Times New Roman"/>
          <w:color w:val="222222"/>
          <w:sz w:val="24"/>
          <w:szCs w:val="24"/>
          <w:shd w:val="clear" w:color="auto" w:fill="FFFFFF"/>
        </w:rPr>
        <w:t xml:space="preserve"> privește prelucrarea datelor lor personale,</w:t>
      </w:r>
      <w:r w:rsidRPr="00D57EA2">
        <w:rPr>
          <w:rFonts w:ascii="Trebuchet MS" w:eastAsia="Calibri" w:hAnsi="Trebuchet MS" w:cs="Times New Roman"/>
          <w:b/>
          <w:color w:val="222222"/>
          <w:sz w:val="24"/>
          <w:szCs w:val="24"/>
          <w:shd w:val="clear" w:color="auto" w:fill="FFFFFF"/>
        </w:rPr>
        <w:t> </w:t>
      </w:r>
      <w:r w:rsidRPr="00D57EA2">
        <w:rPr>
          <w:rFonts w:ascii="Trebuchet MS" w:eastAsia="Calibri" w:hAnsi="Trebuchet MS" w:cs="Times New Roman"/>
          <w:color w:val="222222"/>
          <w:sz w:val="24"/>
          <w:szCs w:val="24"/>
          <w:shd w:val="clear" w:color="auto" w:fill="FFFFFF"/>
        </w:rPr>
        <w:t>precum și </w:t>
      </w:r>
      <w:r w:rsidRPr="00D57EA2">
        <w:rPr>
          <w:rStyle w:val="Strong"/>
          <w:rFonts w:ascii="Trebuchet MS" w:eastAsia="Calibri" w:hAnsi="Trebuchet MS" w:cs="Times New Roman"/>
          <w:color w:val="222222"/>
          <w:sz w:val="24"/>
          <w:szCs w:val="24"/>
          <w:shd w:val="clear" w:color="auto" w:fill="FFFFFF"/>
        </w:rPr>
        <w:t>a cadrului legislativ cu privire la libera circulație a datelor cu caracter personal.</w:t>
      </w:r>
      <w:r w:rsidRPr="00D57EA2">
        <w:rPr>
          <w:rFonts w:ascii="Trebuchet MS" w:hAnsi="Trebuchet MS"/>
          <w:sz w:val="24"/>
          <w:szCs w:val="24"/>
          <w:lang w:val="it-IT"/>
        </w:rPr>
        <w:t xml:space="preserve"> </w:t>
      </w:r>
    </w:p>
    <w:p w:rsidR="00986ED4" w:rsidRPr="00D57EA2" w:rsidRDefault="00986ED4" w:rsidP="00986ED4">
      <w:pPr>
        <w:pStyle w:val="ListParagraph"/>
        <w:numPr>
          <w:ilvl w:val="0"/>
          <w:numId w:val="11"/>
        </w:numPr>
        <w:spacing w:after="0"/>
        <w:ind w:left="142" w:firstLine="284"/>
        <w:jc w:val="both"/>
        <w:rPr>
          <w:rFonts w:ascii="Trebuchet MS" w:eastAsia="Times New Roman" w:hAnsi="Trebuchet MS"/>
          <w:bCs/>
          <w:color w:val="000000"/>
          <w:sz w:val="24"/>
          <w:szCs w:val="24"/>
        </w:rPr>
      </w:pPr>
      <w:r w:rsidRPr="00D57EA2">
        <w:rPr>
          <w:rFonts w:ascii="Trebuchet MS" w:eastAsia="Calibri" w:hAnsi="Trebuchet MS" w:cs="Times New Roman"/>
          <w:sz w:val="24"/>
          <w:szCs w:val="24"/>
          <w:lang w:val="it-IT"/>
        </w:rPr>
        <w:t>Asigurarea ap</w:t>
      </w:r>
      <w:r w:rsidRPr="00D57EA2">
        <w:rPr>
          <w:rFonts w:ascii="Trebuchet MS" w:eastAsia="Calibri" w:hAnsi="Trebuchet MS" w:cs="Times New Roman"/>
          <w:sz w:val="24"/>
          <w:szCs w:val="24"/>
        </w:rPr>
        <w:t>ă</w:t>
      </w:r>
      <w:r w:rsidRPr="00D57EA2">
        <w:rPr>
          <w:rFonts w:ascii="Trebuchet MS" w:eastAsia="Calibri" w:hAnsi="Trebuchet MS" w:cs="Times New Roman"/>
          <w:sz w:val="24"/>
          <w:szCs w:val="24"/>
          <w:lang w:val="it-IT"/>
        </w:rPr>
        <w:t>r</w:t>
      </w:r>
      <w:r w:rsidRPr="00D57EA2">
        <w:rPr>
          <w:rFonts w:ascii="Trebuchet MS" w:eastAsia="Calibri" w:hAnsi="Trebuchet MS" w:cs="Times New Roman"/>
          <w:sz w:val="24"/>
          <w:szCs w:val="24"/>
        </w:rPr>
        <w:t>ă</w:t>
      </w:r>
      <w:r w:rsidRPr="00D57EA2">
        <w:rPr>
          <w:rFonts w:ascii="Trebuchet MS" w:eastAsia="Calibri" w:hAnsi="Trebuchet MS" w:cs="Times New Roman"/>
          <w:sz w:val="24"/>
          <w:szCs w:val="24"/>
          <w:lang w:val="it-IT"/>
        </w:rPr>
        <w:t xml:space="preserve">rii drepturilor </w:t>
      </w:r>
      <w:r w:rsidRPr="00D57EA2">
        <w:rPr>
          <w:rFonts w:ascii="Trebuchet MS" w:eastAsia="Calibri" w:hAnsi="Trebuchet MS" w:cs="Times New Roman"/>
          <w:sz w:val="24"/>
          <w:szCs w:val="24"/>
        </w:rPr>
        <w:t>ş</w:t>
      </w:r>
      <w:r w:rsidRPr="00D57EA2">
        <w:rPr>
          <w:rFonts w:ascii="Trebuchet MS" w:eastAsia="Calibri" w:hAnsi="Trebuchet MS" w:cs="Times New Roman"/>
          <w:sz w:val="24"/>
          <w:szCs w:val="24"/>
          <w:lang w:val="it-IT"/>
        </w:rPr>
        <w:t xml:space="preserve">i intereselor legitime ale A.P.I.A. Argeș, </w:t>
      </w:r>
      <w:r w:rsidRPr="00D57EA2">
        <w:rPr>
          <w:rFonts w:ascii="Trebuchet MS" w:eastAsia="Calibri" w:hAnsi="Trebuchet MS" w:cs="Times New Roman"/>
          <w:sz w:val="24"/>
          <w:szCs w:val="24"/>
        </w:rPr>
        <w:t>î</w:t>
      </w:r>
      <w:r w:rsidRPr="00D57EA2">
        <w:rPr>
          <w:rFonts w:ascii="Trebuchet MS" w:eastAsia="Calibri" w:hAnsi="Trebuchet MS" w:cs="Times New Roman"/>
          <w:sz w:val="24"/>
          <w:szCs w:val="24"/>
          <w:lang w:val="it-IT"/>
        </w:rPr>
        <w:t>n conformitate cu Constitu</w:t>
      </w:r>
      <w:r w:rsidRPr="00D57EA2">
        <w:rPr>
          <w:rFonts w:ascii="Trebuchet MS" w:eastAsia="Calibri" w:hAnsi="Trebuchet MS" w:cs="Times New Roman"/>
          <w:sz w:val="24"/>
          <w:szCs w:val="24"/>
        </w:rPr>
        <w:t>ţ</w:t>
      </w:r>
      <w:r w:rsidRPr="00D57EA2">
        <w:rPr>
          <w:rFonts w:ascii="Trebuchet MS" w:eastAsia="Calibri" w:hAnsi="Trebuchet MS" w:cs="Times New Roman"/>
          <w:sz w:val="24"/>
          <w:szCs w:val="24"/>
          <w:lang w:val="it-IT"/>
        </w:rPr>
        <w:t xml:space="preserve">ia </w:t>
      </w:r>
      <w:r w:rsidRPr="00D57EA2">
        <w:rPr>
          <w:rFonts w:ascii="Trebuchet MS" w:eastAsia="Calibri" w:hAnsi="Trebuchet MS" w:cs="Times New Roman"/>
          <w:sz w:val="24"/>
          <w:szCs w:val="24"/>
        </w:rPr>
        <w:t>ş</w:t>
      </w:r>
      <w:r w:rsidRPr="00D57EA2">
        <w:rPr>
          <w:rFonts w:ascii="Trebuchet MS" w:eastAsia="Calibri" w:hAnsi="Trebuchet MS" w:cs="Times New Roman"/>
          <w:sz w:val="24"/>
          <w:szCs w:val="24"/>
          <w:lang w:val="it-IT"/>
        </w:rPr>
        <w:t xml:space="preserve">i cu legile </w:t>
      </w:r>
      <w:r w:rsidRPr="00D57EA2">
        <w:rPr>
          <w:rFonts w:ascii="Trebuchet MS" w:eastAsia="Calibri" w:hAnsi="Trebuchet MS" w:cs="Times New Roman"/>
          <w:sz w:val="24"/>
          <w:szCs w:val="24"/>
        </w:rPr>
        <w:t>ţă</w:t>
      </w:r>
      <w:r w:rsidRPr="00D57EA2">
        <w:rPr>
          <w:rFonts w:ascii="Trebuchet MS" w:eastAsia="Calibri" w:hAnsi="Trebuchet MS" w:cs="Times New Roman"/>
          <w:sz w:val="24"/>
          <w:szCs w:val="24"/>
          <w:lang w:val="it-IT"/>
        </w:rPr>
        <w:t>rii.</w:t>
      </w:r>
      <w:r w:rsidRPr="00D57EA2">
        <w:rPr>
          <w:rFonts w:ascii="Trebuchet MS" w:eastAsia="Times New Roman" w:hAnsi="Trebuchet MS"/>
          <w:bCs/>
          <w:color w:val="000000"/>
          <w:sz w:val="24"/>
          <w:szCs w:val="24"/>
        </w:rPr>
        <w:t xml:space="preserve"> </w:t>
      </w:r>
    </w:p>
    <w:p w:rsidR="00986ED4" w:rsidRPr="00D57EA2" w:rsidRDefault="00986ED4" w:rsidP="00986ED4">
      <w:pPr>
        <w:pStyle w:val="ListParagraph"/>
        <w:numPr>
          <w:ilvl w:val="0"/>
          <w:numId w:val="11"/>
        </w:numPr>
        <w:spacing w:after="0"/>
        <w:ind w:left="142" w:firstLine="284"/>
        <w:jc w:val="both"/>
        <w:rPr>
          <w:rFonts w:ascii="Trebuchet MS" w:hAnsi="Trebuchet MS"/>
          <w:sz w:val="24"/>
          <w:szCs w:val="24"/>
          <w:lang w:val="it-IT"/>
        </w:rPr>
      </w:pPr>
      <w:r w:rsidRPr="00D57EA2">
        <w:rPr>
          <w:rFonts w:ascii="Trebuchet MS" w:eastAsia="Times New Roman" w:hAnsi="Trebuchet MS" w:cs="Times New Roman"/>
          <w:bCs/>
          <w:color w:val="000000"/>
          <w:sz w:val="24"/>
          <w:szCs w:val="24"/>
        </w:rPr>
        <w:t>Recuperarea debitelor europene și naționale constituite.</w:t>
      </w:r>
      <w:r w:rsidRPr="00D57EA2">
        <w:rPr>
          <w:rFonts w:ascii="Trebuchet MS" w:hAnsi="Trebuchet MS"/>
          <w:sz w:val="24"/>
          <w:szCs w:val="24"/>
          <w:lang w:val="it-IT"/>
        </w:rPr>
        <w:t xml:space="preserve"> </w:t>
      </w:r>
    </w:p>
    <w:p w:rsidR="00986ED4" w:rsidRPr="00D57EA2" w:rsidRDefault="00986ED4" w:rsidP="00986ED4">
      <w:pPr>
        <w:pStyle w:val="ListParagraph"/>
        <w:numPr>
          <w:ilvl w:val="0"/>
          <w:numId w:val="11"/>
        </w:numPr>
        <w:spacing w:after="0"/>
        <w:ind w:left="142" w:firstLine="284"/>
        <w:jc w:val="both"/>
        <w:rPr>
          <w:rStyle w:val="Strong"/>
          <w:rFonts w:ascii="Trebuchet MS" w:hAnsi="Trebuchet MS"/>
          <w:b w:val="0"/>
          <w:color w:val="222222"/>
          <w:sz w:val="24"/>
          <w:szCs w:val="24"/>
          <w:shd w:val="clear" w:color="auto" w:fill="FFFFFF"/>
        </w:rPr>
      </w:pPr>
      <w:r w:rsidRPr="00D57EA2">
        <w:rPr>
          <w:rFonts w:ascii="Trebuchet MS" w:eastAsia="Calibri" w:hAnsi="Trebuchet MS" w:cs="Times New Roman"/>
          <w:sz w:val="24"/>
          <w:szCs w:val="24"/>
          <w:lang w:val="it-IT"/>
        </w:rPr>
        <w:t>Utilizarea eficientă a resurselor financiare alocate instituției de la bugetul de stat.</w:t>
      </w:r>
    </w:p>
    <w:p w:rsidR="00986ED4" w:rsidRPr="00D57EA2" w:rsidRDefault="00986ED4" w:rsidP="00986ED4">
      <w:pPr>
        <w:tabs>
          <w:tab w:val="left" w:pos="426"/>
        </w:tabs>
        <w:spacing w:after="0"/>
        <w:jc w:val="both"/>
        <w:rPr>
          <w:rStyle w:val="tax1"/>
          <w:rFonts w:ascii="Trebuchet MS" w:eastAsia="Calibri" w:hAnsi="Trebuchet MS" w:cs="Times New Roman"/>
          <w:b w:val="0"/>
          <w:sz w:val="24"/>
          <w:szCs w:val="24"/>
        </w:rPr>
      </w:pPr>
    </w:p>
    <w:p w:rsidR="00986ED4" w:rsidRDefault="00986ED4" w:rsidP="00986ED4">
      <w:pPr>
        <w:tabs>
          <w:tab w:val="left" w:pos="426"/>
        </w:tabs>
        <w:spacing w:after="0"/>
        <w:ind w:firstLine="142"/>
        <w:jc w:val="both"/>
        <w:rPr>
          <w:rStyle w:val="tax1"/>
          <w:rFonts w:ascii="Trebuchet MS" w:eastAsia="Calibri" w:hAnsi="Trebuchet MS" w:cs="Times New Roman"/>
          <w:b w:val="0"/>
          <w:sz w:val="24"/>
          <w:szCs w:val="24"/>
        </w:rPr>
      </w:pPr>
    </w:p>
    <w:p w:rsidR="00E818C3" w:rsidRDefault="00E818C3" w:rsidP="00986ED4">
      <w:pPr>
        <w:tabs>
          <w:tab w:val="left" w:pos="426"/>
        </w:tabs>
        <w:spacing w:after="0"/>
        <w:ind w:firstLine="142"/>
        <w:jc w:val="both"/>
        <w:rPr>
          <w:rStyle w:val="tax1"/>
          <w:rFonts w:ascii="Trebuchet MS" w:eastAsia="Calibri" w:hAnsi="Trebuchet MS" w:cs="Times New Roman"/>
          <w:b w:val="0"/>
          <w:sz w:val="24"/>
          <w:szCs w:val="24"/>
        </w:rPr>
      </w:pPr>
    </w:p>
    <w:p w:rsidR="00E818C3" w:rsidRPr="00D57EA2" w:rsidRDefault="00E818C3" w:rsidP="00986ED4">
      <w:pPr>
        <w:tabs>
          <w:tab w:val="left" w:pos="426"/>
        </w:tabs>
        <w:spacing w:after="0"/>
        <w:ind w:firstLine="142"/>
        <w:jc w:val="both"/>
        <w:rPr>
          <w:rStyle w:val="tax1"/>
          <w:rFonts w:ascii="Trebuchet MS" w:eastAsia="Calibri" w:hAnsi="Trebuchet MS" w:cs="Times New Roman"/>
          <w:b w:val="0"/>
          <w:sz w:val="24"/>
          <w:szCs w:val="24"/>
        </w:rPr>
      </w:pPr>
    </w:p>
    <w:p w:rsidR="00986ED4" w:rsidRPr="00D57EA2" w:rsidRDefault="00986ED4" w:rsidP="00986ED4">
      <w:pPr>
        <w:tabs>
          <w:tab w:val="left" w:pos="426"/>
        </w:tabs>
        <w:spacing w:after="0"/>
        <w:jc w:val="both"/>
        <w:rPr>
          <w:rStyle w:val="tax1"/>
          <w:rFonts w:ascii="Trebuchet MS" w:eastAsia="Calibri" w:hAnsi="Trebuchet MS" w:cs="Times New Roman"/>
          <w:b w:val="0"/>
          <w:sz w:val="24"/>
          <w:szCs w:val="24"/>
        </w:rPr>
      </w:pPr>
      <w:r>
        <w:rPr>
          <w:rStyle w:val="tax1"/>
          <w:rFonts w:ascii="Trebuchet MS" w:eastAsia="Calibri" w:hAnsi="Trebuchet MS" w:cs="Times New Roman"/>
          <w:b w:val="0"/>
          <w:sz w:val="24"/>
          <w:szCs w:val="24"/>
        </w:rPr>
        <w:lastRenderedPageBreak/>
        <w:tab/>
      </w:r>
      <w:r w:rsidRPr="00D57EA2">
        <w:rPr>
          <w:rStyle w:val="tax1"/>
          <w:rFonts w:ascii="Trebuchet MS" w:eastAsia="Calibri" w:hAnsi="Trebuchet MS" w:cs="Times New Roman"/>
          <w:b w:val="0"/>
          <w:sz w:val="24"/>
          <w:szCs w:val="24"/>
        </w:rPr>
        <w:t>Pentru realizare</w:t>
      </w:r>
      <w:r>
        <w:rPr>
          <w:rStyle w:val="tax1"/>
          <w:rFonts w:ascii="Trebuchet MS" w:eastAsia="Calibri" w:hAnsi="Trebuchet MS" w:cs="Times New Roman"/>
          <w:b w:val="0"/>
          <w:sz w:val="24"/>
          <w:szCs w:val="24"/>
        </w:rPr>
        <w:t>a propriilor obiective, A.P.I.A</w:t>
      </w:r>
      <w:r w:rsidRPr="00D57EA2">
        <w:rPr>
          <w:rStyle w:val="tax1"/>
          <w:rFonts w:ascii="Trebuchet MS" w:eastAsia="Calibri" w:hAnsi="Trebuchet MS" w:cs="Times New Roman"/>
          <w:b w:val="0"/>
          <w:sz w:val="24"/>
          <w:szCs w:val="24"/>
        </w:rPr>
        <w:t xml:space="preserve"> Argeș </w:t>
      </w:r>
      <w:proofErr w:type="gramStart"/>
      <w:r w:rsidRPr="00D57EA2">
        <w:rPr>
          <w:rStyle w:val="tax1"/>
          <w:rFonts w:ascii="Trebuchet MS" w:eastAsia="Calibri" w:hAnsi="Trebuchet MS" w:cs="Times New Roman"/>
          <w:b w:val="0"/>
          <w:sz w:val="24"/>
          <w:szCs w:val="24"/>
        </w:rPr>
        <w:t>va</w:t>
      </w:r>
      <w:proofErr w:type="gramEnd"/>
      <w:r w:rsidRPr="00D57EA2">
        <w:rPr>
          <w:rStyle w:val="tax1"/>
          <w:rFonts w:ascii="Trebuchet MS" w:eastAsia="Calibri" w:hAnsi="Trebuchet MS" w:cs="Times New Roman"/>
          <w:b w:val="0"/>
          <w:sz w:val="24"/>
          <w:szCs w:val="24"/>
        </w:rPr>
        <w:t xml:space="preserve"> desfăşura </w:t>
      </w:r>
      <w:r w:rsidRPr="00D57EA2">
        <w:rPr>
          <w:rStyle w:val="tax1"/>
          <w:rFonts w:ascii="Trebuchet MS" w:eastAsia="Calibri" w:hAnsi="Trebuchet MS" w:cs="Times New Roman"/>
          <w:sz w:val="24"/>
          <w:szCs w:val="24"/>
        </w:rPr>
        <w:t>acţiuni concrete</w:t>
      </w:r>
      <w:r w:rsidRPr="00D57EA2">
        <w:rPr>
          <w:rStyle w:val="tax1"/>
          <w:rFonts w:ascii="Trebuchet MS" w:eastAsia="Calibri" w:hAnsi="Trebuchet MS" w:cs="Times New Roman"/>
          <w:b w:val="0"/>
          <w:sz w:val="24"/>
          <w:szCs w:val="24"/>
        </w:rPr>
        <w:t>, care vizează în principal:</w:t>
      </w:r>
    </w:p>
    <w:p w:rsidR="00986ED4" w:rsidRPr="00D57EA2" w:rsidRDefault="00986ED4" w:rsidP="00986ED4">
      <w:pPr>
        <w:tabs>
          <w:tab w:val="left" w:pos="426"/>
        </w:tabs>
        <w:spacing w:after="0"/>
        <w:ind w:firstLine="142"/>
        <w:jc w:val="both"/>
        <w:rPr>
          <w:rStyle w:val="tax1"/>
          <w:rFonts w:ascii="Trebuchet MS" w:eastAsia="Calibri" w:hAnsi="Trebuchet MS" w:cs="Times New Roman"/>
          <w:b w:val="0"/>
          <w:sz w:val="24"/>
          <w:szCs w:val="24"/>
        </w:rPr>
      </w:pPr>
    </w:p>
    <w:p w:rsidR="00986ED4" w:rsidRPr="00D57EA2" w:rsidRDefault="00986ED4" w:rsidP="00986ED4">
      <w:pPr>
        <w:numPr>
          <w:ilvl w:val="0"/>
          <w:numId w:val="10"/>
        </w:numPr>
        <w:tabs>
          <w:tab w:val="left" w:pos="426"/>
        </w:tabs>
        <w:spacing w:after="0"/>
        <w:ind w:left="0" w:firstLine="142"/>
        <w:jc w:val="both"/>
        <w:rPr>
          <w:rFonts w:ascii="Trebuchet MS" w:eastAsia="Calibri" w:hAnsi="Trebuchet MS" w:cs="Times New Roman"/>
          <w:sz w:val="24"/>
          <w:szCs w:val="24"/>
          <w:lang w:val="ro-RO"/>
        </w:rPr>
      </w:pPr>
      <w:r w:rsidRPr="00D57EA2">
        <w:rPr>
          <w:rStyle w:val="tax1"/>
          <w:rFonts w:ascii="Trebuchet MS" w:eastAsia="Calibri" w:hAnsi="Trebuchet MS" w:cs="Times New Roman"/>
          <w:b w:val="0"/>
          <w:sz w:val="24"/>
          <w:szCs w:val="24"/>
        </w:rPr>
        <w:t>f</w:t>
      </w:r>
      <w:r w:rsidRPr="00D57EA2">
        <w:rPr>
          <w:rFonts w:ascii="Trebuchet MS" w:eastAsia="Calibri" w:hAnsi="Trebuchet MS" w:cs="Times New Roman"/>
          <w:sz w:val="24"/>
          <w:szCs w:val="24"/>
          <w:lang w:val="ro-RO"/>
        </w:rPr>
        <w:t>inalizarea plă</w:t>
      </w:r>
      <w:r>
        <w:rPr>
          <w:rFonts w:ascii="Trebuchet MS" w:eastAsia="Calibri" w:hAnsi="Trebuchet MS" w:cs="Times New Roman"/>
          <w:sz w:val="24"/>
          <w:szCs w:val="24"/>
          <w:lang w:val="ro-RO"/>
        </w:rPr>
        <w:t>ț</w:t>
      </w:r>
      <w:r w:rsidRPr="00D57EA2">
        <w:rPr>
          <w:rFonts w:ascii="Trebuchet MS" w:eastAsia="Calibri" w:hAnsi="Trebuchet MS" w:cs="Times New Roman"/>
          <w:sz w:val="24"/>
          <w:szCs w:val="24"/>
          <w:lang w:val="ro-RO"/>
        </w:rPr>
        <w:t>ilor pe suprafaţa pentru campania 202</w:t>
      </w:r>
      <w:r>
        <w:rPr>
          <w:rFonts w:ascii="Trebuchet MS" w:eastAsia="Calibri" w:hAnsi="Trebuchet MS" w:cs="Times New Roman"/>
          <w:sz w:val="24"/>
          <w:szCs w:val="24"/>
          <w:lang w:val="ro-RO"/>
        </w:rPr>
        <w:t>1</w:t>
      </w:r>
      <w:r w:rsidRPr="00D57EA2">
        <w:rPr>
          <w:rFonts w:ascii="Trebuchet MS" w:eastAsia="Calibri" w:hAnsi="Trebuchet MS" w:cs="Times New Roman"/>
          <w:sz w:val="24"/>
          <w:szCs w:val="24"/>
          <w:lang w:val="ro-RO"/>
        </w:rPr>
        <w:t xml:space="preserve"> și începerea plăților pentru campania 202</w:t>
      </w:r>
      <w:r>
        <w:rPr>
          <w:rFonts w:ascii="Trebuchet MS" w:eastAsia="Calibri" w:hAnsi="Trebuchet MS" w:cs="Times New Roman"/>
          <w:sz w:val="24"/>
          <w:szCs w:val="24"/>
          <w:lang w:val="ro-RO"/>
        </w:rPr>
        <w:t>2</w:t>
      </w:r>
      <w:r w:rsidRPr="00D57EA2">
        <w:rPr>
          <w:rFonts w:ascii="Trebuchet MS" w:eastAsia="Calibri" w:hAnsi="Trebuchet MS" w:cs="Times New Roman"/>
          <w:sz w:val="24"/>
          <w:szCs w:val="24"/>
          <w:lang w:val="ro-RO"/>
        </w:rPr>
        <w:t>;</w:t>
      </w:r>
    </w:p>
    <w:p w:rsidR="00986ED4" w:rsidRPr="00D57EA2" w:rsidRDefault="00986ED4" w:rsidP="00986ED4">
      <w:pPr>
        <w:numPr>
          <w:ilvl w:val="0"/>
          <w:numId w:val="10"/>
        </w:numPr>
        <w:tabs>
          <w:tab w:val="left" w:pos="426"/>
        </w:tabs>
        <w:spacing w:after="0"/>
        <w:ind w:left="0" w:firstLine="142"/>
        <w:jc w:val="both"/>
        <w:rPr>
          <w:rFonts w:ascii="Trebuchet MS" w:eastAsia="Calibri" w:hAnsi="Trebuchet MS" w:cs="Times New Roman"/>
          <w:sz w:val="24"/>
          <w:szCs w:val="24"/>
          <w:lang w:val="ro-RO"/>
        </w:rPr>
      </w:pPr>
      <w:r w:rsidRPr="00D57EA2">
        <w:rPr>
          <w:rFonts w:ascii="Trebuchet MS" w:eastAsia="Calibri" w:hAnsi="Trebuchet MS" w:cs="Times New Roman"/>
          <w:sz w:val="24"/>
          <w:szCs w:val="24"/>
          <w:lang w:val="ro-RO"/>
        </w:rPr>
        <w:t>identificarea şi recuperarea sumelor acordate necuvenit;</w:t>
      </w:r>
    </w:p>
    <w:p w:rsidR="00986ED4" w:rsidRPr="00D57EA2" w:rsidRDefault="00986ED4" w:rsidP="00986ED4">
      <w:pPr>
        <w:numPr>
          <w:ilvl w:val="0"/>
          <w:numId w:val="10"/>
        </w:numPr>
        <w:tabs>
          <w:tab w:val="left" w:pos="426"/>
        </w:tabs>
        <w:spacing w:after="0"/>
        <w:ind w:left="0" w:firstLine="142"/>
        <w:jc w:val="both"/>
        <w:rPr>
          <w:rFonts w:ascii="Trebuchet MS" w:eastAsia="Calibri" w:hAnsi="Trebuchet MS" w:cs="Times New Roman"/>
          <w:sz w:val="24"/>
          <w:szCs w:val="24"/>
          <w:lang w:val="ro-RO"/>
        </w:rPr>
      </w:pPr>
      <w:r w:rsidRPr="00D57EA2">
        <w:rPr>
          <w:rFonts w:ascii="Trebuchet MS" w:eastAsia="Calibri" w:hAnsi="Trebuchet MS" w:cs="Times New Roman"/>
          <w:sz w:val="24"/>
          <w:szCs w:val="24"/>
          <w:lang w:val="ro-RO"/>
        </w:rPr>
        <w:t>controlul clasic pe teren sau prin teledetecţie, supracontrolul cererilor de plată, conform eşantionării realizate la nivelul aparatului central;</w:t>
      </w:r>
    </w:p>
    <w:p w:rsidR="00986ED4" w:rsidRPr="00D57EA2" w:rsidRDefault="00986ED4" w:rsidP="00986ED4">
      <w:pPr>
        <w:numPr>
          <w:ilvl w:val="0"/>
          <w:numId w:val="10"/>
        </w:numPr>
        <w:tabs>
          <w:tab w:val="left" w:pos="426"/>
        </w:tabs>
        <w:spacing w:after="0"/>
        <w:ind w:left="0" w:firstLine="142"/>
        <w:jc w:val="both"/>
        <w:rPr>
          <w:rFonts w:ascii="Trebuchet MS" w:eastAsia="Calibri" w:hAnsi="Trebuchet MS" w:cs="Times New Roman"/>
          <w:sz w:val="24"/>
          <w:szCs w:val="24"/>
          <w:lang w:val="ro-RO"/>
        </w:rPr>
      </w:pPr>
      <w:r w:rsidRPr="00D57EA2">
        <w:rPr>
          <w:rFonts w:ascii="Trebuchet MS" w:eastAsia="Calibri" w:hAnsi="Trebuchet MS" w:cs="Times New Roman"/>
          <w:sz w:val="24"/>
          <w:szCs w:val="24"/>
          <w:lang w:val="ro-RO"/>
        </w:rPr>
        <w:t>actualizarea bazei de date LPIS;</w:t>
      </w:r>
    </w:p>
    <w:p w:rsidR="00986ED4" w:rsidRPr="00D57EA2" w:rsidRDefault="00986ED4" w:rsidP="00986ED4">
      <w:pPr>
        <w:numPr>
          <w:ilvl w:val="0"/>
          <w:numId w:val="10"/>
        </w:numPr>
        <w:tabs>
          <w:tab w:val="left" w:pos="426"/>
        </w:tabs>
        <w:spacing w:after="0"/>
        <w:ind w:left="0" w:firstLine="142"/>
        <w:jc w:val="both"/>
        <w:rPr>
          <w:rFonts w:ascii="Trebuchet MS" w:eastAsia="Calibri" w:hAnsi="Trebuchet MS" w:cs="Times New Roman"/>
          <w:sz w:val="24"/>
          <w:szCs w:val="24"/>
          <w:lang w:val="ro-RO"/>
        </w:rPr>
      </w:pPr>
      <w:r w:rsidRPr="00D57EA2">
        <w:rPr>
          <w:rFonts w:ascii="Trebuchet MS" w:eastAsia="Calibri" w:hAnsi="Trebuchet MS" w:cs="Times New Roman"/>
          <w:sz w:val="24"/>
          <w:szCs w:val="24"/>
          <w:lang w:val="ro-RO"/>
        </w:rPr>
        <w:t>acordarea ajutoarelor de stat acordate producătorilor agricoli;</w:t>
      </w:r>
    </w:p>
    <w:p w:rsidR="00986ED4" w:rsidRPr="00D57EA2" w:rsidRDefault="00986ED4" w:rsidP="00986ED4">
      <w:pPr>
        <w:numPr>
          <w:ilvl w:val="0"/>
          <w:numId w:val="10"/>
        </w:numPr>
        <w:tabs>
          <w:tab w:val="left" w:pos="426"/>
        </w:tabs>
        <w:spacing w:after="0"/>
        <w:ind w:left="0" w:firstLine="142"/>
        <w:jc w:val="both"/>
        <w:rPr>
          <w:rFonts w:ascii="Trebuchet MS" w:eastAsia="Calibri" w:hAnsi="Trebuchet MS" w:cs="Times New Roman"/>
          <w:sz w:val="24"/>
          <w:szCs w:val="24"/>
          <w:lang w:val="ro-RO"/>
        </w:rPr>
      </w:pPr>
      <w:r w:rsidRPr="00D57EA2">
        <w:rPr>
          <w:rFonts w:ascii="Trebuchet MS" w:eastAsia="Calibri" w:hAnsi="Trebuchet MS" w:cs="Times New Roman"/>
          <w:sz w:val="24"/>
          <w:szCs w:val="24"/>
          <w:lang w:val="ro-RO"/>
        </w:rPr>
        <w:t>ajutoare de stat  pentru motorina utilizată în agricultură;</w:t>
      </w:r>
    </w:p>
    <w:p w:rsidR="00986ED4" w:rsidRPr="00D57EA2" w:rsidRDefault="00986ED4" w:rsidP="00986ED4">
      <w:pPr>
        <w:numPr>
          <w:ilvl w:val="0"/>
          <w:numId w:val="10"/>
        </w:numPr>
        <w:tabs>
          <w:tab w:val="left" w:pos="426"/>
        </w:tabs>
        <w:spacing w:after="0"/>
        <w:ind w:left="0" w:firstLine="142"/>
        <w:jc w:val="both"/>
        <w:rPr>
          <w:rFonts w:ascii="Trebuchet MS" w:eastAsia="Calibri" w:hAnsi="Trebuchet MS" w:cs="Times New Roman"/>
          <w:sz w:val="24"/>
          <w:szCs w:val="24"/>
        </w:rPr>
      </w:pPr>
      <w:r w:rsidRPr="00D57EA2">
        <w:rPr>
          <w:rFonts w:ascii="Trebuchet MS" w:eastAsia="Calibri" w:hAnsi="Trebuchet MS" w:cs="Times New Roman"/>
          <w:sz w:val="24"/>
          <w:szCs w:val="24"/>
        </w:rPr>
        <w:t>ajutoare naționale tranzitorii acordate in sectorul zootehnic (bovine, ovine/caprine),</w:t>
      </w:r>
    </w:p>
    <w:p w:rsidR="00986ED4" w:rsidRPr="00D57EA2" w:rsidRDefault="00986ED4" w:rsidP="00986ED4">
      <w:pPr>
        <w:numPr>
          <w:ilvl w:val="0"/>
          <w:numId w:val="10"/>
        </w:numPr>
        <w:tabs>
          <w:tab w:val="left" w:pos="426"/>
        </w:tabs>
        <w:spacing w:after="0"/>
        <w:ind w:left="0" w:firstLine="142"/>
        <w:jc w:val="both"/>
        <w:rPr>
          <w:rFonts w:ascii="Trebuchet MS" w:eastAsia="Calibri" w:hAnsi="Trebuchet MS" w:cs="Times New Roman"/>
          <w:sz w:val="24"/>
          <w:szCs w:val="24"/>
        </w:rPr>
      </w:pPr>
      <w:r w:rsidRPr="00D57EA2">
        <w:rPr>
          <w:rFonts w:ascii="Trebuchet MS" w:eastAsia="Calibri" w:hAnsi="Trebuchet MS" w:cs="Times New Roman"/>
          <w:sz w:val="24"/>
          <w:szCs w:val="24"/>
        </w:rPr>
        <w:t>acordarea de ajutoare comunitare pentru furnizarea laptelui in institutiile scolare</w:t>
      </w:r>
      <w:r w:rsidRPr="00D57EA2">
        <w:rPr>
          <w:rFonts w:ascii="Trebuchet MS" w:eastAsia="Calibri" w:hAnsi="Trebuchet MS" w:cs="Times New Roman"/>
          <w:sz w:val="24"/>
          <w:szCs w:val="24"/>
          <w:lang w:val="ro-RO"/>
        </w:rPr>
        <w:t>;</w:t>
      </w:r>
    </w:p>
    <w:p w:rsidR="00986ED4" w:rsidRPr="00D57EA2" w:rsidRDefault="00986ED4" w:rsidP="00986ED4">
      <w:pPr>
        <w:numPr>
          <w:ilvl w:val="0"/>
          <w:numId w:val="10"/>
        </w:numPr>
        <w:tabs>
          <w:tab w:val="left" w:pos="426"/>
        </w:tabs>
        <w:spacing w:after="0"/>
        <w:ind w:left="0" w:firstLine="142"/>
        <w:jc w:val="both"/>
        <w:rPr>
          <w:rFonts w:ascii="Trebuchet MS" w:eastAsia="Calibri" w:hAnsi="Trebuchet MS" w:cs="Times New Roman"/>
          <w:sz w:val="24"/>
          <w:szCs w:val="24"/>
        </w:rPr>
      </w:pPr>
      <w:r w:rsidRPr="00D57EA2">
        <w:rPr>
          <w:rFonts w:ascii="Trebuchet MS" w:eastAsia="Calibri" w:hAnsi="Trebuchet MS" w:cs="Times New Roman"/>
          <w:sz w:val="24"/>
          <w:szCs w:val="24"/>
        </w:rPr>
        <w:t>ajutorul financiar  comunitar şi naţional acordat în sectorul apicol</w:t>
      </w:r>
      <w:r w:rsidRPr="00D57EA2">
        <w:rPr>
          <w:rFonts w:ascii="Trebuchet MS" w:eastAsia="Calibri" w:hAnsi="Trebuchet MS" w:cs="Times New Roman"/>
          <w:sz w:val="24"/>
          <w:szCs w:val="24"/>
          <w:lang w:val="ro-RO"/>
        </w:rPr>
        <w:t>;</w:t>
      </w:r>
    </w:p>
    <w:p w:rsidR="00986ED4" w:rsidRPr="00D57EA2" w:rsidRDefault="00986ED4" w:rsidP="00986ED4">
      <w:pPr>
        <w:numPr>
          <w:ilvl w:val="0"/>
          <w:numId w:val="10"/>
        </w:numPr>
        <w:tabs>
          <w:tab w:val="left" w:pos="426"/>
        </w:tabs>
        <w:spacing w:after="0"/>
        <w:ind w:left="0" w:firstLine="142"/>
        <w:jc w:val="both"/>
        <w:rPr>
          <w:rFonts w:ascii="Trebuchet MS" w:eastAsia="Calibri" w:hAnsi="Trebuchet MS" w:cs="Times New Roman"/>
          <w:sz w:val="24"/>
          <w:szCs w:val="24"/>
        </w:rPr>
      </w:pPr>
      <w:r w:rsidRPr="00D57EA2">
        <w:rPr>
          <w:rFonts w:ascii="Trebuchet MS" w:eastAsia="Calibri" w:hAnsi="Trebuchet MS" w:cs="Times New Roman"/>
          <w:sz w:val="24"/>
          <w:szCs w:val="24"/>
          <w:lang w:val="ro-RO"/>
        </w:rPr>
        <w:t>p</w:t>
      </w:r>
      <w:r w:rsidRPr="00D57EA2">
        <w:rPr>
          <w:rFonts w:ascii="Trebuchet MS" w:eastAsia="Calibri" w:hAnsi="Trebuchet MS" w:cs="Times New Roman"/>
          <w:sz w:val="24"/>
          <w:szCs w:val="24"/>
        </w:rPr>
        <w:t>rogramul de incurajare a consumului de fructe in scoli</w:t>
      </w:r>
      <w:r w:rsidRPr="00D57EA2">
        <w:rPr>
          <w:rFonts w:ascii="Trebuchet MS" w:eastAsia="Calibri" w:hAnsi="Trebuchet MS" w:cs="Times New Roman"/>
          <w:sz w:val="24"/>
          <w:szCs w:val="24"/>
          <w:lang w:val="ro-RO"/>
        </w:rPr>
        <w:t>;</w:t>
      </w:r>
    </w:p>
    <w:p w:rsidR="00986ED4" w:rsidRPr="00D57EA2" w:rsidRDefault="00986ED4" w:rsidP="00986ED4">
      <w:pPr>
        <w:numPr>
          <w:ilvl w:val="0"/>
          <w:numId w:val="10"/>
        </w:numPr>
        <w:tabs>
          <w:tab w:val="left" w:pos="426"/>
        </w:tabs>
        <w:spacing w:after="0"/>
        <w:ind w:left="0" w:firstLine="142"/>
        <w:jc w:val="both"/>
        <w:rPr>
          <w:rFonts w:ascii="Trebuchet MS" w:eastAsia="Calibri" w:hAnsi="Trebuchet MS" w:cs="Times New Roman"/>
          <w:sz w:val="24"/>
          <w:szCs w:val="24"/>
        </w:rPr>
      </w:pPr>
      <w:r w:rsidRPr="00D57EA2">
        <w:rPr>
          <w:rFonts w:ascii="Trebuchet MS" w:eastAsia="Calibri" w:hAnsi="Trebuchet MS" w:cs="Times New Roman"/>
          <w:sz w:val="24"/>
          <w:szCs w:val="24"/>
        </w:rPr>
        <w:t>schema de ajutor specific acordat producatorilor de lapte si carne de vaca din zonele defavorizate</w:t>
      </w:r>
      <w:r w:rsidRPr="00D57EA2">
        <w:rPr>
          <w:rFonts w:ascii="Trebuchet MS" w:eastAsia="Calibri" w:hAnsi="Trebuchet MS" w:cs="Times New Roman"/>
          <w:sz w:val="24"/>
          <w:szCs w:val="24"/>
          <w:lang w:val="ro-RO"/>
        </w:rPr>
        <w:t>;</w:t>
      </w:r>
    </w:p>
    <w:p w:rsidR="00986ED4" w:rsidRPr="00D57EA2" w:rsidRDefault="00986ED4" w:rsidP="00986ED4">
      <w:pPr>
        <w:numPr>
          <w:ilvl w:val="0"/>
          <w:numId w:val="10"/>
        </w:numPr>
        <w:tabs>
          <w:tab w:val="left" w:pos="426"/>
        </w:tabs>
        <w:spacing w:after="0"/>
        <w:ind w:left="0" w:firstLine="142"/>
        <w:jc w:val="both"/>
        <w:rPr>
          <w:rFonts w:ascii="Trebuchet MS" w:eastAsia="Calibri" w:hAnsi="Trebuchet MS" w:cs="Times New Roman"/>
          <w:sz w:val="24"/>
          <w:szCs w:val="24"/>
        </w:rPr>
      </w:pPr>
      <w:r w:rsidRPr="00D57EA2">
        <w:rPr>
          <w:rFonts w:ascii="Trebuchet MS" w:eastAsia="Calibri" w:hAnsi="Trebuchet MS" w:cs="Times New Roman"/>
          <w:sz w:val="24"/>
          <w:szCs w:val="24"/>
        </w:rPr>
        <w:t>schema de ajutor specific pentru imbunatatirea calitatii produselor agricole in sectorul de agricultura ecologica</w:t>
      </w:r>
      <w:r w:rsidRPr="00D57EA2">
        <w:rPr>
          <w:rFonts w:ascii="Trebuchet MS" w:eastAsia="Calibri" w:hAnsi="Trebuchet MS" w:cs="Times New Roman"/>
          <w:sz w:val="24"/>
          <w:szCs w:val="24"/>
          <w:lang w:val="ro-RO"/>
        </w:rPr>
        <w:t>;</w:t>
      </w:r>
    </w:p>
    <w:p w:rsidR="00986ED4" w:rsidRPr="00D57EA2" w:rsidRDefault="00986ED4" w:rsidP="00986ED4">
      <w:pPr>
        <w:numPr>
          <w:ilvl w:val="0"/>
          <w:numId w:val="10"/>
        </w:numPr>
        <w:tabs>
          <w:tab w:val="left" w:pos="426"/>
        </w:tabs>
        <w:spacing w:after="0"/>
        <w:ind w:left="0" w:firstLine="142"/>
        <w:jc w:val="both"/>
        <w:rPr>
          <w:rFonts w:ascii="Trebuchet MS" w:eastAsia="Calibri" w:hAnsi="Trebuchet MS" w:cs="Times New Roman"/>
          <w:sz w:val="24"/>
          <w:szCs w:val="24"/>
        </w:rPr>
      </w:pPr>
      <w:r w:rsidRPr="00D57EA2">
        <w:rPr>
          <w:rFonts w:ascii="Trebuchet MS" w:eastAsia="Calibri" w:hAnsi="Trebuchet MS" w:cs="Times New Roman"/>
          <w:sz w:val="24"/>
          <w:szCs w:val="24"/>
          <w:lang w:val="ro-RO"/>
        </w:rPr>
        <w:t>a</w:t>
      </w:r>
      <w:r w:rsidRPr="00D57EA2">
        <w:rPr>
          <w:rFonts w:ascii="Trebuchet MS" w:eastAsia="Calibri" w:hAnsi="Trebuchet MS" w:cs="Times New Roman"/>
          <w:sz w:val="24"/>
          <w:szCs w:val="24"/>
        </w:rPr>
        <w:t>cordarea sprijinului financiar comunitar in favoarea angajamentelor asumate voluntar pentru cresterea pasarilor</w:t>
      </w:r>
      <w:r w:rsidRPr="00D57EA2">
        <w:rPr>
          <w:rFonts w:ascii="Trebuchet MS" w:eastAsia="Calibri" w:hAnsi="Trebuchet MS" w:cs="Times New Roman"/>
          <w:sz w:val="24"/>
          <w:szCs w:val="24"/>
          <w:lang w:val="ro-RO"/>
        </w:rPr>
        <w:t>;</w:t>
      </w:r>
    </w:p>
    <w:p w:rsidR="00986ED4" w:rsidRPr="00D57EA2" w:rsidRDefault="00986ED4" w:rsidP="00986ED4">
      <w:pPr>
        <w:numPr>
          <w:ilvl w:val="0"/>
          <w:numId w:val="10"/>
        </w:numPr>
        <w:tabs>
          <w:tab w:val="left" w:pos="426"/>
        </w:tabs>
        <w:spacing w:after="0"/>
        <w:ind w:left="0" w:firstLine="142"/>
        <w:jc w:val="both"/>
        <w:rPr>
          <w:rFonts w:ascii="Trebuchet MS" w:eastAsia="Calibri" w:hAnsi="Trebuchet MS" w:cs="Times New Roman"/>
          <w:sz w:val="24"/>
          <w:szCs w:val="24"/>
          <w:lang w:val="ro-RO"/>
        </w:rPr>
      </w:pPr>
      <w:r w:rsidRPr="00D57EA2">
        <w:rPr>
          <w:rFonts w:ascii="Trebuchet MS" w:eastAsia="Calibri" w:hAnsi="Trebuchet MS" w:cs="Times New Roman"/>
          <w:sz w:val="24"/>
          <w:szCs w:val="24"/>
        </w:rPr>
        <w:t>acordarea sprijinului financiar comunitar in favoarea angajamentelor asumate voluntar pentru cresterea porcilor</w:t>
      </w:r>
      <w:r w:rsidRPr="00D57EA2">
        <w:rPr>
          <w:rFonts w:ascii="Trebuchet MS" w:eastAsia="Calibri" w:hAnsi="Trebuchet MS" w:cs="Times New Roman"/>
          <w:sz w:val="24"/>
          <w:szCs w:val="24"/>
          <w:lang w:val="ro-RO"/>
        </w:rPr>
        <w:t>;</w:t>
      </w:r>
    </w:p>
    <w:p w:rsidR="00986ED4" w:rsidRPr="00D57EA2" w:rsidRDefault="00986ED4" w:rsidP="00986ED4">
      <w:pPr>
        <w:numPr>
          <w:ilvl w:val="0"/>
          <w:numId w:val="10"/>
        </w:numPr>
        <w:tabs>
          <w:tab w:val="left" w:pos="426"/>
        </w:tabs>
        <w:spacing w:after="0"/>
        <w:ind w:left="0" w:firstLine="142"/>
        <w:jc w:val="both"/>
        <w:rPr>
          <w:rFonts w:ascii="Trebuchet MS" w:eastAsia="Calibri" w:hAnsi="Trebuchet MS" w:cs="Times New Roman"/>
          <w:sz w:val="24"/>
          <w:szCs w:val="24"/>
        </w:rPr>
      </w:pPr>
      <w:r w:rsidRPr="00D57EA2">
        <w:rPr>
          <w:rFonts w:ascii="Trebuchet MS" w:eastAsia="Calibri" w:hAnsi="Trebuchet MS" w:cs="Times New Roman"/>
          <w:sz w:val="24"/>
          <w:szCs w:val="24"/>
        </w:rPr>
        <w:t>depistarea  eventualelor nereguli existente in ceea ce priveste modul de acordare a  sprijinului financiar de la Comunitatea europeană si din bugetul national acordate prin intermediul măsurilor de piaţă şi de la bugetul de stat</w:t>
      </w:r>
      <w:r w:rsidRPr="00D57EA2">
        <w:rPr>
          <w:rFonts w:ascii="Trebuchet MS" w:eastAsia="Calibri" w:hAnsi="Trebuchet MS" w:cs="Times New Roman"/>
          <w:sz w:val="24"/>
          <w:szCs w:val="24"/>
          <w:lang w:val="ro-RO"/>
        </w:rPr>
        <w:t>;</w:t>
      </w:r>
    </w:p>
    <w:p w:rsidR="00986ED4" w:rsidRPr="00D57EA2" w:rsidRDefault="00986ED4" w:rsidP="00986ED4">
      <w:pPr>
        <w:numPr>
          <w:ilvl w:val="0"/>
          <w:numId w:val="10"/>
        </w:numPr>
        <w:tabs>
          <w:tab w:val="left" w:pos="426"/>
        </w:tabs>
        <w:spacing w:after="0"/>
        <w:ind w:left="0" w:firstLine="142"/>
        <w:jc w:val="both"/>
        <w:rPr>
          <w:rStyle w:val="tax1"/>
          <w:rFonts w:ascii="Trebuchet MS" w:eastAsia="Calibri" w:hAnsi="Trebuchet MS" w:cs="Times New Roman"/>
          <w:b w:val="0"/>
          <w:bCs w:val="0"/>
          <w:sz w:val="24"/>
          <w:szCs w:val="24"/>
        </w:rPr>
      </w:pPr>
      <w:r w:rsidRPr="00D57EA2">
        <w:rPr>
          <w:rFonts w:ascii="Trebuchet MS" w:eastAsia="Calibri" w:hAnsi="Trebuchet MS" w:cs="Times New Roman"/>
          <w:sz w:val="24"/>
          <w:szCs w:val="24"/>
        </w:rPr>
        <w:t>verificarea la faţa locului a realităţii datelor înscrise în documentele inaintate de solicita</w:t>
      </w:r>
      <w:r>
        <w:rPr>
          <w:rFonts w:ascii="Trebuchet MS" w:eastAsia="Calibri" w:hAnsi="Trebuchet MS" w:cs="Times New Roman"/>
          <w:sz w:val="24"/>
          <w:szCs w:val="24"/>
        </w:rPr>
        <w:t xml:space="preserve">nţi către APIA, în baza cărora </w:t>
      </w:r>
      <w:r w:rsidRPr="00D57EA2">
        <w:rPr>
          <w:rFonts w:ascii="Trebuchet MS" w:eastAsia="Calibri" w:hAnsi="Trebuchet MS" w:cs="Times New Roman"/>
          <w:sz w:val="24"/>
          <w:szCs w:val="24"/>
        </w:rPr>
        <w:t>APIA acordă sprijin financiar de la Comunitatea europeană pentru măsurile de piaţă aplicate în România şi sprijin financiar de la bugetul de stat pentru sectorul vegetal, zootehnic, activitatea de neutralizare a deşeurilor de origine animală, plăţi naţionale c</w:t>
      </w:r>
      <w:r>
        <w:rPr>
          <w:rFonts w:ascii="Trebuchet MS" w:eastAsia="Calibri" w:hAnsi="Trebuchet MS" w:cs="Times New Roman"/>
          <w:sz w:val="24"/>
          <w:szCs w:val="24"/>
        </w:rPr>
        <w:t xml:space="preserve">omplementare directe în sector zootehnic, </w:t>
      </w:r>
      <w:r w:rsidRPr="00D57EA2">
        <w:rPr>
          <w:rFonts w:ascii="Trebuchet MS" w:eastAsia="Calibri" w:hAnsi="Trebuchet MS" w:cs="Times New Roman"/>
          <w:sz w:val="24"/>
          <w:szCs w:val="24"/>
        </w:rPr>
        <w:t>alte forme.</w:t>
      </w:r>
    </w:p>
    <w:p w:rsidR="00986ED4" w:rsidRPr="009A3FB1" w:rsidRDefault="00986ED4" w:rsidP="00986ED4">
      <w:pPr>
        <w:tabs>
          <w:tab w:val="left" w:pos="426"/>
        </w:tabs>
        <w:spacing w:after="0"/>
        <w:jc w:val="both"/>
        <w:rPr>
          <w:rFonts w:ascii="Trebuchet MS" w:eastAsia="Calibri" w:hAnsi="Trebuchet MS" w:cs="Times New Roman"/>
          <w:i/>
          <w:sz w:val="24"/>
          <w:szCs w:val="24"/>
        </w:rPr>
      </w:pPr>
    </w:p>
    <w:p w:rsidR="00986ED4" w:rsidRPr="009A3FB1" w:rsidRDefault="009A3FB1" w:rsidP="00986ED4">
      <w:pPr>
        <w:tabs>
          <w:tab w:val="left" w:pos="426"/>
        </w:tabs>
        <w:spacing w:after="0"/>
        <w:jc w:val="both"/>
        <w:rPr>
          <w:rFonts w:ascii="Trebuchet MS" w:hAnsi="Trebuchet MS"/>
          <w:b/>
          <w:i/>
          <w:sz w:val="24"/>
          <w:szCs w:val="24"/>
        </w:rPr>
      </w:pPr>
      <w:r w:rsidRPr="009A3FB1">
        <w:rPr>
          <w:rFonts w:ascii="Trebuchet MS" w:hAnsi="Trebuchet MS"/>
          <w:b/>
          <w:i/>
          <w:sz w:val="24"/>
          <w:szCs w:val="24"/>
        </w:rPr>
        <w:tab/>
      </w:r>
      <w:r w:rsidR="00986ED4" w:rsidRPr="009A3FB1">
        <w:rPr>
          <w:rFonts w:ascii="Trebuchet MS" w:hAnsi="Trebuchet MS"/>
          <w:b/>
          <w:i/>
          <w:sz w:val="24"/>
          <w:szCs w:val="24"/>
        </w:rPr>
        <w:t>Activitățile se desfășoară conform unui calendar stabilit în fiecare an de către APIA Central, cu termene specific, în conformitate cu regulamentele europene.</w:t>
      </w:r>
    </w:p>
    <w:p w:rsidR="00986ED4" w:rsidRDefault="00986ED4" w:rsidP="00582DC7">
      <w:pPr>
        <w:pStyle w:val="TitleandContentLTGliederung1"/>
        <w:tabs>
          <w:tab w:val="left" w:pos="0"/>
          <w:tab w:val="left" w:pos="709"/>
        </w:tabs>
        <w:spacing w:before="0" w:line="240" w:lineRule="auto"/>
        <w:rPr>
          <w:rFonts w:ascii="Trebuchet MS" w:hAnsi="Trebuchet MS"/>
          <w:b/>
          <w:color w:val="auto"/>
          <w:sz w:val="24"/>
          <w:szCs w:val="32"/>
        </w:rPr>
      </w:pPr>
    </w:p>
    <w:p w:rsidR="00986ED4" w:rsidRDefault="00986ED4" w:rsidP="00986ED4">
      <w:pPr>
        <w:pStyle w:val="TitleandContentLTGliederung1"/>
        <w:tabs>
          <w:tab w:val="left" w:pos="0"/>
          <w:tab w:val="left" w:pos="709"/>
        </w:tabs>
        <w:spacing w:before="0" w:line="240" w:lineRule="auto"/>
        <w:jc w:val="center"/>
        <w:rPr>
          <w:rFonts w:ascii="Trebuchet MS" w:hAnsi="Trebuchet MS"/>
          <w:b/>
          <w:color w:val="auto"/>
          <w:sz w:val="24"/>
          <w:szCs w:val="32"/>
        </w:rPr>
      </w:pPr>
    </w:p>
    <w:p w:rsidR="00BE3A5E" w:rsidRDefault="00BE3A5E" w:rsidP="00986ED4">
      <w:pPr>
        <w:pStyle w:val="TitleandContentLTGliederung1"/>
        <w:tabs>
          <w:tab w:val="left" w:pos="0"/>
          <w:tab w:val="left" w:pos="709"/>
        </w:tabs>
        <w:spacing w:before="0" w:line="240" w:lineRule="auto"/>
        <w:jc w:val="center"/>
        <w:rPr>
          <w:rFonts w:ascii="Trebuchet MS" w:hAnsi="Trebuchet MS"/>
          <w:b/>
          <w:color w:val="auto"/>
          <w:sz w:val="24"/>
          <w:szCs w:val="32"/>
        </w:rPr>
      </w:pPr>
    </w:p>
    <w:p w:rsidR="003A0FE8" w:rsidRPr="00986ED4" w:rsidRDefault="009A3FB1" w:rsidP="009A3FB1">
      <w:pPr>
        <w:pStyle w:val="TitleandContentLTGliederung1"/>
        <w:tabs>
          <w:tab w:val="left" w:pos="0"/>
          <w:tab w:val="left" w:pos="709"/>
        </w:tabs>
        <w:spacing w:before="0" w:line="240" w:lineRule="auto"/>
        <w:rPr>
          <w:rFonts w:ascii="Trebuchet MS" w:hAnsi="Trebuchet MS"/>
          <w:b/>
          <w:color w:val="auto"/>
          <w:sz w:val="24"/>
          <w:szCs w:val="32"/>
        </w:rPr>
      </w:pPr>
      <w:r>
        <w:rPr>
          <w:rFonts w:ascii="Trebuchet MS" w:hAnsi="Trebuchet MS"/>
          <w:b/>
          <w:color w:val="auto"/>
          <w:sz w:val="24"/>
          <w:szCs w:val="32"/>
        </w:rPr>
        <w:lastRenderedPageBreak/>
        <w:tab/>
      </w:r>
      <w:r w:rsidR="007E2E53" w:rsidRPr="009A3FB1">
        <w:rPr>
          <w:rFonts w:ascii="Trebuchet MS" w:hAnsi="Trebuchet MS"/>
          <w:b/>
          <w:color w:val="auto"/>
          <w:sz w:val="28"/>
          <w:szCs w:val="32"/>
        </w:rPr>
        <w:t>Prezentare principalele scheme/masuri de sprijin derulate</w:t>
      </w:r>
    </w:p>
    <w:p w:rsidR="003A0FE8" w:rsidRDefault="003A0FE8">
      <w:pPr>
        <w:pStyle w:val="TitleandContentLTGliederung1"/>
        <w:tabs>
          <w:tab w:val="left" w:pos="0"/>
          <w:tab w:val="left" w:pos="709"/>
        </w:tabs>
        <w:spacing w:before="0" w:line="240" w:lineRule="auto"/>
        <w:ind w:left="851"/>
        <w:jc w:val="center"/>
        <w:rPr>
          <w:rFonts w:ascii="Trebuchet MS" w:hAnsi="Trebuchet MS"/>
          <w:b/>
          <w:color w:val="auto"/>
          <w:sz w:val="32"/>
          <w:szCs w:val="32"/>
          <w:u w:val="single"/>
        </w:rPr>
      </w:pPr>
    </w:p>
    <w:p w:rsidR="003A0FE8" w:rsidRDefault="007E2E53">
      <w:pPr>
        <w:pStyle w:val="TitleandContentLTGliederung1"/>
        <w:tabs>
          <w:tab w:val="left" w:pos="0"/>
        </w:tabs>
        <w:spacing w:before="0" w:line="240" w:lineRule="auto"/>
        <w:ind w:firstLine="284"/>
        <w:jc w:val="both"/>
        <w:rPr>
          <w:color w:val="auto"/>
          <w:sz w:val="24"/>
          <w:szCs w:val="24"/>
        </w:rPr>
      </w:pPr>
      <w:r>
        <w:rPr>
          <w:rFonts w:ascii="Trebuchet MS" w:hAnsi="Trebuchet MS" w:cs="Trebuchet MS"/>
          <w:color w:val="auto"/>
          <w:sz w:val="24"/>
          <w:szCs w:val="24"/>
        </w:rPr>
        <w:t xml:space="preserve">Pentru </w:t>
      </w:r>
      <w:proofErr w:type="gramStart"/>
      <w:r>
        <w:rPr>
          <w:rFonts w:ascii="Trebuchet MS" w:hAnsi="Trebuchet MS" w:cs="Trebuchet MS"/>
          <w:color w:val="auto"/>
          <w:sz w:val="24"/>
          <w:szCs w:val="24"/>
        </w:rPr>
        <w:t>a</w:t>
      </w:r>
      <w:proofErr w:type="gramEnd"/>
      <w:r>
        <w:rPr>
          <w:rFonts w:ascii="Trebuchet MS" w:hAnsi="Trebuchet MS" w:cs="Trebuchet MS"/>
          <w:color w:val="auto"/>
          <w:sz w:val="24"/>
          <w:szCs w:val="24"/>
        </w:rPr>
        <w:t xml:space="preserve"> obține finanțare, fermierii depun la APIA cererile unice de plată.</w:t>
      </w:r>
    </w:p>
    <w:p w:rsidR="003A0FE8" w:rsidRDefault="007E2E53">
      <w:pPr>
        <w:pStyle w:val="TitleandContentLTGliederung1"/>
        <w:tabs>
          <w:tab w:val="left" w:pos="0"/>
        </w:tabs>
        <w:spacing w:before="0" w:line="240" w:lineRule="auto"/>
        <w:ind w:firstLine="284"/>
        <w:jc w:val="both"/>
        <w:rPr>
          <w:color w:val="auto"/>
          <w:sz w:val="24"/>
          <w:szCs w:val="24"/>
        </w:rPr>
      </w:pPr>
      <w:r>
        <w:rPr>
          <w:rFonts w:ascii="Trebuchet MS" w:hAnsi="Trebuchet MS" w:cs="Trebuchet MS"/>
          <w:color w:val="auto"/>
          <w:sz w:val="24"/>
          <w:szCs w:val="24"/>
        </w:rPr>
        <w:t>Cererile se depun la centrele judeţene ale Agenţiei de Plăţi şi Intervenţie pentru Agricultură de către fermierii care solicită o suprafaţă mai mare de 50 hectare de teren agricol.</w:t>
      </w:r>
    </w:p>
    <w:p w:rsidR="003A0FE8" w:rsidRDefault="007E2E53">
      <w:pPr>
        <w:pStyle w:val="TitleandContentLTGliederung1"/>
        <w:tabs>
          <w:tab w:val="left" w:pos="0"/>
        </w:tabs>
        <w:spacing w:before="200"/>
        <w:jc w:val="both"/>
        <w:rPr>
          <w:color w:val="auto"/>
          <w:sz w:val="24"/>
          <w:szCs w:val="24"/>
        </w:rPr>
      </w:pPr>
      <w:r>
        <w:rPr>
          <w:rFonts w:ascii="Trebuchet MS" w:hAnsi="Trebuchet MS" w:cs="Trebuchet MS"/>
          <w:color w:val="auto"/>
          <w:sz w:val="24"/>
          <w:szCs w:val="24"/>
        </w:rPr>
        <w:t>Cererile unice de plată se depun la centrele locale ale Agenţiei de Plăţi şi Intervenţie pentru Agricultură pentru fermierii care solicită o suprafaţă mai mică de 50 hectare de teren agricol.</w:t>
      </w:r>
      <w:r>
        <w:rPr>
          <w:rFonts w:ascii="Trebuchet MS" w:hAnsi="Trebuchet MS" w:cs="Trebuchet MS"/>
          <w:bCs/>
          <w:color w:val="auto"/>
          <w:sz w:val="24"/>
          <w:szCs w:val="24"/>
        </w:rPr>
        <w:t xml:space="preserve"> Această condiţie de suprafaţă nu depinde de numărul de animale pe care le deţine fermierul.</w:t>
      </w:r>
    </w:p>
    <w:p w:rsidR="003A0FE8" w:rsidRDefault="003A0FE8">
      <w:pPr>
        <w:pStyle w:val="TitleandContentLTGliederung1"/>
        <w:tabs>
          <w:tab w:val="left" w:pos="0"/>
        </w:tabs>
        <w:spacing w:before="0" w:line="240" w:lineRule="auto"/>
        <w:ind w:firstLine="284"/>
        <w:jc w:val="both"/>
        <w:rPr>
          <w:color w:val="auto"/>
          <w:sz w:val="24"/>
          <w:szCs w:val="24"/>
        </w:rPr>
      </w:pPr>
    </w:p>
    <w:p w:rsidR="003A0FE8" w:rsidRDefault="003A0FE8">
      <w:pPr>
        <w:pStyle w:val="TitleandContentLTGliederung1"/>
        <w:tabs>
          <w:tab w:val="left" w:pos="0"/>
          <w:tab w:val="left" w:pos="709"/>
        </w:tabs>
        <w:spacing w:before="0" w:line="240" w:lineRule="auto"/>
        <w:ind w:left="851"/>
        <w:jc w:val="both"/>
        <w:rPr>
          <w:color w:val="auto"/>
          <w:sz w:val="24"/>
          <w:szCs w:val="24"/>
        </w:rPr>
      </w:pPr>
    </w:p>
    <w:p w:rsidR="003A0FE8" w:rsidRPr="006E239A" w:rsidRDefault="007E2E53" w:rsidP="009A3FB1">
      <w:pPr>
        <w:pStyle w:val="TitleandContentLTGliederung1"/>
        <w:tabs>
          <w:tab w:val="left" w:pos="0"/>
        </w:tabs>
        <w:spacing w:before="0" w:line="240" w:lineRule="auto"/>
        <w:rPr>
          <w:color w:val="auto"/>
          <w:sz w:val="24"/>
          <w:szCs w:val="24"/>
        </w:rPr>
      </w:pPr>
      <w:r w:rsidRPr="006E239A">
        <w:rPr>
          <w:rFonts w:ascii="Trebuchet MS" w:hAnsi="Trebuchet MS" w:cs="Trebuchet MS"/>
          <w:b/>
          <w:bCs/>
          <w:color w:val="auto"/>
          <w:sz w:val="24"/>
          <w:szCs w:val="24"/>
          <w:u w:val="single"/>
        </w:rPr>
        <w:t>Campania 2021</w:t>
      </w:r>
      <w:r w:rsidRPr="006E239A">
        <w:rPr>
          <w:rFonts w:ascii="Trebuchet MS" w:hAnsi="Trebuchet MS" w:cs="Trebuchet MS"/>
          <w:color w:val="auto"/>
          <w:sz w:val="24"/>
          <w:szCs w:val="24"/>
        </w:rPr>
        <w:t xml:space="preserve">: </w:t>
      </w:r>
      <w:r w:rsidR="006E239A" w:rsidRPr="00B55DA3">
        <w:rPr>
          <w:rFonts w:ascii="Trebuchet MS" w:eastAsia="Times New Roman" w:hAnsi="Trebuchet MS" w:cs="Arial"/>
          <w:b/>
          <w:bCs/>
          <w:i/>
          <w:sz w:val="22"/>
          <w:szCs w:val="24"/>
          <w:lang w:val="ro-RO" w:eastAsia="ro-RO"/>
        </w:rPr>
        <w:t>20.637</w:t>
      </w:r>
      <w:r w:rsidR="006E239A" w:rsidRPr="006E239A">
        <w:rPr>
          <w:rFonts w:ascii="Trebuchet MS" w:eastAsia="Times New Roman" w:hAnsi="Trebuchet MS" w:cs="Arial"/>
          <w:b/>
          <w:bCs/>
          <w:i/>
          <w:sz w:val="22"/>
          <w:szCs w:val="24"/>
          <w:lang w:val="ro-RO" w:eastAsia="ro-RO"/>
        </w:rPr>
        <w:t xml:space="preserve"> </w:t>
      </w:r>
      <w:r w:rsidRPr="006E239A">
        <w:rPr>
          <w:rFonts w:ascii="Trebuchet MS" w:hAnsi="Trebuchet MS" w:cs="Trebuchet MS"/>
          <w:b/>
          <w:bCs/>
          <w:i/>
          <w:iCs/>
          <w:color w:val="auto"/>
          <w:sz w:val="24"/>
          <w:szCs w:val="24"/>
        </w:rPr>
        <w:t xml:space="preserve">de cereri </w:t>
      </w:r>
      <w:r w:rsidRPr="006E239A">
        <w:rPr>
          <w:rFonts w:ascii="Trebuchet MS" w:hAnsi="Trebuchet MS" w:cs="Trebuchet MS"/>
          <w:i/>
          <w:color w:val="auto"/>
          <w:sz w:val="24"/>
          <w:szCs w:val="24"/>
        </w:rPr>
        <w:t xml:space="preserve">depuse </w:t>
      </w:r>
      <w:r w:rsidR="006E239A" w:rsidRPr="006E239A">
        <w:rPr>
          <w:rFonts w:ascii="Trebuchet MS" w:hAnsi="Trebuchet MS" w:cs="Trebuchet MS"/>
          <w:i/>
          <w:color w:val="auto"/>
          <w:sz w:val="24"/>
          <w:szCs w:val="24"/>
        </w:rPr>
        <w:t xml:space="preserve">pentru o suprafață de </w:t>
      </w:r>
      <w:r w:rsidR="006E239A" w:rsidRPr="00B55DA3">
        <w:rPr>
          <w:rFonts w:ascii="Trebuchet MS" w:eastAsia="Times New Roman" w:hAnsi="Trebuchet MS" w:cs="Arial"/>
          <w:b/>
          <w:bCs/>
          <w:i/>
          <w:sz w:val="22"/>
          <w:szCs w:val="24"/>
          <w:lang w:val="ro-RO" w:eastAsia="ro-RO"/>
        </w:rPr>
        <w:t>175.890,55</w:t>
      </w:r>
      <w:r w:rsidRPr="006E239A">
        <w:rPr>
          <w:rFonts w:ascii="Trebuchet MS" w:hAnsi="Trebuchet MS" w:cs="Trebuchet MS"/>
          <w:b/>
          <w:bCs/>
          <w:i/>
          <w:iCs/>
          <w:color w:val="auto"/>
          <w:sz w:val="24"/>
          <w:szCs w:val="24"/>
        </w:rPr>
        <w:t xml:space="preserve"> hectare;</w:t>
      </w:r>
    </w:p>
    <w:p w:rsidR="003A0FE8" w:rsidRPr="006E239A" w:rsidRDefault="007E2E53" w:rsidP="009A3FB1">
      <w:pPr>
        <w:pStyle w:val="TitleandContentLTGliederung1"/>
        <w:tabs>
          <w:tab w:val="left" w:pos="0"/>
        </w:tabs>
        <w:spacing w:before="0" w:line="240" w:lineRule="auto"/>
        <w:rPr>
          <w:i/>
          <w:color w:val="auto"/>
          <w:sz w:val="24"/>
          <w:szCs w:val="24"/>
        </w:rPr>
      </w:pPr>
      <w:r w:rsidRPr="006E239A">
        <w:rPr>
          <w:rFonts w:ascii="Trebuchet MS" w:hAnsi="Trebuchet MS" w:cs="Trebuchet MS"/>
          <w:b/>
          <w:bCs/>
          <w:color w:val="auto"/>
          <w:sz w:val="24"/>
          <w:szCs w:val="24"/>
          <w:u w:val="single"/>
        </w:rPr>
        <w:t>Campania 2022</w:t>
      </w:r>
      <w:r w:rsidRPr="006E239A">
        <w:rPr>
          <w:rFonts w:ascii="Trebuchet MS" w:hAnsi="Trebuchet MS" w:cs="Trebuchet MS"/>
          <w:b/>
          <w:bCs/>
          <w:color w:val="auto"/>
          <w:sz w:val="24"/>
          <w:szCs w:val="24"/>
        </w:rPr>
        <w:t xml:space="preserve">: </w:t>
      </w:r>
      <w:r w:rsidR="006E239A" w:rsidRPr="00B55DA3">
        <w:rPr>
          <w:rFonts w:ascii="Trebuchet MS" w:eastAsia="Times New Roman" w:hAnsi="Trebuchet MS" w:cs="Arial"/>
          <w:b/>
          <w:bCs/>
          <w:i/>
          <w:sz w:val="22"/>
          <w:szCs w:val="24"/>
          <w:lang w:val="ro-RO" w:eastAsia="ro-RO"/>
        </w:rPr>
        <w:t>20.251</w:t>
      </w:r>
      <w:r w:rsidR="006E239A" w:rsidRPr="006E239A">
        <w:rPr>
          <w:rFonts w:ascii="Trebuchet MS" w:eastAsia="Times New Roman" w:hAnsi="Trebuchet MS" w:cs="Arial"/>
          <w:b/>
          <w:bCs/>
          <w:i/>
          <w:sz w:val="22"/>
          <w:szCs w:val="24"/>
          <w:lang w:val="ro-RO" w:eastAsia="ro-RO"/>
        </w:rPr>
        <w:t xml:space="preserve"> </w:t>
      </w:r>
      <w:r w:rsidRPr="006E239A">
        <w:rPr>
          <w:rFonts w:ascii="Trebuchet MS" w:hAnsi="Trebuchet MS" w:cs="Trebuchet MS"/>
          <w:b/>
          <w:bCs/>
          <w:i/>
          <w:iCs/>
          <w:color w:val="auto"/>
          <w:sz w:val="24"/>
          <w:szCs w:val="24"/>
        </w:rPr>
        <w:t xml:space="preserve">de cereri </w:t>
      </w:r>
      <w:r w:rsidRPr="006E239A">
        <w:rPr>
          <w:rFonts w:ascii="Trebuchet MS" w:hAnsi="Trebuchet MS" w:cs="Trebuchet MS"/>
          <w:i/>
          <w:color w:val="auto"/>
          <w:sz w:val="24"/>
          <w:szCs w:val="24"/>
        </w:rPr>
        <w:t xml:space="preserve">depuse pentru o suprafață de </w:t>
      </w:r>
      <w:r w:rsidR="006E239A" w:rsidRPr="00B55DA3">
        <w:rPr>
          <w:rFonts w:ascii="Trebuchet MS" w:eastAsia="Times New Roman" w:hAnsi="Trebuchet MS" w:cs="Arial"/>
          <w:b/>
          <w:bCs/>
          <w:i/>
          <w:sz w:val="22"/>
          <w:szCs w:val="24"/>
          <w:lang w:val="ro-RO" w:eastAsia="ro-RO"/>
        </w:rPr>
        <w:t>179.291,67</w:t>
      </w:r>
      <w:r w:rsidR="009A3FB1">
        <w:rPr>
          <w:rFonts w:ascii="Trebuchet MS" w:eastAsia="Times New Roman" w:hAnsi="Trebuchet MS" w:cs="Arial"/>
          <w:b/>
          <w:bCs/>
          <w:i/>
          <w:sz w:val="22"/>
          <w:szCs w:val="24"/>
          <w:lang w:val="ro-RO" w:eastAsia="ro-RO"/>
        </w:rPr>
        <w:t xml:space="preserve"> </w:t>
      </w:r>
      <w:r w:rsidRPr="006E239A">
        <w:rPr>
          <w:rFonts w:ascii="Trebuchet MS" w:hAnsi="Trebuchet MS" w:cs="Trebuchet MS"/>
          <w:b/>
          <w:bCs/>
          <w:i/>
          <w:color w:val="auto"/>
          <w:sz w:val="24"/>
          <w:szCs w:val="24"/>
        </w:rPr>
        <w:t>hectare.</w:t>
      </w:r>
    </w:p>
    <w:p w:rsidR="006E239A" w:rsidRDefault="006E239A">
      <w:pPr>
        <w:pStyle w:val="TitleandContentLTGliederung1"/>
        <w:tabs>
          <w:tab w:val="left" w:pos="0"/>
        </w:tabs>
        <w:spacing w:before="0" w:line="240" w:lineRule="auto"/>
        <w:ind w:left="286"/>
        <w:rPr>
          <w:rFonts w:ascii="Trebuchet MS" w:hAnsi="Trebuchet MS" w:cs="Trebuchet MS"/>
          <w:b/>
          <w:bCs/>
          <w:color w:val="auto"/>
          <w:sz w:val="24"/>
          <w:szCs w:val="24"/>
        </w:rPr>
      </w:pPr>
    </w:p>
    <w:p w:rsidR="003A0FE8" w:rsidRDefault="006E239A">
      <w:pPr>
        <w:pStyle w:val="TitleandContentLTGliederung1"/>
        <w:tabs>
          <w:tab w:val="left" w:pos="0"/>
        </w:tabs>
        <w:spacing w:before="0" w:line="240" w:lineRule="auto"/>
        <w:ind w:left="286"/>
        <w:rPr>
          <w:rFonts w:ascii="Trebuchet MS" w:hAnsi="Trebuchet MS" w:cs="Trebuchet MS"/>
          <w:b/>
          <w:bCs/>
          <w:color w:val="auto"/>
          <w:sz w:val="24"/>
          <w:szCs w:val="24"/>
        </w:rPr>
      </w:pPr>
      <w:r>
        <w:rPr>
          <w:rFonts w:ascii="Trebuchet MS" w:hAnsi="Trebuchet MS" w:cs="Trebuchet MS"/>
          <w:b/>
          <w:bCs/>
          <w:color w:val="auto"/>
          <w:sz w:val="24"/>
          <w:szCs w:val="24"/>
        </w:rPr>
        <w:t>Situație comparativă primire cereri 2021-2022 detaliată pe centre:</w:t>
      </w:r>
      <w:r w:rsidR="007E2E53">
        <w:rPr>
          <w:rFonts w:ascii="Trebuchet MS" w:hAnsi="Trebuchet MS" w:cs="Trebuchet MS"/>
          <w:b/>
          <w:bCs/>
          <w:color w:val="auto"/>
          <w:sz w:val="24"/>
          <w:szCs w:val="24"/>
        </w:rPr>
        <w:t xml:space="preserve"> </w:t>
      </w:r>
    </w:p>
    <w:p w:rsidR="006E239A" w:rsidRDefault="006E239A">
      <w:pPr>
        <w:pStyle w:val="TitleandContentLTGliederung1"/>
        <w:tabs>
          <w:tab w:val="left" w:pos="0"/>
        </w:tabs>
        <w:spacing w:before="0" w:line="240" w:lineRule="auto"/>
        <w:ind w:left="286"/>
        <w:rPr>
          <w:rFonts w:ascii="Trebuchet MS" w:hAnsi="Trebuchet MS" w:cs="Trebuchet MS"/>
          <w:b/>
          <w:bCs/>
          <w:color w:val="auto"/>
          <w:sz w:val="24"/>
          <w:szCs w:val="24"/>
        </w:rPr>
      </w:pPr>
    </w:p>
    <w:tbl>
      <w:tblPr>
        <w:tblW w:w="5000" w:type="pct"/>
        <w:tblLayout w:type="fixed"/>
        <w:tblLook w:val="04A0"/>
      </w:tblPr>
      <w:tblGrid>
        <w:gridCol w:w="1951"/>
        <w:gridCol w:w="1134"/>
        <w:gridCol w:w="1276"/>
        <w:gridCol w:w="1136"/>
        <w:gridCol w:w="1417"/>
        <w:gridCol w:w="1419"/>
        <w:gridCol w:w="1243"/>
      </w:tblGrid>
      <w:tr w:rsidR="006E239A" w:rsidRPr="00B55DA3" w:rsidTr="006E239A">
        <w:trPr>
          <w:trHeight w:val="780"/>
        </w:trPr>
        <w:tc>
          <w:tcPr>
            <w:tcW w:w="101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55DA3" w:rsidRPr="00B55DA3" w:rsidRDefault="00B55DA3" w:rsidP="00B55DA3">
            <w:pPr>
              <w:spacing w:after="0" w:line="240" w:lineRule="auto"/>
              <w:jc w:val="center"/>
              <w:rPr>
                <w:rFonts w:ascii="Trebuchet MS" w:eastAsia="Times New Roman" w:hAnsi="Trebuchet MS" w:cs="Arial"/>
                <w:b/>
                <w:bCs/>
                <w:color w:val="000000"/>
                <w:szCs w:val="24"/>
                <w:lang w:val="ro-RO" w:eastAsia="ro-RO"/>
              </w:rPr>
            </w:pPr>
            <w:r w:rsidRPr="00B55DA3">
              <w:rPr>
                <w:rFonts w:ascii="Trebuchet MS" w:eastAsia="Times New Roman" w:hAnsi="Trebuchet MS" w:cs="Arial"/>
                <w:b/>
                <w:bCs/>
                <w:color w:val="000000"/>
                <w:szCs w:val="24"/>
                <w:lang w:val="ro-RO" w:eastAsia="ro-RO"/>
              </w:rPr>
              <w:t>Centru</w:t>
            </w:r>
          </w:p>
        </w:tc>
        <w:tc>
          <w:tcPr>
            <w:tcW w:w="592" w:type="pct"/>
            <w:tcBorders>
              <w:top w:val="single" w:sz="4" w:space="0" w:color="auto"/>
              <w:left w:val="nil"/>
              <w:bottom w:val="single" w:sz="4" w:space="0" w:color="auto"/>
              <w:right w:val="single" w:sz="4" w:space="0" w:color="auto"/>
            </w:tcBorders>
            <w:shd w:val="clear" w:color="auto" w:fill="auto"/>
            <w:vAlign w:val="bottom"/>
            <w:hideMark/>
          </w:tcPr>
          <w:p w:rsidR="00B55DA3" w:rsidRPr="00B55DA3" w:rsidRDefault="00B55DA3" w:rsidP="00B55DA3">
            <w:pPr>
              <w:spacing w:after="0" w:line="240" w:lineRule="auto"/>
              <w:jc w:val="center"/>
              <w:rPr>
                <w:rFonts w:ascii="Trebuchet MS" w:eastAsia="Times New Roman" w:hAnsi="Trebuchet MS" w:cs="Arial"/>
                <w:b/>
                <w:bCs/>
                <w:color w:val="000000"/>
                <w:szCs w:val="24"/>
                <w:lang w:val="ro-RO" w:eastAsia="ro-RO"/>
              </w:rPr>
            </w:pPr>
            <w:r w:rsidRPr="00B55DA3">
              <w:rPr>
                <w:rFonts w:ascii="Trebuchet MS" w:eastAsia="Times New Roman" w:hAnsi="Trebuchet MS" w:cs="Arial"/>
                <w:b/>
                <w:bCs/>
                <w:color w:val="000000"/>
                <w:szCs w:val="24"/>
                <w:lang w:val="ro-RO" w:eastAsia="ro-RO"/>
              </w:rPr>
              <w:t>Fermieri 2021</w:t>
            </w:r>
          </w:p>
        </w:tc>
        <w:tc>
          <w:tcPr>
            <w:tcW w:w="666" w:type="pct"/>
            <w:tcBorders>
              <w:top w:val="single" w:sz="4" w:space="0" w:color="auto"/>
              <w:left w:val="nil"/>
              <w:bottom w:val="single" w:sz="4" w:space="0" w:color="auto"/>
              <w:right w:val="single" w:sz="4" w:space="0" w:color="auto"/>
            </w:tcBorders>
            <w:shd w:val="clear" w:color="auto" w:fill="auto"/>
            <w:vAlign w:val="bottom"/>
            <w:hideMark/>
          </w:tcPr>
          <w:p w:rsidR="00B55DA3" w:rsidRPr="00B55DA3" w:rsidRDefault="00B55DA3" w:rsidP="00B55DA3">
            <w:pPr>
              <w:spacing w:after="0" w:line="240" w:lineRule="auto"/>
              <w:jc w:val="center"/>
              <w:rPr>
                <w:rFonts w:ascii="Trebuchet MS" w:eastAsia="Times New Roman" w:hAnsi="Trebuchet MS" w:cs="Arial"/>
                <w:b/>
                <w:bCs/>
                <w:color w:val="000000"/>
                <w:szCs w:val="24"/>
                <w:lang w:val="ro-RO" w:eastAsia="ro-RO"/>
              </w:rPr>
            </w:pPr>
            <w:r w:rsidRPr="00B55DA3">
              <w:rPr>
                <w:rFonts w:ascii="Trebuchet MS" w:eastAsia="Times New Roman" w:hAnsi="Trebuchet MS" w:cs="Arial"/>
                <w:b/>
                <w:bCs/>
                <w:color w:val="000000"/>
                <w:szCs w:val="24"/>
                <w:lang w:val="ro-RO" w:eastAsia="ro-RO"/>
              </w:rPr>
              <w:t>Fermieri 2022</w:t>
            </w:r>
          </w:p>
        </w:tc>
        <w:tc>
          <w:tcPr>
            <w:tcW w:w="593" w:type="pct"/>
            <w:tcBorders>
              <w:top w:val="single" w:sz="4" w:space="0" w:color="auto"/>
              <w:left w:val="nil"/>
              <w:bottom w:val="single" w:sz="4" w:space="0" w:color="auto"/>
              <w:right w:val="single" w:sz="4" w:space="0" w:color="auto"/>
            </w:tcBorders>
            <w:shd w:val="clear" w:color="auto" w:fill="auto"/>
            <w:vAlign w:val="bottom"/>
            <w:hideMark/>
          </w:tcPr>
          <w:p w:rsidR="00B55DA3" w:rsidRPr="00B55DA3" w:rsidRDefault="00B55DA3" w:rsidP="00B55DA3">
            <w:pPr>
              <w:spacing w:after="0" w:line="240" w:lineRule="auto"/>
              <w:jc w:val="center"/>
              <w:rPr>
                <w:rFonts w:ascii="Trebuchet MS" w:eastAsia="Times New Roman" w:hAnsi="Trebuchet MS" w:cs="Arial"/>
                <w:b/>
                <w:bCs/>
                <w:color w:val="000000"/>
                <w:szCs w:val="24"/>
                <w:lang w:val="ro-RO" w:eastAsia="ro-RO"/>
              </w:rPr>
            </w:pPr>
            <w:r w:rsidRPr="00B55DA3">
              <w:rPr>
                <w:rFonts w:ascii="Trebuchet MS" w:eastAsia="Times New Roman" w:hAnsi="Trebuchet MS" w:cs="Arial"/>
                <w:b/>
                <w:bCs/>
                <w:color w:val="000000"/>
                <w:szCs w:val="24"/>
                <w:lang w:val="ro-RO" w:eastAsia="ro-RO"/>
              </w:rPr>
              <w:t>Procent realizare nr. fermieri</w:t>
            </w:r>
          </w:p>
        </w:tc>
        <w:tc>
          <w:tcPr>
            <w:tcW w:w="740" w:type="pct"/>
            <w:tcBorders>
              <w:top w:val="single" w:sz="4" w:space="0" w:color="auto"/>
              <w:left w:val="nil"/>
              <w:bottom w:val="single" w:sz="4" w:space="0" w:color="auto"/>
              <w:right w:val="single" w:sz="4" w:space="0" w:color="auto"/>
            </w:tcBorders>
            <w:shd w:val="clear" w:color="auto" w:fill="auto"/>
            <w:vAlign w:val="bottom"/>
            <w:hideMark/>
          </w:tcPr>
          <w:p w:rsidR="00B55DA3" w:rsidRPr="00B55DA3" w:rsidRDefault="00B55DA3" w:rsidP="00B55DA3">
            <w:pPr>
              <w:spacing w:after="0" w:line="240" w:lineRule="auto"/>
              <w:jc w:val="center"/>
              <w:rPr>
                <w:rFonts w:ascii="Trebuchet MS" w:eastAsia="Times New Roman" w:hAnsi="Trebuchet MS" w:cs="Arial"/>
                <w:b/>
                <w:bCs/>
                <w:color w:val="000000"/>
                <w:szCs w:val="24"/>
                <w:lang w:val="ro-RO" w:eastAsia="ro-RO"/>
              </w:rPr>
            </w:pPr>
            <w:r w:rsidRPr="00B55DA3">
              <w:rPr>
                <w:rFonts w:ascii="Trebuchet MS" w:eastAsia="Times New Roman" w:hAnsi="Trebuchet MS" w:cs="Arial"/>
                <w:b/>
                <w:bCs/>
                <w:color w:val="000000"/>
                <w:szCs w:val="24"/>
                <w:lang w:val="ro-RO" w:eastAsia="ro-RO"/>
              </w:rPr>
              <w:t>Supr 2021</w:t>
            </w:r>
          </w:p>
        </w:tc>
        <w:tc>
          <w:tcPr>
            <w:tcW w:w="741" w:type="pct"/>
            <w:tcBorders>
              <w:top w:val="single" w:sz="4" w:space="0" w:color="auto"/>
              <w:left w:val="nil"/>
              <w:bottom w:val="single" w:sz="4" w:space="0" w:color="auto"/>
              <w:right w:val="single" w:sz="4" w:space="0" w:color="auto"/>
            </w:tcBorders>
            <w:shd w:val="clear" w:color="auto" w:fill="auto"/>
            <w:vAlign w:val="bottom"/>
            <w:hideMark/>
          </w:tcPr>
          <w:p w:rsidR="00B55DA3" w:rsidRPr="00B55DA3" w:rsidRDefault="00B55DA3" w:rsidP="00B55DA3">
            <w:pPr>
              <w:spacing w:after="0" w:line="240" w:lineRule="auto"/>
              <w:jc w:val="center"/>
              <w:rPr>
                <w:rFonts w:ascii="Trebuchet MS" w:eastAsia="Times New Roman" w:hAnsi="Trebuchet MS" w:cs="Arial"/>
                <w:b/>
                <w:bCs/>
                <w:color w:val="000000"/>
                <w:szCs w:val="24"/>
                <w:lang w:val="ro-RO" w:eastAsia="ro-RO"/>
              </w:rPr>
            </w:pPr>
            <w:r w:rsidRPr="00B55DA3">
              <w:rPr>
                <w:rFonts w:ascii="Trebuchet MS" w:eastAsia="Times New Roman" w:hAnsi="Trebuchet MS" w:cs="Arial"/>
                <w:b/>
                <w:bCs/>
                <w:color w:val="000000"/>
                <w:szCs w:val="24"/>
                <w:lang w:val="ro-RO" w:eastAsia="ro-RO"/>
              </w:rPr>
              <w:t>SUPRAFATA 2022</w:t>
            </w:r>
          </w:p>
        </w:tc>
        <w:tc>
          <w:tcPr>
            <w:tcW w:w="650" w:type="pct"/>
            <w:tcBorders>
              <w:top w:val="single" w:sz="4" w:space="0" w:color="auto"/>
              <w:left w:val="nil"/>
              <w:bottom w:val="single" w:sz="4" w:space="0" w:color="auto"/>
              <w:right w:val="single" w:sz="4" w:space="0" w:color="auto"/>
            </w:tcBorders>
            <w:shd w:val="clear" w:color="auto" w:fill="auto"/>
            <w:vAlign w:val="bottom"/>
            <w:hideMark/>
          </w:tcPr>
          <w:p w:rsidR="00B55DA3" w:rsidRPr="00B55DA3" w:rsidRDefault="00B55DA3" w:rsidP="00B55DA3">
            <w:pPr>
              <w:spacing w:after="0" w:line="240" w:lineRule="auto"/>
              <w:jc w:val="center"/>
              <w:rPr>
                <w:rFonts w:ascii="Trebuchet MS" w:eastAsia="Times New Roman" w:hAnsi="Trebuchet MS" w:cs="Arial"/>
                <w:b/>
                <w:bCs/>
                <w:color w:val="000000"/>
                <w:szCs w:val="24"/>
                <w:lang w:val="ro-RO" w:eastAsia="ro-RO"/>
              </w:rPr>
            </w:pPr>
            <w:r w:rsidRPr="00B55DA3">
              <w:rPr>
                <w:rFonts w:ascii="Trebuchet MS" w:eastAsia="Times New Roman" w:hAnsi="Trebuchet MS" w:cs="Arial"/>
                <w:b/>
                <w:bCs/>
                <w:color w:val="000000"/>
                <w:szCs w:val="24"/>
                <w:lang w:val="ro-RO" w:eastAsia="ro-RO"/>
              </w:rPr>
              <w:t>Procent realizare suprafata</w:t>
            </w:r>
          </w:p>
        </w:tc>
      </w:tr>
      <w:tr w:rsidR="006E239A" w:rsidRPr="00B55DA3" w:rsidTr="006E239A">
        <w:trPr>
          <w:trHeight w:val="300"/>
        </w:trPr>
        <w:tc>
          <w:tcPr>
            <w:tcW w:w="1019" w:type="pct"/>
            <w:tcBorders>
              <w:top w:val="nil"/>
              <w:left w:val="single" w:sz="4" w:space="0" w:color="auto"/>
              <w:bottom w:val="single" w:sz="4" w:space="0" w:color="auto"/>
              <w:right w:val="single" w:sz="4" w:space="0" w:color="auto"/>
            </w:tcBorders>
            <w:shd w:val="clear" w:color="auto" w:fill="auto"/>
            <w:noWrap/>
            <w:vAlign w:val="bottom"/>
            <w:hideMark/>
          </w:tcPr>
          <w:p w:rsidR="00B55DA3" w:rsidRPr="00B55DA3" w:rsidRDefault="00B55DA3" w:rsidP="00B55DA3">
            <w:pPr>
              <w:spacing w:after="0" w:line="240" w:lineRule="auto"/>
              <w:rPr>
                <w:rFonts w:ascii="Trebuchet MS" w:eastAsia="Times New Roman" w:hAnsi="Trebuchet MS" w:cs="Arial"/>
                <w:color w:val="000000"/>
                <w:szCs w:val="24"/>
                <w:lang w:val="ro-RO" w:eastAsia="ro-RO"/>
              </w:rPr>
            </w:pPr>
            <w:r>
              <w:rPr>
                <w:rFonts w:ascii="Trebuchet MS" w:eastAsia="Times New Roman" w:hAnsi="Trebuchet MS" w:cs="Arial"/>
                <w:color w:val="000000"/>
                <w:szCs w:val="24"/>
                <w:lang w:val="ro-RO" w:eastAsia="ro-RO"/>
              </w:rPr>
              <w:t>Centrul Județ</w:t>
            </w:r>
            <w:r w:rsidRPr="00B55DA3">
              <w:rPr>
                <w:rFonts w:ascii="Trebuchet MS" w:eastAsia="Times New Roman" w:hAnsi="Trebuchet MS" w:cs="Arial"/>
                <w:color w:val="000000"/>
                <w:szCs w:val="24"/>
                <w:lang w:val="ro-RO" w:eastAsia="ro-RO"/>
              </w:rPr>
              <w:t>ean Arge</w:t>
            </w:r>
            <w:r>
              <w:rPr>
                <w:rFonts w:ascii="Trebuchet MS" w:eastAsia="Times New Roman" w:hAnsi="Trebuchet MS" w:cs="Arial"/>
                <w:color w:val="000000"/>
                <w:szCs w:val="24"/>
                <w:lang w:val="ro-RO" w:eastAsia="ro-RO"/>
              </w:rPr>
              <w:t>ș - Serv. Autorizare Plăți</w:t>
            </w:r>
          </w:p>
        </w:tc>
        <w:tc>
          <w:tcPr>
            <w:tcW w:w="592" w:type="pct"/>
            <w:tcBorders>
              <w:top w:val="nil"/>
              <w:left w:val="nil"/>
              <w:bottom w:val="single" w:sz="4" w:space="0" w:color="auto"/>
              <w:right w:val="single" w:sz="4" w:space="0" w:color="auto"/>
            </w:tcBorders>
            <w:shd w:val="clear" w:color="auto" w:fill="auto"/>
            <w:noWrap/>
            <w:vAlign w:val="bottom"/>
            <w:hideMark/>
          </w:tcPr>
          <w:p w:rsidR="00B55DA3" w:rsidRPr="00B55DA3" w:rsidRDefault="00B55DA3" w:rsidP="00B55DA3">
            <w:pPr>
              <w:spacing w:after="0" w:line="240" w:lineRule="auto"/>
              <w:jc w:val="center"/>
              <w:rPr>
                <w:rFonts w:ascii="Trebuchet MS" w:eastAsia="Times New Roman" w:hAnsi="Trebuchet MS" w:cs="Arial"/>
                <w:color w:val="000000"/>
                <w:szCs w:val="24"/>
                <w:lang w:val="ro-RO" w:eastAsia="ro-RO"/>
              </w:rPr>
            </w:pPr>
            <w:r w:rsidRPr="00B55DA3">
              <w:rPr>
                <w:rFonts w:ascii="Trebuchet MS" w:eastAsia="Times New Roman" w:hAnsi="Trebuchet MS" w:cs="Arial"/>
                <w:color w:val="000000"/>
                <w:szCs w:val="24"/>
                <w:lang w:val="ro-RO" w:eastAsia="ro-RO"/>
              </w:rPr>
              <w:t>414</w:t>
            </w:r>
          </w:p>
        </w:tc>
        <w:tc>
          <w:tcPr>
            <w:tcW w:w="666" w:type="pct"/>
            <w:tcBorders>
              <w:top w:val="nil"/>
              <w:left w:val="nil"/>
              <w:bottom w:val="single" w:sz="4" w:space="0" w:color="auto"/>
              <w:right w:val="single" w:sz="4" w:space="0" w:color="auto"/>
            </w:tcBorders>
            <w:shd w:val="clear" w:color="auto" w:fill="auto"/>
            <w:noWrap/>
            <w:vAlign w:val="bottom"/>
            <w:hideMark/>
          </w:tcPr>
          <w:p w:rsidR="00B55DA3" w:rsidRPr="00B55DA3" w:rsidRDefault="00B55DA3" w:rsidP="00B55DA3">
            <w:pPr>
              <w:spacing w:after="0" w:line="240" w:lineRule="auto"/>
              <w:jc w:val="center"/>
              <w:rPr>
                <w:rFonts w:ascii="Trebuchet MS" w:eastAsia="Times New Roman" w:hAnsi="Trebuchet MS" w:cs="Arial"/>
                <w:color w:val="000000"/>
                <w:szCs w:val="24"/>
                <w:lang w:val="ro-RO" w:eastAsia="ro-RO"/>
              </w:rPr>
            </w:pPr>
            <w:r w:rsidRPr="00B55DA3">
              <w:rPr>
                <w:rFonts w:ascii="Trebuchet MS" w:eastAsia="Times New Roman" w:hAnsi="Trebuchet MS" w:cs="Arial"/>
                <w:color w:val="000000"/>
                <w:szCs w:val="24"/>
                <w:lang w:val="ro-RO" w:eastAsia="ro-RO"/>
              </w:rPr>
              <w:t>421</w:t>
            </w:r>
          </w:p>
        </w:tc>
        <w:tc>
          <w:tcPr>
            <w:tcW w:w="593" w:type="pct"/>
            <w:tcBorders>
              <w:top w:val="nil"/>
              <w:left w:val="nil"/>
              <w:bottom w:val="single" w:sz="4" w:space="0" w:color="auto"/>
              <w:right w:val="single" w:sz="4" w:space="0" w:color="auto"/>
            </w:tcBorders>
            <w:shd w:val="clear" w:color="auto" w:fill="auto"/>
            <w:noWrap/>
            <w:vAlign w:val="bottom"/>
            <w:hideMark/>
          </w:tcPr>
          <w:p w:rsidR="00B55DA3" w:rsidRPr="00B55DA3" w:rsidRDefault="00B55DA3" w:rsidP="00B55DA3">
            <w:pPr>
              <w:spacing w:after="0" w:line="240" w:lineRule="auto"/>
              <w:jc w:val="center"/>
              <w:rPr>
                <w:rFonts w:ascii="Trebuchet MS" w:eastAsia="Times New Roman" w:hAnsi="Trebuchet MS" w:cs="Arial"/>
                <w:color w:val="000000"/>
                <w:szCs w:val="24"/>
                <w:lang w:val="ro-RO" w:eastAsia="ro-RO"/>
              </w:rPr>
            </w:pPr>
            <w:r w:rsidRPr="00B55DA3">
              <w:rPr>
                <w:rFonts w:ascii="Trebuchet MS" w:eastAsia="Times New Roman" w:hAnsi="Trebuchet MS" w:cs="Arial"/>
                <w:color w:val="000000"/>
                <w:szCs w:val="24"/>
                <w:lang w:val="ro-RO" w:eastAsia="ro-RO"/>
              </w:rPr>
              <w:t>101,69</w:t>
            </w:r>
          </w:p>
        </w:tc>
        <w:tc>
          <w:tcPr>
            <w:tcW w:w="740" w:type="pct"/>
            <w:tcBorders>
              <w:top w:val="nil"/>
              <w:left w:val="nil"/>
              <w:bottom w:val="single" w:sz="4" w:space="0" w:color="auto"/>
              <w:right w:val="single" w:sz="4" w:space="0" w:color="auto"/>
            </w:tcBorders>
            <w:shd w:val="clear" w:color="auto" w:fill="auto"/>
            <w:noWrap/>
            <w:vAlign w:val="bottom"/>
            <w:hideMark/>
          </w:tcPr>
          <w:p w:rsidR="00B55DA3" w:rsidRPr="00B55DA3" w:rsidRDefault="00B55DA3" w:rsidP="00B55DA3">
            <w:pPr>
              <w:spacing w:after="0" w:line="240" w:lineRule="auto"/>
              <w:jc w:val="center"/>
              <w:rPr>
                <w:rFonts w:ascii="Trebuchet MS" w:eastAsia="Times New Roman" w:hAnsi="Trebuchet MS" w:cs="Arial"/>
                <w:color w:val="000000"/>
                <w:szCs w:val="24"/>
                <w:lang w:val="ro-RO" w:eastAsia="ro-RO"/>
              </w:rPr>
            </w:pPr>
            <w:r w:rsidRPr="00B55DA3">
              <w:rPr>
                <w:rFonts w:ascii="Trebuchet MS" w:eastAsia="Times New Roman" w:hAnsi="Trebuchet MS" w:cs="Arial"/>
                <w:color w:val="000000"/>
                <w:szCs w:val="24"/>
                <w:lang w:val="ro-RO" w:eastAsia="ro-RO"/>
              </w:rPr>
              <w:t>109.647,16</w:t>
            </w:r>
          </w:p>
        </w:tc>
        <w:tc>
          <w:tcPr>
            <w:tcW w:w="741" w:type="pct"/>
            <w:tcBorders>
              <w:top w:val="nil"/>
              <w:left w:val="nil"/>
              <w:bottom w:val="single" w:sz="4" w:space="0" w:color="auto"/>
              <w:right w:val="single" w:sz="4" w:space="0" w:color="auto"/>
            </w:tcBorders>
            <w:shd w:val="clear" w:color="auto" w:fill="auto"/>
            <w:noWrap/>
            <w:vAlign w:val="bottom"/>
            <w:hideMark/>
          </w:tcPr>
          <w:p w:rsidR="00B55DA3" w:rsidRPr="00B55DA3" w:rsidRDefault="00B55DA3" w:rsidP="00B55DA3">
            <w:pPr>
              <w:spacing w:after="0" w:line="240" w:lineRule="auto"/>
              <w:jc w:val="center"/>
              <w:rPr>
                <w:rFonts w:ascii="Trebuchet MS" w:eastAsia="Times New Roman" w:hAnsi="Trebuchet MS" w:cs="Arial"/>
                <w:color w:val="000000"/>
                <w:szCs w:val="24"/>
                <w:lang w:val="ro-RO" w:eastAsia="ro-RO"/>
              </w:rPr>
            </w:pPr>
            <w:r w:rsidRPr="00B55DA3">
              <w:rPr>
                <w:rFonts w:ascii="Trebuchet MS" w:eastAsia="Times New Roman" w:hAnsi="Trebuchet MS" w:cs="Arial"/>
                <w:color w:val="000000"/>
                <w:szCs w:val="24"/>
                <w:lang w:val="ro-RO" w:eastAsia="ro-RO"/>
              </w:rPr>
              <w:t>112.604,80</w:t>
            </w:r>
          </w:p>
        </w:tc>
        <w:tc>
          <w:tcPr>
            <w:tcW w:w="650" w:type="pct"/>
            <w:tcBorders>
              <w:top w:val="nil"/>
              <w:left w:val="nil"/>
              <w:bottom w:val="single" w:sz="4" w:space="0" w:color="auto"/>
              <w:right w:val="single" w:sz="4" w:space="0" w:color="auto"/>
            </w:tcBorders>
            <w:shd w:val="clear" w:color="auto" w:fill="auto"/>
            <w:noWrap/>
            <w:vAlign w:val="bottom"/>
            <w:hideMark/>
          </w:tcPr>
          <w:p w:rsidR="00B55DA3" w:rsidRPr="00B55DA3" w:rsidRDefault="00B55DA3" w:rsidP="00B55DA3">
            <w:pPr>
              <w:spacing w:after="0" w:line="240" w:lineRule="auto"/>
              <w:jc w:val="center"/>
              <w:rPr>
                <w:rFonts w:ascii="Trebuchet MS" w:eastAsia="Times New Roman" w:hAnsi="Trebuchet MS" w:cs="Arial"/>
                <w:color w:val="000000"/>
                <w:szCs w:val="24"/>
                <w:lang w:val="ro-RO" w:eastAsia="ro-RO"/>
              </w:rPr>
            </w:pPr>
            <w:r w:rsidRPr="00B55DA3">
              <w:rPr>
                <w:rFonts w:ascii="Trebuchet MS" w:eastAsia="Times New Roman" w:hAnsi="Trebuchet MS" w:cs="Arial"/>
                <w:color w:val="000000"/>
                <w:szCs w:val="24"/>
                <w:lang w:val="ro-RO" w:eastAsia="ro-RO"/>
              </w:rPr>
              <w:t>102,70</w:t>
            </w:r>
          </w:p>
        </w:tc>
      </w:tr>
      <w:tr w:rsidR="006E239A" w:rsidRPr="00B55DA3" w:rsidTr="006E239A">
        <w:trPr>
          <w:trHeight w:val="300"/>
        </w:trPr>
        <w:tc>
          <w:tcPr>
            <w:tcW w:w="1019" w:type="pct"/>
            <w:tcBorders>
              <w:top w:val="nil"/>
              <w:left w:val="single" w:sz="4" w:space="0" w:color="auto"/>
              <w:bottom w:val="single" w:sz="4" w:space="0" w:color="auto"/>
              <w:right w:val="single" w:sz="4" w:space="0" w:color="auto"/>
            </w:tcBorders>
            <w:shd w:val="clear" w:color="auto" w:fill="auto"/>
            <w:noWrap/>
            <w:vAlign w:val="bottom"/>
            <w:hideMark/>
          </w:tcPr>
          <w:p w:rsidR="00B55DA3" w:rsidRPr="00B55DA3" w:rsidRDefault="00B55DA3" w:rsidP="00B55DA3">
            <w:pPr>
              <w:spacing w:after="0" w:line="240" w:lineRule="auto"/>
              <w:rPr>
                <w:rFonts w:ascii="Trebuchet MS" w:eastAsia="Times New Roman" w:hAnsi="Trebuchet MS" w:cs="Arial"/>
                <w:color w:val="000000"/>
                <w:szCs w:val="24"/>
                <w:lang w:val="ro-RO" w:eastAsia="ro-RO"/>
              </w:rPr>
            </w:pPr>
            <w:r>
              <w:rPr>
                <w:rFonts w:ascii="Trebuchet MS" w:eastAsia="Times New Roman" w:hAnsi="Trebuchet MS" w:cs="Arial"/>
                <w:color w:val="000000"/>
                <w:szCs w:val="24"/>
                <w:lang w:val="ro-RO" w:eastAsia="ro-RO"/>
              </w:rPr>
              <w:t>Centrul Județ</w:t>
            </w:r>
            <w:r w:rsidRPr="00B55DA3">
              <w:rPr>
                <w:rFonts w:ascii="Trebuchet MS" w:eastAsia="Times New Roman" w:hAnsi="Trebuchet MS" w:cs="Arial"/>
                <w:color w:val="000000"/>
                <w:szCs w:val="24"/>
                <w:lang w:val="ro-RO" w:eastAsia="ro-RO"/>
              </w:rPr>
              <w:t>ean Arge</w:t>
            </w:r>
            <w:r>
              <w:rPr>
                <w:rFonts w:ascii="Trebuchet MS" w:eastAsia="Times New Roman" w:hAnsi="Trebuchet MS" w:cs="Arial"/>
                <w:color w:val="000000"/>
                <w:szCs w:val="24"/>
                <w:lang w:val="ro-RO" w:eastAsia="ro-RO"/>
              </w:rPr>
              <w:t>ș - Serv. Măsuri Specifice</w:t>
            </w:r>
          </w:p>
        </w:tc>
        <w:tc>
          <w:tcPr>
            <w:tcW w:w="592" w:type="pct"/>
            <w:tcBorders>
              <w:top w:val="nil"/>
              <w:left w:val="nil"/>
              <w:bottom w:val="single" w:sz="4" w:space="0" w:color="auto"/>
              <w:right w:val="single" w:sz="4" w:space="0" w:color="auto"/>
            </w:tcBorders>
            <w:shd w:val="clear" w:color="auto" w:fill="auto"/>
            <w:noWrap/>
            <w:vAlign w:val="bottom"/>
            <w:hideMark/>
          </w:tcPr>
          <w:p w:rsidR="00B55DA3" w:rsidRPr="00B55DA3" w:rsidRDefault="00B55DA3" w:rsidP="00B55DA3">
            <w:pPr>
              <w:spacing w:after="0" w:line="240" w:lineRule="auto"/>
              <w:jc w:val="center"/>
              <w:rPr>
                <w:rFonts w:ascii="Trebuchet MS" w:eastAsia="Times New Roman" w:hAnsi="Trebuchet MS" w:cs="Arial"/>
                <w:color w:val="000000"/>
                <w:szCs w:val="24"/>
                <w:lang w:val="ro-RO" w:eastAsia="ro-RO"/>
              </w:rPr>
            </w:pPr>
            <w:r w:rsidRPr="00B55DA3">
              <w:rPr>
                <w:rFonts w:ascii="Trebuchet MS" w:eastAsia="Times New Roman" w:hAnsi="Trebuchet MS" w:cs="Arial"/>
                <w:color w:val="000000"/>
                <w:szCs w:val="24"/>
                <w:lang w:val="ro-RO" w:eastAsia="ro-RO"/>
              </w:rPr>
              <w:t>1.160</w:t>
            </w:r>
          </w:p>
        </w:tc>
        <w:tc>
          <w:tcPr>
            <w:tcW w:w="666" w:type="pct"/>
            <w:tcBorders>
              <w:top w:val="nil"/>
              <w:left w:val="nil"/>
              <w:bottom w:val="single" w:sz="4" w:space="0" w:color="auto"/>
              <w:right w:val="single" w:sz="4" w:space="0" w:color="auto"/>
            </w:tcBorders>
            <w:shd w:val="clear" w:color="auto" w:fill="auto"/>
            <w:noWrap/>
            <w:vAlign w:val="bottom"/>
            <w:hideMark/>
          </w:tcPr>
          <w:p w:rsidR="00B55DA3" w:rsidRPr="00B55DA3" w:rsidRDefault="00B55DA3" w:rsidP="00B55DA3">
            <w:pPr>
              <w:spacing w:after="0" w:line="240" w:lineRule="auto"/>
              <w:jc w:val="center"/>
              <w:rPr>
                <w:rFonts w:ascii="Trebuchet MS" w:eastAsia="Times New Roman" w:hAnsi="Trebuchet MS" w:cs="Arial"/>
                <w:color w:val="000000"/>
                <w:szCs w:val="24"/>
                <w:lang w:val="ro-RO" w:eastAsia="ro-RO"/>
              </w:rPr>
            </w:pPr>
            <w:r w:rsidRPr="00B55DA3">
              <w:rPr>
                <w:rFonts w:ascii="Trebuchet MS" w:eastAsia="Times New Roman" w:hAnsi="Trebuchet MS" w:cs="Arial"/>
                <w:color w:val="000000"/>
                <w:szCs w:val="24"/>
                <w:lang w:val="ro-RO" w:eastAsia="ro-RO"/>
              </w:rPr>
              <w:t>1.134</w:t>
            </w:r>
          </w:p>
        </w:tc>
        <w:tc>
          <w:tcPr>
            <w:tcW w:w="593" w:type="pct"/>
            <w:tcBorders>
              <w:top w:val="nil"/>
              <w:left w:val="nil"/>
              <w:bottom w:val="single" w:sz="4" w:space="0" w:color="auto"/>
              <w:right w:val="single" w:sz="4" w:space="0" w:color="auto"/>
            </w:tcBorders>
            <w:shd w:val="clear" w:color="auto" w:fill="auto"/>
            <w:noWrap/>
            <w:vAlign w:val="bottom"/>
            <w:hideMark/>
          </w:tcPr>
          <w:p w:rsidR="00B55DA3" w:rsidRPr="00B55DA3" w:rsidRDefault="00B55DA3" w:rsidP="00B55DA3">
            <w:pPr>
              <w:spacing w:after="0" w:line="240" w:lineRule="auto"/>
              <w:jc w:val="center"/>
              <w:rPr>
                <w:rFonts w:ascii="Trebuchet MS" w:eastAsia="Times New Roman" w:hAnsi="Trebuchet MS" w:cs="Arial"/>
                <w:color w:val="000000"/>
                <w:szCs w:val="24"/>
                <w:lang w:val="ro-RO" w:eastAsia="ro-RO"/>
              </w:rPr>
            </w:pPr>
            <w:r w:rsidRPr="00B55DA3">
              <w:rPr>
                <w:rFonts w:ascii="Trebuchet MS" w:eastAsia="Times New Roman" w:hAnsi="Trebuchet MS" w:cs="Arial"/>
                <w:color w:val="000000"/>
                <w:szCs w:val="24"/>
                <w:lang w:val="ro-RO" w:eastAsia="ro-RO"/>
              </w:rPr>
              <w:t>97,76</w:t>
            </w:r>
          </w:p>
        </w:tc>
        <w:tc>
          <w:tcPr>
            <w:tcW w:w="740" w:type="pct"/>
            <w:tcBorders>
              <w:top w:val="nil"/>
              <w:left w:val="nil"/>
              <w:bottom w:val="single" w:sz="4" w:space="0" w:color="auto"/>
              <w:right w:val="single" w:sz="4" w:space="0" w:color="auto"/>
            </w:tcBorders>
            <w:shd w:val="clear" w:color="auto" w:fill="auto"/>
            <w:noWrap/>
            <w:vAlign w:val="bottom"/>
            <w:hideMark/>
          </w:tcPr>
          <w:p w:rsidR="00B55DA3" w:rsidRPr="00B55DA3" w:rsidRDefault="00B55DA3" w:rsidP="00B55DA3">
            <w:pPr>
              <w:spacing w:after="0" w:line="240" w:lineRule="auto"/>
              <w:jc w:val="center"/>
              <w:rPr>
                <w:rFonts w:ascii="Trebuchet MS" w:eastAsia="Times New Roman" w:hAnsi="Trebuchet MS" w:cs="Arial"/>
                <w:color w:val="000000"/>
                <w:szCs w:val="24"/>
                <w:lang w:val="ro-RO" w:eastAsia="ro-RO"/>
              </w:rPr>
            </w:pPr>
            <w:r w:rsidRPr="00B55DA3">
              <w:rPr>
                <w:rFonts w:ascii="Trebuchet MS" w:eastAsia="Times New Roman" w:hAnsi="Trebuchet MS" w:cs="Arial"/>
                <w:color w:val="000000"/>
                <w:szCs w:val="24"/>
                <w:lang w:val="ro-RO" w:eastAsia="ro-RO"/>
              </w:rPr>
              <w:t>0,81</w:t>
            </w:r>
          </w:p>
        </w:tc>
        <w:tc>
          <w:tcPr>
            <w:tcW w:w="741" w:type="pct"/>
            <w:tcBorders>
              <w:top w:val="nil"/>
              <w:left w:val="nil"/>
              <w:bottom w:val="single" w:sz="4" w:space="0" w:color="auto"/>
              <w:right w:val="single" w:sz="4" w:space="0" w:color="auto"/>
            </w:tcBorders>
            <w:shd w:val="clear" w:color="auto" w:fill="auto"/>
            <w:noWrap/>
            <w:vAlign w:val="bottom"/>
            <w:hideMark/>
          </w:tcPr>
          <w:p w:rsidR="00B55DA3" w:rsidRPr="00B55DA3" w:rsidRDefault="00B55DA3" w:rsidP="00B55DA3">
            <w:pPr>
              <w:spacing w:after="0" w:line="240" w:lineRule="auto"/>
              <w:jc w:val="center"/>
              <w:rPr>
                <w:rFonts w:ascii="Trebuchet MS" w:eastAsia="Times New Roman" w:hAnsi="Trebuchet MS" w:cs="Arial"/>
                <w:color w:val="000000"/>
                <w:szCs w:val="24"/>
                <w:lang w:val="ro-RO" w:eastAsia="ro-RO"/>
              </w:rPr>
            </w:pPr>
            <w:r w:rsidRPr="00B55DA3">
              <w:rPr>
                <w:rFonts w:ascii="Trebuchet MS" w:eastAsia="Times New Roman" w:hAnsi="Trebuchet MS" w:cs="Arial"/>
                <w:color w:val="000000"/>
                <w:szCs w:val="24"/>
                <w:lang w:val="ro-RO" w:eastAsia="ro-RO"/>
              </w:rPr>
              <w:t>0</w:t>
            </w:r>
          </w:p>
        </w:tc>
        <w:tc>
          <w:tcPr>
            <w:tcW w:w="650" w:type="pct"/>
            <w:tcBorders>
              <w:top w:val="nil"/>
              <w:left w:val="nil"/>
              <w:bottom w:val="single" w:sz="4" w:space="0" w:color="auto"/>
              <w:right w:val="single" w:sz="4" w:space="0" w:color="auto"/>
            </w:tcBorders>
            <w:shd w:val="clear" w:color="auto" w:fill="auto"/>
            <w:noWrap/>
            <w:vAlign w:val="bottom"/>
            <w:hideMark/>
          </w:tcPr>
          <w:p w:rsidR="00B55DA3" w:rsidRPr="00B55DA3" w:rsidRDefault="00B55DA3" w:rsidP="00B55DA3">
            <w:pPr>
              <w:spacing w:after="0" w:line="240" w:lineRule="auto"/>
              <w:jc w:val="center"/>
              <w:rPr>
                <w:rFonts w:ascii="Trebuchet MS" w:eastAsia="Times New Roman" w:hAnsi="Trebuchet MS" w:cs="Arial"/>
                <w:color w:val="000000"/>
                <w:szCs w:val="24"/>
                <w:lang w:val="ro-RO" w:eastAsia="ro-RO"/>
              </w:rPr>
            </w:pPr>
            <w:r w:rsidRPr="00B55DA3">
              <w:rPr>
                <w:rFonts w:ascii="Trebuchet MS" w:eastAsia="Times New Roman" w:hAnsi="Trebuchet MS" w:cs="Arial"/>
                <w:color w:val="000000"/>
                <w:szCs w:val="24"/>
                <w:lang w:val="ro-RO" w:eastAsia="ro-RO"/>
              </w:rPr>
              <w:t>0,00</w:t>
            </w:r>
          </w:p>
        </w:tc>
      </w:tr>
      <w:tr w:rsidR="006E239A" w:rsidRPr="00B55DA3" w:rsidTr="006E239A">
        <w:trPr>
          <w:trHeight w:val="300"/>
        </w:trPr>
        <w:tc>
          <w:tcPr>
            <w:tcW w:w="1019" w:type="pct"/>
            <w:tcBorders>
              <w:top w:val="nil"/>
              <w:left w:val="single" w:sz="4" w:space="0" w:color="auto"/>
              <w:bottom w:val="single" w:sz="4" w:space="0" w:color="auto"/>
              <w:right w:val="single" w:sz="4" w:space="0" w:color="auto"/>
            </w:tcBorders>
            <w:shd w:val="clear" w:color="auto" w:fill="auto"/>
            <w:noWrap/>
            <w:vAlign w:val="bottom"/>
            <w:hideMark/>
          </w:tcPr>
          <w:p w:rsidR="00B55DA3" w:rsidRPr="00B55DA3" w:rsidRDefault="006E239A" w:rsidP="00B55DA3">
            <w:pPr>
              <w:spacing w:after="0" w:line="240" w:lineRule="auto"/>
              <w:rPr>
                <w:rFonts w:ascii="Trebuchet MS" w:eastAsia="Times New Roman" w:hAnsi="Trebuchet MS" w:cs="Arial"/>
                <w:color w:val="000000"/>
                <w:szCs w:val="24"/>
                <w:lang w:val="ro-RO" w:eastAsia="ro-RO"/>
              </w:rPr>
            </w:pPr>
            <w:r>
              <w:rPr>
                <w:rFonts w:ascii="Trebuchet MS" w:eastAsia="Times New Roman" w:hAnsi="Trebuchet MS" w:cs="Arial"/>
                <w:color w:val="000000"/>
                <w:szCs w:val="24"/>
                <w:lang w:val="ro-RO" w:eastAsia="ro-RO"/>
              </w:rPr>
              <w:t>CÂ</w:t>
            </w:r>
            <w:r w:rsidR="00B55DA3" w:rsidRPr="00B55DA3">
              <w:rPr>
                <w:rFonts w:ascii="Trebuchet MS" w:eastAsia="Times New Roman" w:hAnsi="Trebuchet MS" w:cs="Arial"/>
                <w:color w:val="000000"/>
                <w:szCs w:val="24"/>
                <w:lang w:val="ro-RO" w:eastAsia="ro-RO"/>
              </w:rPr>
              <w:t>MPULUNG</w:t>
            </w:r>
          </w:p>
        </w:tc>
        <w:tc>
          <w:tcPr>
            <w:tcW w:w="592" w:type="pct"/>
            <w:tcBorders>
              <w:top w:val="nil"/>
              <w:left w:val="nil"/>
              <w:bottom w:val="single" w:sz="4" w:space="0" w:color="auto"/>
              <w:right w:val="single" w:sz="4" w:space="0" w:color="auto"/>
            </w:tcBorders>
            <w:shd w:val="clear" w:color="auto" w:fill="auto"/>
            <w:noWrap/>
            <w:vAlign w:val="bottom"/>
            <w:hideMark/>
          </w:tcPr>
          <w:p w:rsidR="00B55DA3" w:rsidRPr="00B55DA3" w:rsidRDefault="00B55DA3" w:rsidP="00B55DA3">
            <w:pPr>
              <w:spacing w:after="0" w:line="240" w:lineRule="auto"/>
              <w:jc w:val="center"/>
              <w:rPr>
                <w:rFonts w:ascii="Trebuchet MS" w:eastAsia="Times New Roman" w:hAnsi="Trebuchet MS" w:cs="Arial"/>
                <w:color w:val="000000"/>
                <w:szCs w:val="24"/>
                <w:lang w:val="ro-RO" w:eastAsia="ro-RO"/>
              </w:rPr>
            </w:pPr>
            <w:r w:rsidRPr="00B55DA3">
              <w:rPr>
                <w:rFonts w:ascii="Trebuchet MS" w:eastAsia="Times New Roman" w:hAnsi="Trebuchet MS" w:cs="Arial"/>
                <w:color w:val="000000"/>
                <w:szCs w:val="24"/>
                <w:lang w:val="ro-RO" w:eastAsia="ro-RO"/>
              </w:rPr>
              <w:t>4.218</w:t>
            </w:r>
          </w:p>
        </w:tc>
        <w:tc>
          <w:tcPr>
            <w:tcW w:w="666" w:type="pct"/>
            <w:tcBorders>
              <w:top w:val="nil"/>
              <w:left w:val="nil"/>
              <w:bottom w:val="single" w:sz="4" w:space="0" w:color="auto"/>
              <w:right w:val="single" w:sz="4" w:space="0" w:color="auto"/>
            </w:tcBorders>
            <w:shd w:val="clear" w:color="auto" w:fill="auto"/>
            <w:noWrap/>
            <w:vAlign w:val="bottom"/>
            <w:hideMark/>
          </w:tcPr>
          <w:p w:rsidR="00B55DA3" w:rsidRPr="00B55DA3" w:rsidRDefault="00B55DA3" w:rsidP="00B55DA3">
            <w:pPr>
              <w:spacing w:after="0" w:line="240" w:lineRule="auto"/>
              <w:jc w:val="center"/>
              <w:rPr>
                <w:rFonts w:ascii="Trebuchet MS" w:eastAsia="Times New Roman" w:hAnsi="Trebuchet MS" w:cs="Arial"/>
                <w:color w:val="000000"/>
                <w:szCs w:val="24"/>
                <w:lang w:val="ro-RO" w:eastAsia="ro-RO"/>
              </w:rPr>
            </w:pPr>
            <w:r w:rsidRPr="00B55DA3">
              <w:rPr>
                <w:rFonts w:ascii="Trebuchet MS" w:eastAsia="Times New Roman" w:hAnsi="Trebuchet MS" w:cs="Arial"/>
                <w:color w:val="000000"/>
                <w:szCs w:val="24"/>
                <w:lang w:val="ro-RO" w:eastAsia="ro-RO"/>
              </w:rPr>
              <w:t>4.180</w:t>
            </w:r>
          </w:p>
        </w:tc>
        <w:tc>
          <w:tcPr>
            <w:tcW w:w="593" w:type="pct"/>
            <w:tcBorders>
              <w:top w:val="nil"/>
              <w:left w:val="nil"/>
              <w:bottom w:val="single" w:sz="4" w:space="0" w:color="auto"/>
              <w:right w:val="single" w:sz="4" w:space="0" w:color="auto"/>
            </w:tcBorders>
            <w:shd w:val="clear" w:color="auto" w:fill="auto"/>
            <w:noWrap/>
            <w:vAlign w:val="bottom"/>
            <w:hideMark/>
          </w:tcPr>
          <w:p w:rsidR="00B55DA3" w:rsidRPr="00B55DA3" w:rsidRDefault="00B55DA3" w:rsidP="00B55DA3">
            <w:pPr>
              <w:spacing w:after="0" w:line="240" w:lineRule="auto"/>
              <w:jc w:val="center"/>
              <w:rPr>
                <w:rFonts w:ascii="Trebuchet MS" w:eastAsia="Times New Roman" w:hAnsi="Trebuchet MS" w:cs="Arial"/>
                <w:color w:val="000000"/>
                <w:szCs w:val="24"/>
                <w:lang w:val="ro-RO" w:eastAsia="ro-RO"/>
              </w:rPr>
            </w:pPr>
            <w:r w:rsidRPr="00B55DA3">
              <w:rPr>
                <w:rFonts w:ascii="Trebuchet MS" w:eastAsia="Times New Roman" w:hAnsi="Trebuchet MS" w:cs="Arial"/>
                <w:color w:val="000000"/>
                <w:szCs w:val="24"/>
                <w:lang w:val="ro-RO" w:eastAsia="ro-RO"/>
              </w:rPr>
              <w:t>99,10</w:t>
            </w:r>
          </w:p>
        </w:tc>
        <w:tc>
          <w:tcPr>
            <w:tcW w:w="740" w:type="pct"/>
            <w:tcBorders>
              <w:top w:val="nil"/>
              <w:left w:val="nil"/>
              <w:bottom w:val="single" w:sz="4" w:space="0" w:color="auto"/>
              <w:right w:val="single" w:sz="4" w:space="0" w:color="auto"/>
            </w:tcBorders>
            <w:shd w:val="clear" w:color="auto" w:fill="auto"/>
            <w:noWrap/>
            <w:vAlign w:val="bottom"/>
            <w:hideMark/>
          </w:tcPr>
          <w:p w:rsidR="00B55DA3" w:rsidRPr="00B55DA3" w:rsidRDefault="00B55DA3" w:rsidP="00B55DA3">
            <w:pPr>
              <w:spacing w:after="0" w:line="240" w:lineRule="auto"/>
              <w:jc w:val="center"/>
              <w:rPr>
                <w:rFonts w:ascii="Trebuchet MS" w:eastAsia="Times New Roman" w:hAnsi="Trebuchet MS" w:cs="Arial"/>
                <w:color w:val="000000"/>
                <w:szCs w:val="24"/>
                <w:lang w:val="ro-RO" w:eastAsia="ro-RO"/>
              </w:rPr>
            </w:pPr>
            <w:r w:rsidRPr="00B55DA3">
              <w:rPr>
                <w:rFonts w:ascii="Trebuchet MS" w:eastAsia="Times New Roman" w:hAnsi="Trebuchet MS" w:cs="Arial"/>
                <w:color w:val="000000"/>
                <w:szCs w:val="24"/>
                <w:lang w:val="ro-RO" w:eastAsia="ro-RO"/>
              </w:rPr>
              <w:t>13.486,20</w:t>
            </w:r>
          </w:p>
        </w:tc>
        <w:tc>
          <w:tcPr>
            <w:tcW w:w="741" w:type="pct"/>
            <w:tcBorders>
              <w:top w:val="nil"/>
              <w:left w:val="nil"/>
              <w:bottom w:val="single" w:sz="4" w:space="0" w:color="auto"/>
              <w:right w:val="single" w:sz="4" w:space="0" w:color="auto"/>
            </w:tcBorders>
            <w:shd w:val="clear" w:color="auto" w:fill="auto"/>
            <w:noWrap/>
            <w:vAlign w:val="bottom"/>
            <w:hideMark/>
          </w:tcPr>
          <w:p w:rsidR="00B55DA3" w:rsidRPr="00B55DA3" w:rsidRDefault="00B55DA3" w:rsidP="00B55DA3">
            <w:pPr>
              <w:spacing w:after="0" w:line="240" w:lineRule="auto"/>
              <w:jc w:val="center"/>
              <w:rPr>
                <w:rFonts w:ascii="Trebuchet MS" w:eastAsia="Times New Roman" w:hAnsi="Trebuchet MS" w:cs="Arial"/>
                <w:color w:val="000000"/>
                <w:szCs w:val="24"/>
                <w:lang w:val="ro-RO" w:eastAsia="ro-RO"/>
              </w:rPr>
            </w:pPr>
            <w:r w:rsidRPr="00B55DA3">
              <w:rPr>
                <w:rFonts w:ascii="Trebuchet MS" w:eastAsia="Times New Roman" w:hAnsi="Trebuchet MS" w:cs="Arial"/>
                <w:color w:val="000000"/>
                <w:szCs w:val="24"/>
                <w:lang w:val="ro-RO" w:eastAsia="ro-RO"/>
              </w:rPr>
              <w:t>13.820,73</w:t>
            </w:r>
          </w:p>
        </w:tc>
        <w:tc>
          <w:tcPr>
            <w:tcW w:w="650" w:type="pct"/>
            <w:tcBorders>
              <w:top w:val="nil"/>
              <w:left w:val="nil"/>
              <w:bottom w:val="single" w:sz="4" w:space="0" w:color="auto"/>
              <w:right w:val="single" w:sz="4" w:space="0" w:color="auto"/>
            </w:tcBorders>
            <w:shd w:val="clear" w:color="auto" w:fill="auto"/>
            <w:noWrap/>
            <w:vAlign w:val="bottom"/>
            <w:hideMark/>
          </w:tcPr>
          <w:p w:rsidR="00B55DA3" w:rsidRPr="00B55DA3" w:rsidRDefault="00B55DA3" w:rsidP="00B55DA3">
            <w:pPr>
              <w:spacing w:after="0" w:line="240" w:lineRule="auto"/>
              <w:jc w:val="center"/>
              <w:rPr>
                <w:rFonts w:ascii="Trebuchet MS" w:eastAsia="Times New Roman" w:hAnsi="Trebuchet MS" w:cs="Arial"/>
                <w:color w:val="000000"/>
                <w:szCs w:val="24"/>
                <w:lang w:val="ro-RO" w:eastAsia="ro-RO"/>
              </w:rPr>
            </w:pPr>
            <w:r w:rsidRPr="00B55DA3">
              <w:rPr>
                <w:rFonts w:ascii="Trebuchet MS" w:eastAsia="Times New Roman" w:hAnsi="Trebuchet MS" w:cs="Arial"/>
                <w:color w:val="000000"/>
                <w:szCs w:val="24"/>
                <w:lang w:val="ro-RO" w:eastAsia="ro-RO"/>
              </w:rPr>
              <w:t>102,48</w:t>
            </w:r>
          </w:p>
        </w:tc>
      </w:tr>
      <w:tr w:rsidR="006E239A" w:rsidRPr="00B55DA3" w:rsidTr="006E239A">
        <w:trPr>
          <w:trHeight w:val="300"/>
        </w:trPr>
        <w:tc>
          <w:tcPr>
            <w:tcW w:w="1019" w:type="pct"/>
            <w:tcBorders>
              <w:top w:val="nil"/>
              <w:left w:val="single" w:sz="4" w:space="0" w:color="auto"/>
              <w:bottom w:val="single" w:sz="4" w:space="0" w:color="auto"/>
              <w:right w:val="single" w:sz="4" w:space="0" w:color="auto"/>
            </w:tcBorders>
            <w:shd w:val="clear" w:color="auto" w:fill="auto"/>
            <w:noWrap/>
            <w:vAlign w:val="bottom"/>
            <w:hideMark/>
          </w:tcPr>
          <w:p w:rsidR="00B55DA3" w:rsidRPr="00B55DA3" w:rsidRDefault="00B55DA3" w:rsidP="00B55DA3">
            <w:pPr>
              <w:spacing w:after="0" w:line="240" w:lineRule="auto"/>
              <w:rPr>
                <w:rFonts w:ascii="Trebuchet MS" w:eastAsia="Times New Roman" w:hAnsi="Trebuchet MS" w:cs="Arial"/>
                <w:color w:val="000000"/>
                <w:szCs w:val="24"/>
                <w:lang w:val="ro-RO" w:eastAsia="ro-RO"/>
              </w:rPr>
            </w:pPr>
            <w:r w:rsidRPr="00B55DA3">
              <w:rPr>
                <w:rFonts w:ascii="Trebuchet MS" w:eastAsia="Times New Roman" w:hAnsi="Trebuchet MS" w:cs="Arial"/>
                <w:color w:val="000000"/>
                <w:szCs w:val="24"/>
                <w:lang w:val="ro-RO" w:eastAsia="ro-RO"/>
              </w:rPr>
              <w:t>COSTESTI</w:t>
            </w:r>
          </w:p>
        </w:tc>
        <w:tc>
          <w:tcPr>
            <w:tcW w:w="592" w:type="pct"/>
            <w:tcBorders>
              <w:top w:val="nil"/>
              <w:left w:val="nil"/>
              <w:bottom w:val="single" w:sz="4" w:space="0" w:color="auto"/>
              <w:right w:val="single" w:sz="4" w:space="0" w:color="auto"/>
            </w:tcBorders>
            <w:shd w:val="clear" w:color="auto" w:fill="auto"/>
            <w:noWrap/>
            <w:vAlign w:val="bottom"/>
            <w:hideMark/>
          </w:tcPr>
          <w:p w:rsidR="00B55DA3" w:rsidRPr="00B55DA3" w:rsidRDefault="00B55DA3" w:rsidP="00B55DA3">
            <w:pPr>
              <w:spacing w:after="0" w:line="240" w:lineRule="auto"/>
              <w:jc w:val="center"/>
              <w:rPr>
                <w:rFonts w:ascii="Trebuchet MS" w:eastAsia="Times New Roman" w:hAnsi="Trebuchet MS" w:cs="Arial"/>
                <w:color w:val="000000"/>
                <w:szCs w:val="24"/>
                <w:lang w:val="ro-RO" w:eastAsia="ro-RO"/>
              </w:rPr>
            </w:pPr>
            <w:r w:rsidRPr="00B55DA3">
              <w:rPr>
                <w:rFonts w:ascii="Trebuchet MS" w:eastAsia="Times New Roman" w:hAnsi="Trebuchet MS" w:cs="Arial"/>
                <w:color w:val="000000"/>
                <w:szCs w:val="24"/>
                <w:lang w:val="ro-RO" w:eastAsia="ro-RO"/>
              </w:rPr>
              <w:t>1.828</w:t>
            </w:r>
          </w:p>
        </w:tc>
        <w:tc>
          <w:tcPr>
            <w:tcW w:w="666" w:type="pct"/>
            <w:tcBorders>
              <w:top w:val="nil"/>
              <w:left w:val="nil"/>
              <w:bottom w:val="single" w:sz="4" w:space="0" w:color="auto"/>
              <w:right w:val="single" w:sz="4" w:space="0" w:color="auto"/>
            </w:tcBorders>
            <w:shd w:val="clear" w:color="auto" w:fill="auto"/>
            <w:noWrap/>
            <w:vAlign w:val="bottom"/>
            <w:hideMark/>
          </w:tcPr>
          <w:p w:rsidR="00B55DA3" w:rsidRPr="00B55DA3" w:rsidRDefault="00B55DA3" w:rsidP="00B55DA3">
            <w:pPr>
              <w:spacing w:after="0" w:line="240" w:lineRule="auto"/>
              <w:jc w:val="center"/>
              <w:rPr>
                <w:rFonts w:ascii="Trebuchet MS" w:eastAsia="Times New Roman" w:hAnsi="Trebuchet MS" w:cs="Arial"/>
                <w:color w:val="000000"/>
                <w:szCs w:val="24"/>
                <w:lang w:val="ro-RO" w:eastAsia="ro-RO"/>
              </w:rPr>
            </w:pPr>
            <w:r w:rsidRPr="00B55DA3">
              <w:rPr>
                <w:rFonts w:ascii="Trebuchet MS" w:eastAsia="Times New Roman" w:hAnsi="Trebuchet MS" w:cs="Arial"/>
                <w:color w:val="000000"/>
                <w:szCs w:val="24"/>
                <w:lang w:val="ro-RO" w:eastAsia="ro-RO"/>
              </w:rPr>
              <w:t>1.738</w:t>
            </w:r>
          </w:p>
        </w:tc>
        <w:tc>
          <w:tcPr>
            <w:tcW w:w="593" w:type="pct"/>
            <w:tcBorders>
              <w:top w:val="nil"/>
              <w:left w:val="nil"/>
              <w:bottom w:val="single" w:sz="4" w:space="0" w:color="auto"/>
              <w:right w:val="single" w:sz="4" w:space="0" w:color="auto"/>
            </w:tcBorders>
            <w:shd w:val="clear" w:color="auto" w:fill="auto"/>
            <w:noWrap/>
            <w:vAlign w:val="bottom"/>
            <w:hideMark/>
          </w:tcPr>
          <w:p w:rsidR="00B55DA3" w:rsidRPr="00B55DA3" w:rsidRDefault="00B55DA3" w:rsidP="00B55DA3">
            <w:pPr>
              <w:spacing w:after="0" w:line="240" w:lineRule="auto"/>
              <w:jc w:val="center"/>
              <w:rPr>
                <w:rFonts w:ascii="Trebuchet MS" w:eastAsia="Times New Roman" w:hAnsi="Trebuchet MS" w:cs="Arial"/>
                <w:color w:val="000000"/>
                <w:szCs w:val="24"/>
                <w:lang w:val="ro-RO" w:eastAsia="ro-RO"/>
              </w:rPr>
            </w:pPr>
            <w:r w:rsidRPr="00B55DA3">
              <w:rPr>
                <w:rFonts w:ascii="Trebuchet MS" w:eastAsia="Times New Roman" w:hAnsi="Trebuchet MS" w:cs="Arial"/>
                <w:color w:val="000000"/>
                <w:szCs w:val="24"/>
                <w:lang w:val="ro-RO" w:eastAsia="ro-RO"/>
              </w:rPr>
              <w:t>95,08</w:t>
            </w:r>
          </w:p>
        </w:tc>
        <w:tc>
          <w:tcPr>
            <w:tcW w:w="740" w:type="pct"/>
            <w:tcBorders>
              <w:top w:val="nil"/>
              <w:left w:val="nil"/>
              <w:bottom w:val="single" w:sz="4" w:space="0" w:color="auto"/>
              <w:right w:val="single" w:sz="4" w:space="0" w:color="auto"/>
            </w:tcBorders>
            <w:shd w:val="clear" w:color="auto" w:fill="auto"/>
            <w:noWrap/>
            <w:vAlign w:val="bottom"/>
            <w:hideMark/>
          </w:tcPr>
          <w:p w:rsidR="00B55DA3" w:rsidRPr="00B55DA3" w:rsidRDefault="00B55DA3" w:rsidP="00B55DA3">
            <w:pPr>
              <w:spacing w:after="0" w:line="240" w:lineRule="auto"/>
              <w:jc w:val="center"/>
              <w:rPr>
                <w:rFonts w:ascii="Trebuchet MS" w:eastAsia="Times New Roman" w:hAnsi="Trebuchet MS" w:cs="Arial"/>
                <w:color w:val="000000"/>
                <w:szCs w:val="24"/>
                <w:lang w:val="ro-RO" w:eastAsia="ro-RO"/>
              </w:rPr>
            </w:pPr>
            <w:r w:rsidRPr="00B55DA3">
              <w:rPr>
                <w:rFonts w:ascii="Trebuchet MS" w:eastAsia="Times New Roman" w:hAnsi="Trebuchet MS" w:cs="Arial"/>
                <w:color w:val="000000"/>
                <w:szCs w:val="24"/>
                <w:lang w:val="ro-RO" w:eastAsia="ro-RO"/>
              </w:rPr>
              <w:t>9.647,00</w:t>
            </w:r>
          </w:p>
        </w:tc>
        <w:tc>
          <w:tcPr>
            <w:tcW w:w="741" w:type="pct"/>
            <w:tcBorders>
              <w:top w:val="nil"/>
              <w:left w:val="nil"/>
              <w:bottom w:val="single" w:sz="4" w:space="0" w:color="auto"/>
              <w:right w:val="single" w:sz="4" w:space="0" w:color="auto"/>
            </w:tcBorders>
            <w:shd w:val="clear" w:color="auto" w:fill="auto"/>
            <w:noWrap/>
            <w:vAlign w:val="bottom"/>
            <w:hideMark/>
          </w:tcPr>
          <w:p w:rsidR="00B55DA3" w:rsidRPr="00B55DA3" w:rsidRDefault="00B55DA3" w:rsidP="00B55DA3">
            <w:pPr>
              <w:spacing w:after="0" w:line="240" w:lineRule="auto"/>
              <w:jc w:val="center"/>
              <w:rPr>
                <w:rFonts w:ascii="Trebuchet MS" w:eastAsia="Times New Roman" w:hAnsi="Trebuchet MS" w:cs="Arial"/>
                <w:color w:val="000000"/>
                <w:szCs w:val="24"/>
                <w:lang w:val="ro-RO" w:eastAsia="ro-RO"/>
              </w:rPr>
            </w:pPr>
            <w:r w:rsidRPr="00B55DA3">
              <w:rPr>
                <w:rFonts w:ascii="Trebuchet MS" w:eastAsia="Times New Roman" w:hAnsi="Trebuchet MS" w:cs="Arial"/>
                <w:color w:val="000000"/>
                <w:szCs w:val="24"/>
                <w:lang w:val="ro-RO" w:eastAsia="ro-RO"/>
              </w:rPr>
              <w:t>9.694,33</w:t>
            </w:r>
          </w:p>
        </w:tc>
        <w:tc>
          <w:tcPr>
            <w:tcW w:w="650" w:type="pct"/>
            <w:tcBorders>
              <w:top w:val="nil"/>
              <w:left w:val="nil"/>
              <w:bottom w:val="single" w:sz="4" w:space="0" w:color="auto"/>
              <w:right w:val="single" w:sz="4" w:space="0" w:color="auto"/>
            </w:tcBorders>
            <w:shd w:val="clear" w:color="auto" w:fill="auto"/>
            <w:noWrap/>
            <w:vAlign w:val="bottom"/>
            <w:hideMark/>
          </w:tcPr>
          <w:p w:rsidR="00B55DA3" w:rsidRPr="00B55DA3" w:rsidRDefault="00B55DA3" w:rsidP="00B55DA3">
            <w:pPr>
              <w:spacing w:after="0" w:line="240" w:lineRule="auto"/>
              <w:jc w:val="center"/>
              <w:rPr>
                <w:rFonts w:ascii="Trebuchet MS" w:eastAsia="Times New Roman" w:hAnsi="Trebuchet MS" w:cs="Arial"/>
                <w:color w:val="000000"/>
                <w:szCs w:val="24"/>
                <w:lang w:val="ro-RO" w:eastAsia="ro-RO"/>
              </w:rPr>
            </w:pPr>
            <w:r w:rsidRPr="00B55DA3">
              <w:rPr>
                <w:rFonts w:ascii="Trebuchet MS" w:eastAsia="Times New Roman" w:hAnsi="Trebuchet MS" w:cs="Arial"/>
                <w:color w:val="000000"/>
                <w:szCs w:val="24"/>
                <w:lang w:val="ro-RO" w:eastAsia="ro-RO"/>
              </w:rPr>
              <w:t>100,49</w:t>
            </w:r>
          </w:p>
        </w:tc>
      </w:tr>
      <w:tr w:rsidR="006E239A" w:rsidRPr="00B55DA3" w:rsidTr="006E239A">
        <w:trPr>
          <w:trHeight w:val="300"/>
        </w:trPr>
        <w:tc>
          <w:tcPr>
            <w:tcW w:w="1019" w:type="pct"/>
            <w:tcBorders>
              <w:top w:val="nil"/>
              <w:left w:val="single" w:sz="4" w:space="0" w:color="auto"/>
              <w:bottom w:val="single" w:sz="4" w:space="0" w:color="auto"/>
              <w:right w:val="single" w:sz="4" w:space="0" w:color="auto"/>
            </w:tcBorders>
            <w:shd w:val="clear" w:color="auto" w:fill="auto"/>
            <w:noWrap/>
            <w:vAlign w:val="bottom"/>
            <w:hideMark/>
          </w:tcPr>
          <w:p w:rsidR="00B55DA3" w:rsidRPr="00B55DA3" w:rsidRDefault="00B55DA3" w:rsidP="006E239A">
            <w:pPr>
              <w:spacing w:after="0" w:line="240" w:lineRule="auto"/>
              <w:rPr>
                <w:rFonts w:ascii="Trebuchet MS" w:eastAsia="Times New Roman" w:hAnsi="Trebuchet MS" w:cs="Arial"/>
                <w:color w:val="000000"/>
                <w:szCs w:val="24"/>
                <w:lang w:val="ro-RO" w:eastAsia="ro-RO"/>
              </w:rPr>
            </w:pPr>
            <w:r w:rsidRPr="00B55DA3">
              <w:rPr>
                <w:rFonts w:ascii="Trebuchet MS" w:eastAsia="Times New Roman" w:hAnsi="Trebuchet MS" w:cs="Arial"/>
                <w:color w:val="000000"/>
                <w:szCs w:val="24"/>
                <w:lang w:val="ro-RO" w:eastAsia="ro-RO"/>
              </w:rPr>
              <w:t>Curtea de Arge</w:t>
            </w:r>
            <w:r w:rsidR="006E239A">
              <w:rPr>
                <w:rFonts w:ascii="Trebuchet MS" w:eastAsia="Times New Roman" w:hAnsi="Trebuchet MS" w:cs="Arial"/>
                <w:color w:val="000000"/>
                <w:szCs w:val="24"/>
                <w:lang w:val="ro-RO" w:eastAsia="ro-RO"/>
              </w:rPr>
              <w:t>ș</w:t>
            </w:r>
          </w:p>
        </w:tc>
        <w:tc>
          <w:tcPr>
            <w:tcW w:w="592" w:type="pct"/>
            <w:tcBorders>
              <w:top w:val="nil"/>
              <w:left w:val="nil"/>
              <w:bottom w:val="single" w:sz="4" w:space="0" w:color="auto"/>
              <w:right w:val="single" w:sz="4" w:space="0" w:color="auto"/>
            </w:tcBorders>
            <w:shd w:val="clear" w:color="auto" w:fill="auto"/>
            <w:noWrap/>
            <w:vAlign w:val="bottom"/>
            <w:hideMark/>
          </w:tcPr>
          <w:p w:rsidR="00B55DA3" w:rsidRPr="00B55DA3" w:rsidRDefault="00B55DA3" w:rsidP="00B55DA3">
            <w:pPr>
              <w:spacing w:after="0" w:line="240" w:lineRule="auto"/>
              <w:jc w:val="center"/>
              <w:rPr>
                <w:rFonts w:ascii="Trebuchet MS" w:eastAsia="Times New Roman" w:hAnsi="Trebuchet MS" w:cs="Arial"/>
                <w:color w:val="000000"/>
                <w:szCs w:val="24"/>
                <w:lang w:val="ro-RO" w:eastAsia="ro-RO"/>
              </w:rPr>
            </w:pPr>
            <w:r w:rsidRPr="00B55DA3">
              <w:rPr>
                <w:rFonts w:ascii="Trebuchet MS" w:eastAsia="Times New Roman" w:hAnsi="Trebuchet MS" w:cs="Arial"/>
                <w:color w:val="000000"/>
                <w:szCs w:val="24"/>
                <w:lang w:val="ro-RO" w:eastAsia="ro-RO"/>
              </w:rPr>
              <w:t>2.596</w:t>
            </w:r>
          </w:p>
        </w:tc>
        <w:tc>
          <w:tcPr>
            <w:tcW w:w="666" w:type="pct"/>
            <w:tcBorders>
              <w:top w:val="nil"/>
              <w:left w:val="nil"/>
              <w:bottom w:val="single" w:sz="4" w:space="0" w:color="auto"/>
              <w:right w:val="single" w:sz="4" w:space="0" w:color="auto"/>
            </w:tcBorders>
            <w:shd w:val="clear" w:color="auto" w:fill="auto"/>
            <w:noWrap/>
            <w:vAlign w:val="bottom"/>
            <w:hideMark/>
          </w:tcPr>
          <w:p w:rsidR="00B55DA3" w:rsidRPr="00B55DA3" w:rsidRDefault="00B55DA3" w:rsidP="00B55DA3">
            <w:pPr>
              <w:spacing w:after="0" w:line="240" w:lineRule="auto"/>
              <w:jc w:val="center"/>
              <w:rPr>
                <w:rFonts w:ascii="Trebuchet MS" w:eastAsia="Times New Roman" w:hAnsi="Trebuchet MS" w:cs="Arial"/>
                <w:color w:val="000000"/>
                <w:szCs w:val="24"/>
                <w:lang w:val="ro-RO" w:eastAsia="ro-RO"/>
              </w:rPr>
            </w:pPr>
            <w:r w:rsidRPr="00B55DA3">
              <w:rPr>
                <w:rFonts w:ascii="Trebuchet MS" w:eastAsia="Times New Roman" w:hAnsi="Trebuchet MS" w:cs="Arial"/>
                <w:color w:val="000000"/>
                <w:szCs w:val="24"/>
                <w:lang w:val="ro-RO" w:eastAsia="ro-RO"/>
              </w:rPr>
              <w:t>2.615</w:t>
            </w:r>
          </w:p>
        </w:tc>
        <w:tc>
          <w:tcPr>
            <w:tcW w:w="593" w:type="pct"/>
            <w:tcBorders>
              <w:top w:val="nil"/>
              <w:left w:val="nil"/>
              <w:bottom w:val="single" w:sz="4" w:space="0" w:color="auto"/>
              <w:right w:val="single" w:sz="4" w:space="0" w:color="auto"/>
            </w:tcBorders>
            <w:shd w:val="clear" w:color="auto" w:fill="auto"/>
            <w:noWrap/>
            <w:vAlign w:val="bottom"/>
            <w:hideMark/>
          </w:tcPr>
          <w:p w:rsidR="00B55DA3" w:rsidRPr="00B55DA3" w:rsidRDefault="00B55DA3" w:rsidP="00B55DA3">
            <w:pPr>
              <w:spacing w:after="0" w:line="240" w:lineRule="auto"/>
              <w:jc w:val="center"/>
              <w:rPr>
                <w:rFonts w:ascii="Trebuchet MS" w:eastAsia="Times New Roman" w:hAnsi="Trebuchet MS" w:cs="Arial"/>
                <w:color w:val="000000"/>
                <w:szCs w:val="24"/>
                <w:lang w:val="ro-RO" w:eastAsia="ro-RO"/>
              </w:rPr>
            </w:pPr>
            <w:r w:rsidRPr="00B55DA3">
              <w:rPr>
                <w:rFonts w:ascii="Trebuchet MS" w:eastAsia="Times New Roman" w:hAnsi="Trebuchet MS" w:cs="Arial"/>
                <w:color w:val="000000"/>
                <w:szCs w:val="24"/>
                <w:lang w:val="ro-RO" w:eastAsia="ro-RO"/>
              </w:rPr>
              <w:t>100,73</w:t>
            </w:r>
          </w:p>
        </w:tc>
        <w:tc>
          <w:tcPr>
            <w:tcW w:w="740" w:type="pct"/>
            <w:tcBorders>
              <w:top w:val="nil"/>
              <w:left w:val="nil"/>
              <w:bottom w:val="single" w:sz="4" w:space="0" w:color="auto"/>
              <w:right w:val="single" w:sz="4" w:space="0" w:color="auto"/>
            </w:tcBorders>
            <w:shd w:val="clear" w:color="auto" w:fill="auto"/>
            <w:noWrap/>
            <w:vAlign w:val="bottom"/>
            <w:hideMark/>
          </w:tcPr>
          <w:p w:rsidR="00B55DA3" w:rsidRPr="00B55DA3" w:rsidRDefault="00B55DA3" w:rsidP="00B55DA3">
            <w:pPr>
              <w:spacing w:after="0" w:line="240" w:lineRule="auto"/>
              <w:jc w:val="center"/>
              <w:rPr>
                <w:rFonts w:ascii="Trebuchet MS" w:eastAsia="Times New Roman" w:hAnsi="Trebuchet MS" w:cs="Arial"/>
                <w:color w:val="000000"/>
                <w:szCs w:val="24"/>
                <w:lang w:val="ro-RO" w:eastAsia="ro-RO"/>
              </w:rPr>
            </w:pPr>
            <w:r w:rsidRPr="00B55DA3">
              <w:rPr>
                <w:rFonts w:ascii="Trebuchet MS" w:eastAsia="Times New Roman" w:hAnsi="Trebuchet MS" w:cs="Arial"/>
                <w:color w:val="000000"/>
                <w:szCs w:val="24"/>
                <w:lang w:val="ro-RO" w:eastAsia="ro-RO"/>
              </w:rPr>
              <w:t>7.932,45</w:t>
            </w:r>
          </w:p>
        </w:tc>
        <w:tc>
          <w:tcPr>
            <w:tcW w:w="741" w:type="pct"/>
            <w:tcBorders>
              <w:top w:val="nil"/>
              <w:left w:val="nil"/>
              <w:bottom w:val="single" w:sz="4" w:space="0" w:color="auto"/>
              <w:right w:val="single" w:sz="4" w:space="0" w:color="auto"/>
            </w:tcBorders>
            <w:shd w:val="clear" w:color="auto" w:fill="auto"/>
            <w:noWrap/>
            <w:vAlign w:val="bottom"/>
            <w:hideMark/>
          </w:tcPr>
          <w:p w:rsidR="00B55DA3" w:rsidRPr="00B55DA3" w:rsidRDefault="00B55DA3" w:rsidP="00B55DA3">
            <w:pPr>
              <w:spacing w:after="0" w:line="240" w:lineRule="auto"/>
              <w:jc w:val="center"/>
              <w:rPr>
                <w:rFonts w:ascii="Trebuchet MS" w:eastAsia="Times New Roman" w:hAnsi="Trebuchet MS" w:cs="Arial"/>
                <w:color w:val="000000"/>
                <w:szCs w:val="24"/>
                <w:lang w:val="ro-RO" w:eastAsia="ro-RO"/>
              </w:rPr>
            </w:pPr>
            <w:r w:rsidRPr="00B55DA3">
              <w:rPr>
                <w:rFonts w:ascii="Trebuchet MS" w:eastAsia="Times New Roman" w:hAnsi="Trebuchet MS" w:cs="Arial"/>
                <w:color w:val="000000"/>
                <w:szCs w:val="24"/>
                <w:lang w:val="ro-RO" w:eastAsia="ro-RO"/>
              </w:rPr>
              <w:t>8.092,44</w:t>
            </w:r>
          </w:p>
        </w:tc>
        <w:tc>
          <w:tcPr>
            <w:tcW w:w="650" w:type="pct"/>
            <w:tcBorders>
              <w:top w:val="nil"/>
              <w:left w:val="nil"/>
              <w:bottom w:val="single" w:sz="4" w:space="0" w:color="auto"/>
              <w:right w:val="single" w:sz="4" w:space="0" w:color="auto"/>
            </w:tcBorders>
            <w:shd w:val="clear" w:color="auto" w:fill="auto"/>
            <w:noWrap/>
            <w:vAlign w:val="bottom"/>
            <w:hideMark/>
          </w:tcPr>
          <w:p w:rsidR="00B55DA3" w:rsidRPr="00B55DA3" w:rsidRDefault="00B55DA3" w:rsidP="00B55DA3">
            <w:pPr>
              <w:spacing w:after="0" w:line="240" w:lineRule="auto"/>
              <w:jc w:val="center"/>
              <w:rPr>
                <w:rFonts w:ascii="Trebuchet MS" w:eastAsia="Times New Roman" w:hAnsi="Trebuchet MS" w:cs="Arial"/>
                <w:color w:val="000000"/>
                <w:szCs w:val="24"/>
                <w:lang w:val="ro-RO" w:eastAsia="ro-RO"/>
              </w:rPr>
            </w:pPr>
            <w:r w:rsidRPr="00B55DA3">
              <w:rPr>
                <w:rFonts w:ascii="Trebuchet MS" w:eastAsia="Times New Roman" w:hAnsi="Trebuchet MS" w:cs="Arial"/>
                <w:color w:val="000000"/>
                <w:szCs w:val="24"/>
                <w:lang w:val="ro-RO" w:eastAsia="ro-RO"/>
              </w:rPr>
              <w:t>102,02</w:t>
            </w:r>
          </w:p>
        </w:tc>
      </w:tr>
      <w:tr w:rsidR="006E239A" w:rsidRPr="00B55DA3" w:rsidTr="006E239A">
        <w:trPr>
          <w:trHeight w:val="300"/>
        </w:trPr>
        <w:tc>
          <w:tcPr>
            <w:tcW w:w="1019" w:type="pct"/>
            <w:tcBorders>
              <w:top w:val="nil"/>
              <w:left w:val="single" w:sz="4" w:space="0" w:color="auto"/>
              <w:bottom w:val="single" w:sz="4" w:space="0" w:color="auto"/>
              <w:right w:val="single" w:sz="4" w:space="0" w:color="auto"/>
            </w:tcBorders>
            <w:shd w:val="clear" w:color="auto" w:fill="auto"/>
            <w:noWrap/>
            <w:vAlign w:val="bottom"/>
            <w:hideMark/>
          </w:tcPr>
          <w:p w:rsidR="00B55DA3" w:rsidRPr="00B55DA3" w:rsidRDefault="00B55DA3" w:rsidP="006E239A">
            <w:pPr>
              <w:spacing w:after="0" w:line="240" w:lineRule="auto"/>
              <w:rPr>
                <w:rFonts w:ascii="Trebuchet MS" w:eastAsia="Times New Roman" w:hAnsi="Trebuchet MS" w:cs="Arial"/>
                <w:color w:val="000000"/>
                <w:szCs w:val="24"/>
                <w:lang w:val="ro-RO" w:eastAsia="ro-RO"/>
              </w:rPr>
            </w:pPr>
            <w:r w:rsidRPr="00B55DA3">
              <w:rPr>
                <w:rFonts w:ascii="Trebuchet MS" w:eastAsia="Times New Roman" w:hAnsi="Trebuchet MS" w:cs="Arial"/>
                <w:color w:val="000000"/>
                <w:szCs w:val="24"/>
                <w:lang w:val="ro-RO" w:eastAsia="ro-RO"/>
              </w:rPr>
              <w:t>DOMNE</w:t>
            </w:r>
            <w:r w:rsidR="006E239A">
              <w:rPr>
                <w:rFonts w:ascii="Trebuchet MS" w:eastAsia="Times New Roman" w:hAnsi="Trebuchet MS" w:cs="Arial"/>
                <w:color w:val="000000"/>
                <w:szCs w:val="24"/>
                <w:lang w:val="ro-RO" w:eastAsia="ro-RO"/>
              </w:rPr>
              <w:t>Ș</w:t>
            </w:r>
            <w:r w:rsidRPr="00B55DA3">
              <w:rPr>
                <w:rFonts w:ascii="Trebuchet MS" w:eastAsia="Times New Roman" w:hAnsi="Trebuchet MS" w:cs="Arial"/>
                <w:color w:val="000000"/>
                <w:szCs w:val="24"/>
                <w:lang w:val="ro-RO" w:eastAsia="ro-RO"/>
              </w:rPr>
              <w:t>TI</w:t>
            </w:r>
          </w:p>
        </w:tc>
        <w:tc>
          <w:tcPr>
            <w:tcW w:w="592" w:type="pct"/>
            <w:tcBorders>
              <w:top w:val="nil"/>
              <w:left w:val="nil"/>
              <w:bottom w:val="single" w:sz="4" w:space="0" w:color="auto"/>
              <w:right w:val="single" w:sz="4" w:space="0" w:color="auto"/>
            </w:tcBorders>
            <w:shd w:val="clear" w:color="auto" w:fill="auto"/>
            <w:noWrap/>
            <w:vAlign w:val="bottom"/>
            <w:hideMark/>
          </w:tcPr>
          <w:p w:rsidR="00B55DA3" w:rsidRPr="00B55DA3" w:rsidRDefault="00B55DA3" w:rsidP="00B55DA3">
            <w:pPr>
              <w:spacing w:after="0" w:line="240" w:lineRule="auto"/>
              <w:jc w:val="center"/>
              <w:rPr>
                <w:rFonts w:ascii="Trebuchet MS" w:eastAsia="Times New Roman" w:hAnsi="Trebuchet MS" w:cs="Arial"/>
                <w:color w:val="000000"/>
                <w:szCs w:val="24"/>
                <w:lang w:val="ro-RO" w:eastAsia="ro-RO"/>
              </w:rPr>
            </w:pPr>
            <w:r w:rsidRPr="00B55DA3">
              <w:rPr>
                <w:rFonts w:ascii="Trebuchet MS" w:eastAsia="Times New Roman" w:hAnsi="Trebuchet MS" w:cs="Arial"/>
                <w:color w:val="000000"/>
                <w:szCs w:val="24"/>
                <w:lang w:val="ro-RO" w:eastAsia="ro-RO"/>
              </w:rPr>
              <w:t>1.945</w:t>
            </w:r>
          </w:p>
        </w:tc>
        <w:tc>
          <w:tcPr>
            <w:tcW w:w="666" w:type="pct"/>
            <w:tcBorders>
              <w:top w:val="nil"/>
              <w:left w:val="nil"/>
              <w:bottom w:val="single" w:sz="4" w:space="0" w:color="auto"/>
              <w:right w:val="single" w:sz="4" w:space="0" w:color="auto"/>
            </w:tcBorders>
            <w:shd w:val="clear" w:color="auto" w:fill="auto"/>
            <w:noWrap/>
            <w:vAlign w:val="bottom"/>
            <w:hideMark/>
          </w:tcPr>
          <w:p w:rsidR="00B55DA3" w:rsidRPr="00B55DA3" w:rsidRDefault="00B55DA3" w:rsidP="00B55DA3">
            <w:pPr>
              <w:spacing w:after="0" w:line="240" w:lineRule="auto"/>
              <w:jc w:val="center"/>
              <w:rPr>
                <w:rFonts w:ascii="Trebuchet MS" w:eastAsia="Times New Roman" w:hAnsi="Trebuchet MS" w:cs="Arial"/>
                <w:color w:val="000000"/>
                <w:szCs w:val="24"/>
                <w:lang w:val="ro-RO" w:eastAsia="ro-RO"/>
              </w:rPr>
            </w:pPr>
            <w:r w:rsidRPr="00B55DA3">
              <w:rPr>
                <w:rFonts w:ascii="Trebuchet MS" w:eastAsia="Times New Roman" w:hAnsi="Trebuchet MS" w:cs="Arial"/>
                <w:color w:val="000000"/>
                <w:szCs w:val="24"/>
                <w:lang w:val="ro-RO" w:eastAsia="ro-RO"/>
              </w:rPr>
              <w:t>1.953</w:t>
            </w:r>
          </w:p>
        </w:tc>
        <w:tc>
          <w:tcPr>
            <w:tcW w:w="593" w:type="pct"/>
            <w:tcBorders>
              <w:top w:val="nil"/>
              <w:left w:val="nil"/>
              <w:bottom w:val="single" w:sz="4" w:space="0" w:color="auto"/>
              <w:right w:val="single" w:sz="4" w:space="0" w:color="auto"/>
            </w:tcBorders>
            <w:shd w:val="clear" w:color="auto" w:fill="auto"/>
            <w:noWrap/>
            <w:vAlign w:val="bottom"/>
            <w:hideMark/>
          </w:tcPr>
          <w:p w:rsidR="00B55DA3" w:rsidRPr="00B55DA3" w:rsidRDefault="00B55DA3" w:rsidP="00B55DA3">
            <w:pPr>
              <w:spacing w:after="0" w:line="240" w:lineRule="auto"/>
              <w:jc w:val="center"/>
              <w:rPr>
                <w:rFonts w:ascii="Trebuchet MS" w:eastAsia="Times New Roman" w:hAnsi="Trebuchet MS" w:cs="Arial"/>
                <w:color w:val="000000"/>
                <w:szCs w:val="24"/>
                <w:lang w:val="ro-RO" w:eastAsia="ro-RO"/>
              </w:rPr>
            </w:pPr>
            <w:r w:rsidRPr="00B55DA3">
              <w:rPr>
                <w:rFonts w:ascii="Trebuchet MS" w:eastAsia="Times New Roman" w:hAnsi="Trebuchet MS" w:cs="Arial"/>
                <w:color w:val="000000"/>
                <w:szCs w:val="24"/>
                <w:lang w:val="ro-RO" w:eastAsia="ro-RO"/>
              </w:rPr>
              <w:t>100,41</w:t>
            </w:r>
          </w:p>
        </w:tc>
        <w:tc>
          <w:tcPr>
            <w:tcW w:w="740" w:type="pct"/>
            <w:tcBorders>
              <w:top w:val="nil"/>
              <w:left w:val="nil"/>
              <w:bottom w:val="single" w:sz="4" w:space="0" w:color="auto"/>
              <w:right w:val="single" w:sz="4" w:space="0" w:color="auto"/>
            </w:tcBorders>
            <w:shd w:val="clear" w:color="auto" w:fill="auto"/>
            <w:noWrap/>
            <w:vAlign w:val="bottom"/>
            <w:hideMark/>
          </w:tcPr>
          <w:p w:rsidR="00B55DA3" w:rsidRPr="00B55DA3" w:rsidRDefault="00B55DA3" w:rsidP="00B55DA3">
            <w:pPr>
              <w:spacing w:after="0" w:line="240" w:lineRule="auto"/>
              <w:jc w:val="center"/>
              <w:rPr>
                <w:rFonts w:ascii="Trebuchet MS" w:eastAsia="Times New Roman" w:hAnsi="Trebuchet MS" w:cs="Arial"/>
                <w:color w:val="000000"/>
                <w:szCs w:val="24"/>
                <w:lang w:val="ro-RO" w:eastAsia="ro-RO"/>
              </w:rPr>
            </w:pPr>
            <w:r w:rsidRPr="00B55DA3">
              <w:rPr>
                <w:rFonts w:ascii="Trebuchet MS" w:eastAsia="Times New Roman" w:hAnsi="Trebuchet MS" w:cs="Arial"/>
                <w:color w:val="000000"/>
                <w:szCs w:val="24"/>
                <w:lang w:val="ro-RO" w:eastAsia="ro-RO"/>
              </w:rPr>
              <w:t>5.516,44</w:t>
            </w:r>
          </w:p>
        </w:tc>
        <w:tc>
          <w:tcPr>
            <w:tcW w:w="741" w:type="pct"/>
            <w:tcBorders>
              <w:top w:val="nil"/>
              <w:left w:val="nil"/>
              <w:bottom w:val="single" w:sz="4" w:space="0" w:color="auto"/>
              <w:right w:val="single" w:sz="4" w:space="0" w:color="auto"/>
            </w:tcBorders>
            <w:shd w:val="clear" w:color="auto" w:fill="auto"/>
            <w:noWrap/>
            <w:vAlign w:val="bottom"/>
            <w:hideMark/>
          </w:tcPr>
          <w:p w:rsidR="00B55DA3" w:rsidRPr="00B55DA3" w:rsidRDefault="00B55DA3" w:rsidP="00B55DA3">
            <w:pPr>
              <w:spacing w:after="0" w:line="240" w:lineRule="auto"/>
              <w:jc w:val="center"/>
              <w:rPr>
                <w:rFonts w:ascii="Trebuchet MS" w:eastAsia="Times New Roman" w:hAnsi="Trebuchet MS" w:cs="Arial"/>
                <w:color w:val="000000"/>
                <w:szCs w:val="24"/>
                <w:lang w:val="ro-RO" w:eastAsia="ro-RO"/>
              </w:rPr>
            </w:pPr>
            <w:r w:rsidRPr="00B55DA3">
              <w:rPr>
                <w:rFonts w:ascii="Trebuchet MS" w:eastAsia="Times New Roman" w:hAnsi="Trebuchet MS" w:cs="Arial"/>
                <w:color w:val="000000"/>
                <w:szCs w:val="24"/>
                <w:lang w:val="ro-RO" w:eastAsia="ro-RO"/>
              </w:rPr>
              <w:t>5.624,22</w:t>
            </w:r>
          </w:p>
        </w:tc>
        <w:tc>
          <w:tcPr>
            <w:tcW w:w="650" w:type="pct"/>
            <w:tcBorders>
              <w:top w:val="nil"/>
              <w:left w:val="nil"/>
              <w:bottom w:val="single" w:sz="4" w:space="0" w:color="auto"/>
              <w:right w:val="single" w:sz="4" w:space="0" w:color="auto"/>
            </w:tcBorders>
            <w:shd w:val="clear" w:color="auto" w:fill="auto"/>
            <w:noWrap/>
            <w:vAlign w:val="bottom"/>
            <w:hideMark/>
          </w:tcPr>
          <w:p w:rsidR="00B55DA3" w:rsidRPr="00B55DA3" w:rsidRDefault="00B55DA3" w:rsidP="00B55DA3">
            <w:pPr>
              <w:spacing w:after="0" w:line="240" w:lineRule="auto"/>
              <w:jc w:val="center"/>
              <w:rPr>
                <w:rFonts w:ascii="Trebuchet MS" w:eastAsia="Times New Roman" w:hAnsi="Trebuchet MS" w:cs="Arial"/>
                <w:color w:val="000000"/>
                <w:szCs w:val="24"/>
                <w:lang w:val="ro-RO" w:eastAsia="ro-RO"/>
              </w:rPr>
            </w:pPr>
            <w:r w:rsidRPr="00B55DA3">
              <w:rPr>
                <w:rFonts w:ascii="Trebuchet MS" w:eastAsia="Times New Roman" w:hAnsi="Trebuchet MS" w:cs="Arial"/>
                <w:color w:val="000000"/>
                <w:szCs w:val="24"/>
                <w:lang w:val="ro-RO" w:eastAsia="ro-RO"/>
              </w:rPr>
              <w:t>101,95</w:t>
            </w:r>
          </w:p>
        </w:tc>
      </w:tr>
      <w:tr w:rsidR="006E239A" w:rsidRPr="00B55DA3" w:rsidTr="006E239A">
        <w:trPr>
          <w:trHeight w:val="300"/>
        </w:trPr>
        <w:tc>
          <w:tcPr>
            <w:tcW w:w="1019" w:type="pct"/>
            <w:tcBorders>
              <w:top w:val="nil"/>
              <w:left w:val="single" w:sz="4" w:space="0" w:color="auto"/>
              <w:bottom w:val="single" w:sz="4" w:space="0" w:color="auto"/>
              <w:right w:val="single" w:sz="4" w:space="0" w:color="auto"/>
            </w:tcBorders>
            <w:shd w:val="clear" w:color="auto" w:fill="auto"/>
            <w:noWrap/>
            <w:vAlign w:val="bottom"/>
            <w:hideMark/>
          </w:tcPr>
          <w:p w:rsidR="00B55DA3" w:rsidRPr="00B55DA3" w:rsidRDefault="00B55DA3" w:rsidP="00B55DA3">
            <w:pPr>
              <w:spacing w:after="0" w:line="240" w:lineRule="auto"/>
              <w:rPr>
                <w:rFonts w:ascii="Trebuchet MS" w:eastAsia="Times New Roman" w:hAnsi="Trebuchet MS" w:cs="Arial"/>
                <w:color w:val="000000"/>
                <w:szCs w:val="24"/>
                <w:lang w:val="ro-RO" w:eastAsia="ro-RO"/>
              </w:rPr>
            </w:pPr>
            <w:r w:rsidRPr="00B55DA3">
              <w:rPr>
                <w:rFonts w:ascii="Trebuchet MS" w:eastAsia="Times New Roman" w:hAnsi="Trebuchet MS" w:cs="Arial"/>
                <w:color w:val="000000"/>
                <w:szCs w:val="24"/>
                <w:lang w:val="ro-RO" w:eastAsia="ro-RO"/>
              </w:rPr>
              <w:t>MIOVENI</w:t>
            </w:r>
          </w:p>
        </w:tc>
        <w:tc>
          <w:tcPr>
            <w:tcW w:w="592" w:type="pct"/>
            <w:tcBorders>
              <w:top w:val="nil"/>
              <w:left w:val="nil"/>
              <w:bottom w:val="single" w:sz="4" w:space="0" w:color="auto"/>
              <w:right w:val="single" w:sz="4" w:space="0" w:color="auto"/>
            </w:tcBorders>
            <w:shd w:val="clear" w:color="auto" w:fill="auto"/>
            <w:noWrap/>
            <w:vAlign w:val="bottom"/>
            <w:hideMark/>
          </w:tcPr>
          <w:p w:rsidR="00B55DA3" w:rsidRPr="00B55DA3" w:rsidRDefault="00B55DA3" w:rsidP="00B55DA3">
            <w:pPr>
              <w:spacing w:after="0" w:line="240" w:lineRule="auto"/>
              <w:jc w:val="center"/>
              <w:rPr>
                <w:rFonts w:ascii="Trebuchet MS" w:eastAsia="Times New Roman" w:hAnsi="Trebuchet MS" w:cs="Arial"/>
                <w:color w:val="000000"/>
                <w:szCs w:val="24"/>
                <w:lang w:val="ro-RO" w:eastAsia="ro-RO"/>
              </w:rPr>
            </w:pPr>
            <w:r w:rsidRPr="00B55DA3">
              <w:rPr>
                <w:rFonts w:ascii="Trebuchet MS" w:eastAsia="Times New Roman" w:hAnsi="Trebuchet MS" w:cs="Arial"/>
                <w:color w:val="000000"/>
                <w:szCs w:val="24"/>
                <w:lang w:val="ro-RO" w:eastAsia="ro-RO"/>
              </w:rPr>
              <w:t>995</w:t>
            </w:r>
          </w:p>
        </w:tc>
        <w:tc>
          <w:tcPr>
            <w:tcW w:w="666" w:type="pct"/>
            <w:tcBorders>
              <w:top w:val="nil"/>
              <w:left w:val="nil"/>
              <w:bottom w:val="single" w:sz="4" w:space="0" w:color="auto"/>
              <w:right w:val="single" w:sz="4" w:space="0" w:color="auto"/>
            </w:tcBorders>
            <w:shd w:val="clear" w:color="auto" w:fill="auto"/>
            <w:noWrap/>
            <w:vAlign w:val="bottom"/>
            <w:hideMark/>
          </w:tcPr>
          <w:p w:rsidR="00B55DA3" w:rsidRPr="00B55DA3" w:rsidRDefault="00B55DA3" w:rsidP="00B55DA3">
            <w:pPr>
              <w:spacing w:after="0" w:line="240" w:lineRule="auto"/>
              <w:jc w:val="center"/>
              <w:rPr>
                <w:rFonts w:ascii="Trebuchet MS" w:eastAsia="Times New Roman" w:hAnsi="Trebuchet MS" w:cs="Arial"/>
                <w:color w:val="000000"/>
                <w:szCs w:val="24"/>
                <w:lang w:val="ro-RO" w:eastAsia="ro-RO"/>
              </w:rPr>
            </w:pPr>
            <w:r w:rsidRPr="00B55DA3">
              <w:rPr>
                <w:rFonts w:ascii="Trebuchet MS" w:eastAsia="Times New Roman" w:hAnsi="Trebuchet MS" w:cs="Arial"/>
                <w:color w:val="000000"/>
                <w:szCs w:val="24"/>
                <w:lang w:val="ro-RO" w:eastAsia="ro-RO"/>
              </w:rPr>
              <w:t>992</w:t>
            </w:r>
          </w:p>
        </w:tc>
        <w:tc>
          <w:tcPr>
            <w:tcW w:w="593" w:type="pct"/>
            <w:tcBorders>
              <w:top w:val="nil"/>
              <w:left w:val="nil"/>
              <w:bottom w:val="single" w:sz="4" w:space="0" w:color="auto"/>
              <w:right w:val="single" w:sz="4" w:space="0" w:color="auto"/>
            </w:tcBorders>
            <w:shd w:val="clear" w:color="auto" w:fill="auto"/>
            <w:noWrap/>
            <w:vAlign w:val="bottom"/>
            <w:hideMark/>
          </w:tcPr>
          <w:p w:rsidR="00B55DA3" w:rsidRPr="00B55DA3" w:rsidRDefault="00B55DA3" w:rsidP="00B55DA3">
            <w:pPr>
              <w:spacing w:after="0" w:line="240" w:lineRule="auto"/>
              <w:jc w:val="center"/>
              <w:rPr>
                <w:rFonts w:ascii="Trebuchet MS" w:eastAsia="Times New Roman" w:hAnsi="Trebuchet MS" w:cs="Arial"/>
                <w:color w:val="000000"/>
                <w:szCs w:val="24"/>
                <w:lang w:val="ro-RO" w:eastAsia="ro-RO"/>
              </w:rPr>
            </w:pPr>
            <w:r w:rsidRPr="00B55DA3">
              <w:rPr>
                <w:rFonts w:ascii="Trebuchet MS" w:eastAsia="Times New Roman" w:hAnsi="Trebuchet MS" w:cs="Arial"/>
                <w:color w:val="000000"/>
                <w:szCs w:val="24"/>
                <w:lang w:val="ro-RO" w:eastAsia="ro-RO"/>
              </w:rPr>
              <w:t>99,70</w:t>
            </w:r>
          </w:p>
        </w:tc>
        <w:tc>
          <w:tcPr>
            <w:tcW w:w="740" w:type="pct"/>
            <w:tcBorders>
              <w:top w:val="nil"/>
              <w:left w:val="nil"/>
              <w:bottom w:val="single" w:sz="4" w:space="0" w:color="auto"/>
              <w:right w:val="single" w:sz="4" w:space="0" w:color="auto"/>
            </w:tcBorders>
            <w:shd w:val="clear" w:color="auto" w:fill="auto"/>
            <w:noWrap/>
            <w:vAlign w:val="bottom"/>
            <w:hideMark/>
          </w:tcPr>
          <w:p w:rsidR="00B55DA3" w:rsidRPr="00B55DA3" w:rsidRDefault="00B55DA3" w:rsidP="00B55DA3">
            <w:pPr>
              <w:spacing w:after="0" w:line="240" w:lineRule="auto"/>
              <w:jc w:val="center"/>
              <w:rPr>
                <w:rFonts w:ascii="Trebuchet MS" w:eastAsia="Times New Roman" w:hAnsi="Trebuchet MS" w:cs="Arial"/>
                <w:color w:val="000000"/>
                <w:szCs w:val="24"/>
                <w:lang w:val="ro-RO" w:eastAsia="ro-RO"/>
              </w:rPr>
            </w:pPr>
            <w:r w:rsidRPr="00B55DA3">
              <w:rPr>
                <w:rFonts w:ascii="Trebuchet MS" w:eastAsia="Times New Roman" w:hAnsi="Trebuchet MS" w:cs="Arial"/>
                <w:color w:val="000000"/>
                <w:szCs w:val="24"/>
                <w:lang w:val="ro-RO" w:eastAsia="ro-RO"/>
              </w:rPr>
              <w:t>3.043,11</w:t>
            </w:r>
          </w:p>
        </w:tc>
        <w:tc>
          <w:tcPr>
            <w:tcW w:w="741" w:type="pct"/>
            <w:tcBorders>
              <w:top w:val="nil"/>
              <w:left w:val="nil"/>
              <w:bottom w:val="single" w:sz="4" w:space="0" w:color="auto"/>
              <w:right w:val="single" w:sz="4" w:space="0" w:color="auto"/>
            </w:tcBorders>
            <w:shd w:val="clear" w:color="auto" w:fill="auto"/>
            <w:noWrap/>
            <w:vAlign w:val="bottom"/>
            <w:hideMark/>
          </w:tcPr>
          <w:p w:rsidR="00B55DA3" w:rsidRPr="00B55DA3" w:rsidRDefault="00B55DA3" w:rsidP="00B55DA3">
            <w:pPr>
              <w:spacing w:after="0" w:line="240" w:lineRule="auto"/>
              <w:jc w:val="center"/>
              <w:rPr>
                <w:rFonts w:ascii="Trebuchet MS" w:eastAsia="Times New Roman" w:hAnsi="Trebuchet MS" w:cs="Arial"/>
                <w:color w:val="000000"/>
                <w:szCs w:val="24"/>
                <w:lang w:val="ro-RO" w:eastAsia="ro-RO"/>
              </w:rPr>
            </w:pPr>
            <w:r w:rsidRPr="00B55DA3">
              <w:rPr>
                <w:rFonts w:ascii="Trebuchet MS" w:eastAsia="Times New Roman" w:hAnsi="Trebuchet MS" w:cs="Arial"/>
                <w:color w:val="000000"/>
                <w:szCs w:val="24"/>
                <w:lang w:val="ro-RO" w:eastAsia="ro-RO"/>
              </w:rPr>
              <w:t>3.189,70</w:t>
            </w:r>
          </w:p>
        </w:tc>
        <w:tc>
          <w:tcPr>
            <w:tcW w:w="650" w:type="pct"/>
            <w:tcBorders>
              <w:top w:val="nil"/>
              <w:left w:val="nil"/>
              <w:bottom w:val="single" w:sz="4" w:space="0" w:color="auto"/>
              <w:right w:val="single" w:sz="4" w:space="0" w:color="auto"/>
            </w:tcBorders>
            <w:shd w:val="clear" w:color="auto" w:fill="auto"/>
            <w:noWrap/>
            <w:vAlign w:val="bottom"/>
            <w:hideMark/>
          </w:tcPr>
          <w:p w:rsidR="00B55DA3" w:rsidRPr="00B55DA3" w:rsidRDefault="00B55DA3" w:rsidP="00B55DA3">
            <w:pPr>
              <w:spacing w:after="0" w:line="240" w:lineRule="auto"/>
              <w:jc w:val="center"/>
              <w:rPr>
                <w:rFonts w:ascii="Trebuchet MS" w:eastAsia="Times New Roman" w:hAnsi="Trebuchet MS" w:cs="Arial"/>
                <w:color w:val="000000"/>
                <w:szCs w:val="24"/>
                <w:lang w:val="ro-RO" w:eastAsia="ro-RO"/>
              </w:rPr>
            </w:pPr>
            <w:r w:rsidRPr="00B55DA3">
              <w:rPr>
                <w:rFonts w:ascii="Trebuchet MS" w:eastAsia="Times New Roman" w:hAnsi="Trebuchet MS" w:cs="Arial"/>
                <w:color w:val="000000"/>
                <w:szCs w:val="24"/>
                <w:lang w:val="ro-RO" w:eastAsia="ro-RO"/>
              </w:rPr>
              <w:t>104,82</w:t>
            </w:r>
          </w:p>
        </w:tc>
      </w:tr>
      <w:tr w:rsidR="006E239A" w:rsidRPr="00B55DA3" w:rsidTr="006E239A">
        <w:trPr>
          <w:trHeight w:val="300"/>
        </w:trPr>
        <w:tc>
          <w:tcPr>
            <w:tcW w:w="1019" w:type="pct"/>
            <w:tcBorders>
              <w:top w:val="nil"/>
              <w:left w:val="single" w:sz="4" w:space="0" w:color="auto"/>
              <w:bottom w:val="single" w:sz="4" w:space="0" w:color="auto"/>
              <w:right w:val="single" w:sz="4" w:space="0" w:color="auto"/>
            </w:tcBorders>
            <w:shd w:val="clear" w:color="auto" w:fill="auto"/>
            <w:noWrap/>
            <w:vAlign w:val="bottom"/>
            <w:hideMark/>
          </w:tcPr>
          <w:p w:rsidR="00B55DA3" w:rsidRPr="00B55DA3" w:rsidRDefault="006E239A" w:rsidP="00B55DA3">
            <w:pPr>
              <w:spacing w:after="0" w:line="240" w:lineRule="auto"/>
              <w:rPr>
                <w:rFonts w:ascii="Trebuchet MS" w:eastAsia="Times New Roman" w:hAnsi="Trebuchet MS" w:cs="Arial"/>
                <w:color w:val="000000"/>
                <w:szCs w:val="24"/>
                <w:lang w:val="ro-RO" w:eastAsia="ro-RO"/>
              </w:rPr>
            </w:pPr>
            <w:r>
              <w:rPr>
                <w:rFonts w:ascii="Trebuchet MS" w:eastAsia="Times New Roman" w:hAnsi="Trebuchet MS" w:cs="Arial"/>
                <w:color w:val="000000"/>
                <w:szCs w:val="24"/>
                <w:lang w:val="ro-RO" w:eastAsia="ro-RO"/>
              </w:rPr>
              <w:t>PITEȘ</w:t>
            </w:r>
            <w:r w:rsidR="00B55DA3" w:rsidRPr="00B55DA3">
              <w:rPr>
                <w:rFonts w:ascii="Trebuchet MS" w:eastAsia="Times New Roman" w:hAnsi="Trebuchet MS" w:cs="Arial"/>
                <w:color w:val="000000"/>
                <w:szCs w:val="24"/>
                <w:lang w:val="ro-RO" w:eastAsia="ro-RO"/>
              </w:rPr>
              <w:t>TI</w:t>
            </w:r>
          </w:p>
        </w:tc>
        <w:tc>
          <w:tcPr>
            <w:tcW w:w="592" w:type="pct"/>
            <w:tcBorders>
              <w:top w:val="nil"/>
              <w:left w:val="nil"/>
              <w:bottom w:val="single" w:sz="4" w:space="0" w:color="auto"/>
              <w:right w:val="single" w:sz="4" w:space="0" w:color="auto"/>
            </w:tcBorders>
            <w:shd w:val="clear" w:color="auto" w:fill="auto"/>
            <w:noWrap/>
            <w:vAlign w:val="bottom"/>
            <w:hideMark/>
          </w:tcPr>
          <w:p w:rsidR="00B55DA3" w:rsidRPr="00B55DA3" w:rsidRDefault="00B55DA3" w:rsidP="00B55DA3">
            <w:pPr>
              <w:spacing w:after="0" w:line="240" w:lineRule="auto"/>
              <w:jc w:val="center"/>
              <w:rPr>
                <w:rFonts w:ascii="Trebuchet MS" w:eastAsia="Times New Roman" w:hAnsi="Trebuchet MS" w:cs="Arial"/>
                <w:color w:val="000000"/>
                <w:szCs w:val="24"/>
                <w:lang w:val="ro-RO" w:eastAsia="ro-RO"/>
              </w:rPr>
            </w:pPr>
            <w:r w:rsidRPr="00B55DA3">
              <w:rPr>
                <w:rFonts w:ascii="Trebuchet MS" w:eastAsia="Times New Roman" w:hAnsi="Trebuchet MS" w:cs="Arial"/>
                <w:color w:val="000000"/>
                <w:szCs w:val="24"/>
                <w:lang w:val="ro-RO" w:eastAsia="ro-RO"/>
              </w:rPr>
              <w:t>2.817</w:t>
            </w:r>
          </w:p>
        </w:tc>
        <w:tc>
          <w:tcPr>
            <w:tcW w:w="666" w:type="pct"/>
            <w:tcBorders>
              <w:top w:val="nil"/>
              <w:left w:val="nil"/>
              <w:bottom w:val="single" w:sz="4" w:space="0" w:color="auto"/>
              <w:right w:val="single" w:sz="4" w:space="0" w:color="auto"/>
            </w:tcBorders>
            <w:shd w:val="clear" w:color="auto" w:fill="auto"/>
            <w:noWrap/>
            <w:vAlign w:val="bottom"/>
            <w:hideMark/>
          </w:tcPr>
          <w:p w:rsidR="00B55DA3" w:rsidRPr="00B55DA3" w:rsidRDefault="00B55DA3" w:rsidP="00B55DA3">
            <w:pPr>
              <w:spacing w:after="0" w:line="240" w:lineRule="auto"/>
              <w:jc w:val="center"/>
              <w:rPr>
                <w:rFonts w:ascii="Trebuchet MS" w:eastAsia="Times New Roman" w:hAnsi="Trebuchet MS" w:cs="Arial"/>
                <w:color w:val="000000"/>
                <w:szCs w:val="24"/>
                <w:lang w:val="ro-RO" w:eastAsia="ro-RO"/>
              </w:rPr>
            </w:pPr>
            <w:r w:rsidRPr="00B55DA3">
              <w:rPr>
                <w:rFonts w:ascii="Trebuchet MS" w:eastAsia="Times New Roman" w:hAnsi="Trebuchet MS" w:cs="Arial"/>
                <w:color w:val="000000"/>
                <w:szCs w:val="24"/>
                <w:lang w:val="ro-RO" w:eastAsia="ro-RO"/>
              </w:rPr>
              <w:t>2.743</w:t>
            </w:r>
          </w:p>
        </w:tc>
        <w:tc>
          <w:tcPr>
            <w:tcW w:w="593" w:type="pct"/>
            <w:tcBorders>
              <w:top w:val="nil"/>
              <w:left w:val="nil"/>
              <w:bottom w:val="single" w:sz="4" w:space="0" w:color="auto"/>
              <w:right w:val="single" w:sz="4" w:space="0" w:color="auto"/>
            </w:tcBorders>
            <w:shd w:val="clear" w:color="auto" w:fill="auto"/>
            <w:noWrap/>
            <w:vAlign w:val="bottom"/>
            <w:hideMark/>
          </w:tcPr>
          <w:p w:rsidR="00B55DA3" w:rsidRPr="00B55DA3" w:rsidRDefault="00B55DA3" w:rsidP="00B55DA3">
            <w:pPr>
              <w:spacing w:after="0" w:line="240" w:lineRule="auto"/>
              <w:jc w:val="center"/>
              <w:rPr>
                <w:rFonts w:ascii="Trebuchet MS" w:eastAsia="Times New Roman" w:hAnsi="Trebuchet MS" w:cs="Arial"/>
                <w:color w:val="000000"/>
                <w:szCs w:val="24"/>
                <w:lang w:val="ro-RO" w:eastAsia="ro-RO"/>
              </w:rPr>
            </w:pPr>
            <w:r w:rsidRPr="00B55DA3">
              <w:rPr>
                <w:rFonts w:ascii="Trebuchet MS" w:eastAsia="Times New Roman" w:hAnsi="Trebuchet MS" w:cs="Arial"/>
                <w:color w:val="000000"/>
                <w:szCs w:val="24"/>
                <w:lang w:val="ro-RO" w:eastAsia="ro-RO"/>
              </w:rPr>
              <w:t>97,37</w:t>
            </w:r>
          </w:p>
        </w:tc>
        <w:tc>
          <w:tcPr>
            <w:tcW w:w="740" w:type="pct"/>
            <w:tcBorders>
              <w:top w:val="nil"/>
              <w:left w:val="nil"/>
              <w:bottom w:val="single" w:sz="4" w:space="0" w:color="auto"/>
              <w:right w:val="single" w:sz="4" w:space="0" w:color="auto"/>
            </w:tcBorders>
            <w:shd w:val="clear" w:color="auto" w:fill="auto"/>
            <w:noWrap/>
            <w:vAlign w:val="bottom"/>
            <w:hideMark/>
          </w:tcPr>
          <w:p w:rsidR="00B55DA3" w:rsidRPr="00B55DA3" w:rsidRDefault="00B55DA3" w:rsidP="00B55DA3">
            <w:pPr>
              <w:spacing w:after="0" w:line="240" w:lineRule="auto"/>
              <w:jc w:val="center"/>
              <w:rPr>
                <w:rFonts w:ascii="Trebuchet MS" w:eastAsia="Times New Roman" w:hAnsi="Trebuchet MS" w:cs="Arial"/>
                <w:color w:val="000000"/>
                <w:szCs w:val="24"/>
                <w:lang w:val="ro-RO" w:eastAsia="ro-RO"/>
              </w:rPr>
            </w:pPr>
            <w:r w:rsidRPr="00B55DA3">
              <w:rPr>
                <w:rFonts w:ascii="Trebuchet MS" w:eastAsia="Times New Roman" w:hAnsi="Trebuchet MS" w:cs="Arial"/>
                <w:color w:val="000000"/>
                <w:szCs w:val="24"/>
                <w:lang w:val="ro-RO" w:eastAsia="ro-RO"/>
              </w:rPr>
              <w:t>9.835,71</w:t>
            </w:r>
          </w:p>
        </w:tc>
        <w:tc>
          <w:tcPr>
            <w:tcW w:w="741" w:type="pct"/>
            <w:tcBorders>
              <w:top w:val="nil"/>
              <w:left w:val="nil"/>
              <w:bottom w:val="single" w:sz="4" w:space="0" w:color="auto"/>
              <w:right w:val="single" w:sz="4" w:space="0" w:color="auto"/>
            </w:tcBorders>
            <w:shd w:val="clear" w:color="auto" w:fill="auto"/>
            <w:noWrap/>
            <w:vAlign w:val="bottom"/>
            <w:hideMark/>
          </w:tcPr>
          <w:p w:rsidR="00B55DA3" w:rsidRPr="00B55DA3" w:rsidRDefault="00B55DA3" w:rsidP="00B55DA3">
            <w:pPr>
              <w:spacing w:after="0" w:line="240" w:lineRule="auto"/>
              <w:jc w:val="center"/>
              <w:rPr>
                <w:rFonts w:ascii="Trebuchet MS" w:eastAsia="Times New Roman" w:hAnsi="Trebuchet MS" w:cs="Arial"/>
                <w:color w:val="000000"/>
                <w:szCs w:val="24"/>
                <w:lang w:val="ro-RO" w:eastAsia="ro-RO"/>
              </w:rPr>
            </w:pPr>
            <w:r w:rsidRPr="00B55DA3">
              <w:rPr>
                <w:rFonts w:ascii="Trebuchet MS" w:eastAsia="Times New Roman" w:hAnsi="Trebuchet MS" w:cs="Arial"/>
                <w:color w:val="000000"/>
                <w:szCs w:val="24"/>
                <w:lang w:val="ro-RO" w:eastAsia="ro-RO"/>
              </w:rPr>
              <w:t>9.620,02</w:t>
            </w:r>
          </w:p>
        </w:tc>
        <w:tc>
          <w:tcPr>
            <w:tcW w:w="650" w:type="pct"/>
            <w:tcBorders>
              <w:top w:val="nil"/>
              <w:left w:val="nil"/>
              <w:bottom w:val="single" w:sz="4" w:space="0" w:color="auto"/>
              <w:right w:val="single" w:sz="4" w:space="0" w:color="auto"/>
            </w:tcBorders>
            <w:shd w:val="clear" w:color="auto" w:fill="auto"/>
            <w:noWrap/>
            <w:vAlign w:val="bottom"/>
            <w:hideMark/>
          </w:tcPr>
          <w:p w:rsidR="00B55DA3" w:rsidRPr="00B55DA3" w:rsidRDefault="00B55DA3" w:rsidP="00B55DA3">
            <w:pPr>
              <w:spacing w:after="0" w:line="240" w:lineRule="auto"/>
              <w:jc w:val="center"/>
              <w:rPr>
                <w:rFonts w:ascii="Trebuchet MS" w:eastAsia="Times New Roman" w:hAnsi="Trebuchet MS" w:cs="Arial"/>
                <w:color w:val="000000"/>
                <w:szCs w:val="24"/>
                <w:lang w:val="ro-RO" w:eastAsia="ro-RO"/>
              </w:rPr>
            </w:pPr>
            <w:r w:rsidRPr="00B55DA3">
              <w:rPr>
                <w:rFonts w:ascii="Trebuchet MS" w:eastAsia="Times New Roman" w:hAnsi="Trebuchet MS" w:cs="Arial"/>
                <w:color w:val="000000"/>
                <w:szCs w:val="24"/>
                <w:lang w:val="ro-RO" w:eastAsia="ro-RO"/>
              </w:rPr>
              <w:t>97,81</w:t>
            </w:r>
          </w:p>
        </w:tc>
      </w:tr>
      <w:tr w:rsidR="006E239A" w:rsidRPr="00B55DA3" w:rsidTr="006E239A">
        <w:trPr>
          <w:trHeight w:val="300"/>
        </w:trPr>
        <w:tc>
          <w:tcPr>
            <w:tcW w:w="1019" w:type="pct"/>
            <w:tcBorders>
              <w:top w:val="nil"/>
              <w:left w:val="single" w:sz="4" w:space="0" w:color="auto"/>
              <w:bottom w:val="single" w:sz="4" w:space="0" w:color="auto"/>
              <w:right w:val="single" w:sz="4" w:space="0" w:color="auto"/>
            </w:tcBorders>
            <w:shd w:val="clear" w:color="auto" w:fill="auto"/>
            <w:noWrap/>
            <w:vAlign w:val="bottom"/>
            <w:hideMark/>
          </w:tcPr>
          <w:p w:rsidR="00B55DA3" w:rsidRPr="00B55DA3" w:rsidRDefault="00B55DA3" w:rsidP="006E239A">
            <w:pPr>
              <w:spacing w:after="0" w:line="240" w:lineRule="auto"/>
              <w:rPr>
                <w:rFonts w:ascii="Trebuchet MS" w:eastAsia="Times New Roman" w:hAnsi="Trebuchet MS" w:cs="Arial"/>
                <w:color w:val="000000"/>
                <w:szCs w:val="24"/>
                <w:lang w:val="ro-RO" w:eastAsia="ro-RO"/>
              </w:rPr>
            </w:pPr>
            <w:r w:rsidRPr="00B55DA3">
              <w:rPr>
                <w:rFonts w:ascii="Trebuchet MS" w:eastAsia="Times New Roman" w:hAnsi="Trebuchet MS" w:cs="Arial"/>
                <w:color w:val="000000"/>
                <w:szCs w:val="24"/>
                <w:lang w:val="ro-RO" w:eastAsia="ro-RO"/>
              </w:rPr>
              <w:t>SLOBOZIA</w:t>
            </w:r>
          </w:p>
        </w:tc>
        <w:tc>
          <w:tcPr>
            <w:tcW w:w="592" w:type="pct"/>
            <w:tcBorders>
              <w:top w:val="nil"/>
              <w:left w:val="nil"/>
              <w:bottom w:val="single" w:sz="4" w:space="0" w:color="auto"/>
              <w:right w:val="single" w:sz="4" w:space="0" w:color="auto"/>
            </w:tcBorders>
            <w:shd w:val="clear" w:color="auto" w:fill="auto"/>
            <w:noWrap/>
            <w:vAlign w:val="bottom"/>
            <w:hideMark/>
          </w:tcPr>
          <w:p w:rsidR="00B55DA3" w:rsidRPr="00B55DA3" w:rsidRDefault="00B55DA3" w:rsidP="00B55DA3">
            <w:pPr>
              <w:spacing w:after="0" w:line="240" w:lineRule="auto"/>
              <w:jc w:val="center"/>
              <w:rPr>
                <w:rFonts w:ascii="Trebuchet MS" w:eastAsia="Times New Roman" w:hAnsi="Trebuchet MS" w:cs="Arial"/>
                <w:color w:val="000000"/>
                <w:szCs w:val="24"/>
                <w:lang w:val="ro-RO" w:eastAsia="ro-RO"/>
              </w:rPr>
            </w:pPr>
            <w:r w:rsidRPr="00B55DA3">
              <w:rPr>
                <w:rFonts w:ascii="Trebuchet MS" w:eastAsia="Times New Roman" w:hAnsi="Trebuchet MS" w:cs="Arial"/>
                <w:color w:val="000000"/>
                <w:szCs w:val="24"/>
                <w:lang w:val="ro-RO" w:eastAsia="ro-RO"/>
              </w:rPr>
              <w:t>1.498</w:t>
            </w:r>
          </w:p>
        </w:tc>
        <w:tc>
          <w:tcPr>
            <w:tcW w:w="666" w:type="pct"/>
            <w:tcBorders>
              <w:top w:val="nil"/>
              <w:left w:val="nil"/>
              <w:bottom w:val="single" w:sz="4" w:space="0" w:color="auto"/>
              <w:right w:val="single" w:sz="4" w:space="0" w:color="auto"/>
            </w:tcBorders>
            <w:shd w:val="clear" w:color="auto" w:fill="auto"/>
            <w:noWrap/>
            <w:vAlign w:val="bottom"/>
            <w:hideMark/>
          </w:tcPr>
          <w:p w:rsidR="00B55DA3" w:rsidRPr="00B55DA3" w:rsidRDefault="00B55DA3" w:rsidP="00B55DA3">
            <w:pPr>
              <w:spacing w:after="0" w:line="240" w:lineRule="auto"/>
              <w:jc w:val="center"/>
              <w:rPr>
                <w:rFonts w:ascii="Trebuchet MS" w:eastAsia="Times New Roman" w:hAnsi="Trebuchet MS" w:cs="Arial"/>
                <w:color w:val="000000"/>
                <w:szCs w:val="24"/>
                <w:lang w:val="ro-RO" w:eastAsia="ro-RO"/>
              </w:rPr>
            </w:pPr>
            <w:r w:rsidRPr="00B55DA3">
              <w:rPr>
                <w:rFonts w:ascii="Trebuchet MS" w:eastAsia="Times New Roman" w:hAnsi="Trebuchet MS" w:cs="Arial"/>
                <w:color w:val="000000"/>
                <w:szCs w:val="24"/>
                <w:lang w:val="ro-RO" w:eastAsia="ro-RO"/>
              </w:rPr>
              <w:t>1.407</w:t>
            </w:r>
          </w:p>
        </w:tc>
        <w:tc>
          <w:tcPr>
            <w:tcW w:w="593" w:type="pct"/>
            <w:tcBorders>
              <w:top w:val="nil"/>
              <w:left w:val="nil"/>
              <w:bottom w:val="single" w:sz="4" w:space="0" w:color="auto"/>
              <w:right w:val="single" w:sz="4" w:space="0" w:color="auto"/>
            </w:tcBorders>
            <w:shd w:val="clear" w:color="auto" w:fill="auto"/>
            <w:noWrap/>
            <w:vAlign w:val="bottom"/>
            <w:hideMark/>
          </w:tcPr>
          <w:p w:rsidR="00B55DA3" w:rsidRPr="00B55DA3" w:rsidRDefault="00B55DA3" w:rsidP="00B55DA3">
            <w:pPr>
              <w:spacing w:after="0" w:line="240" w:lineRule="auto"/>
              <w:jc w:val="center"/>
              <w:rPr>
                <w:rFonts w:ascii="Trebuchet MS" w:eastAsia="Times New Roman" w:hAnsi="Trebuchet MS" w:cs="Arial"/>
                <w:color w:val="000000"/>
                <w:szCs w:val="24"/>
                <w:lang w:val="ro-RO" w:eastAsia="ro-RO"/>
              </w:rPr>
            </w:pPr>
            <w:r w:rsidRPr="00B55DA3">
              <w:rPr>
                <w:rFonts w:ascii="Trebuchet MS" w:eastAsia="Times New Roman" w:hAnsi="Trebuchet MS" w:cs="Arial"/>
                <w:color w:val="000000"/>
                <w:szCs w:val="24"/>
                <w:lang w:val="ro-RO" w:eastAsia="ro-RO"/>
              </w:rPr>
              <w:t>93,93</w:t>
            </w:r>
          </w:p>
        </w:tc>
        <w:tc>
          <w:tcPr>
            <w:tcW w:w="740" w:type="pct"/>
            <w:tcBorders>
              <w:top w:val="nil"/>
              <w:left w:val="nil"/>
              <w:bottom w:val="single" w:sz="4" w:space="0" w:color="auto"/>
              <w:right w:val="single" w:sz="4" w:space="0" w:color="auto"/>
            </w:tcBorders>
            <w:shd w:val="clear" w:color="auto" w:fill="auto"/>
            <w:noWrap/>
            <w:vAlign w:val="bottom"/>
            <w:hideMark/>
          </w:tcPr>
          <w:p w:rsidR="00B55DA3" w:rsidRPr="00B55DA3" w:rsidRDefault="00B55DA3" w:rsidP="00B55DA3">
            <w:pPr>
              <w:spacing w:after="0" w:line="240" w:lineRule="auto"/>
              <w:jc w:val="center"/>
              <w:rPr>
                <w:rFonts w:ascii="Trebuchet MS" w:eastAsia="Times New Roman" w:hAnsi="Trebuchet MS" w:cs="Arial"/>
                <w:color w:val="000000"/>
                <w:szCs w:val="24"/>
                <w:lang w:val="ro-RO" w:eastAsia="ro-RO"/>
              </w:rPr>
            </w:pPr>
            <w:r w:rsidRPr="00B55DA3">
              <w:rPr>
                <w:rFonts w:ascii="Trebuchet MS" w:eastAsia="Times New Roman" w:hAnsi="Trebuchet MS" w:cs="Arial"/>
                <w:color w:val="000000"/>
                <w:szCs w:val="24"/>
                <w:lang w:val="ro-RO" w:eastAsia="ro-RO"/>
              </w:rPr>
              <w:t>6.200,94</w:t>
            </w:r>
          </w:p>
        </w:tc>
        <w:tc>
          <w:tcPr>
            <w:tcW w:w="741" w:type="pct"/>
            <w:tcBorders>
              <w:top w:val="nil"/>
              <w:left w:val="nil"/>
              <w:bottom w:val="single" w:sz="4" w:space="0" w:color="auto"/>
              <w:right w:val="single" w:sz="4" w:space="0" w:color="auto"/>
            </w:tcBorders>
            <w:shd w:val="clear" w:color="auto" w:fill="auto"/>
            <w:noWrap/>
            <w:vAlign w:val="bottom"/>
            <w:hideMark/>
          </w:tcPr>
          <w:p w:rsidR="00B55DA3" w:rsidRPr="00B55DA3" w:rsidRDefault="00B55DA3" w:rsidP="00B55DA3">
            <w:pPr>
              <w:spacing w:after="0" w:line="240" w:lineRule="auto"/>
              <w:jc w:val="center"/>
              <w:rPr>
                <w:rFonts w:ascii="Trebuchet MS" w:eastAsia="Times New Roman" w:hAnsi="Trebuchet MS" w:cs="Arial"/>
                <w:color w:val="000000"/>
                <w:szCs w:val="24"/>
                <w:lang w:val="ro-RO" w:eastAsia="ro-RO"/>
              </w:rPr>
            </w:pPr>
            <w:r w:rsidRPr="00B55DA3">
              <w:rPr>
                <w:rFonts w:ascii="Trebuchet MS" w:eastAsia="Times New Roman" w:hAnsi="Trebuchet MS" w:cs="Arial"/>
                <w:color w:val="000000"/>
                <w:szCs w:val="24"/>
                <w:lang w:val="ro-RO" w:eastAsia="ro-RO"/>
              </w:rPr>
              <w:t>6.172,32</w:t>
            </w:r>
          </w:p>
        </w:tc>
        <w:tc>
          <w:tcPr>
            <w:tcW w:w="650" w:type="pct"/>
            <w:tcBorders>
              <w:top w:val="nil"/>
              <w:left w:val="nil"/>
              <w:bottom w:val="single" w:sz="4" w:space="0" w:color="auto"/>
              <w:right w:val="single" w:sz="4" w:space="0" w:color="auto"/>
            </w:tcBorders>
            <w:shd w:val="clear" w:color="auto" w:fill="auto"/>
            <w:noWrap/>
            <w:vAlign w:val="bottom"/>
            <w:hideMark/>
          </w:tcPr>
          <w:p w:rsidR="00B55DA3" w:rsidRPr="00B55DA3" w:rsidRDefault="00B55DA3" w:rsidP="00B55DA3">
            <w:pPr>
              <w:spacing w:after="0" w:line="240" w:lineRule="auto"/>
              <w:jc w:val="center"/>
              <w:rPr>
                <w:rFonts w:ascii="Trebuchet MS" w:eastAsia="Times New Roman" w:hAnsi="Trebuchet MS" w:cs="Arial"/>
                <w:color w:val="000000"/>
                <w:szCs w:val="24"/>
                <w:lang w:val="ro-RO" w:eastAsia="ro-RO"/>
              </w:rPr>
            </w:pPr>
            <w:r w:rsidRPr="00B55DA3">
              <w:rPr>
                <w:rFonts w:ascii="Trebuchet MS" w:eastAsia="Times New Roman" w:hAnsi="Trebuchet MS" w:cs="Arial"/>
                <w:color w:val="000000"/>
                <w:szCs w:val="24"/>
                <w:lang w:val="ro-RO" w:eastAsia="ro-RO"/>
              </w:rPr>
              <w:t>99,54</w:t>
            </w:r>
          </w:p>
        </w:tc>
      </w:tr>
      <w:tr w:rsidR="006E239A" w:rsidRPr="00B55DA3" w:rsidTr="006E239A">
        <w:trPr>
          <w:trHeight w:val="300"/>
        </w:trPr>
        <w:tc>
          <w:tcPr>
            <w:tcW w:w="1019" w:type="pct"/>
            <w:tcBorders>
              <w:top w:val="nil"/>
              <w:left w:val="single" w:sz="4" w:space="0" w:color="auto"/>
              <w:bottom w:val="single" w:sz="4" w:space="0" w:color="auto"/>
              <w:right w:val="single" w:sz="4" w:space="0" w:color="auto"/>
            </w:tcBorders>
            <w:shd w:val="clear" w:color="auto" w:fill="auto"/>
            <w:noWrap/>
            <w:vAlign w:val="bottom"/>
            <w:hideMark/>
          </w:tcPr>
          <w:p w:rsidR="00B55DA3" w:rsidRPr="00B55DA3" w:rsidRDefault="00B55DA3" w:rsidP="00B55DA3">
            <w:pPr>
              <w:spacing w:after="0" w:line="240" w:lineRule="auto"/>
              <w:rPr>
                <w:rFonts w:ascii="Trebuchet MS" w:eastAsia="Times New Roman" w:hAnsi="Trebuchet MS" w:cs="Arial"/>
                <w:color w:val="000000"/>
                <w:szCs w:val="24"/>
                <w:lang w:val="ro-RO" w:eastAsia="ro-RO"/>
              </w:rPr>
            </w:pPr>
            <w:r w:rsidRPr="00B55DA3">
              <w:rPr>
                <w:rFonts w:ascii="Trebuchet MS" w:eastAsia="Times New Roman" w:hAnsi="Trebuchet MS" w:cs="Arial"/>
                <w:color w:val="000000"/>
                <w:szCs w:val="24"/>
                <w:lang w:val="ro-RO" w:eastAsia="ro-RO"/>
              </w:rPr>
              <w:t>TOPOLOVENI</w:t>
            </w:r>
          </w:p>
        </w:tc>
        <w:tc>
          <w:tcPr>
            <w:tcW w:w="592" w:type="pct"/>
            <w:tcBorders>
              <w:top w:val="nil"/>
              <w:left w:val="nil"/>
              <w:bottom w:val="single" w:sz="4" w:space="0" w:color="auto"/>
              <w:right w:val="single" w:sz="4" w:space="0" w:color="auto"/>
            </w:tcBorders>
            <w:shd w:val="clear" w:color="auto" w:fill="auto"/>
            <w:noWrap/>
            <w:vAlign w:val="bottom"/>
            <w:hideMark/>
          </w:tcPr>
          <w:p w:rsidR="00B55DA3" w:rsidRPr="00B55DA3" w:rsidRDefault="00B55DA3" w:rsidP="00B55DA3">
            <w:pPr>
              <w:spacing w:after="0" w:line="240" w:lineRule="auto"/>
              <w:jc w:val="center"/>
              <w:rPr>
                <w:rFonts w:ascii="Trebuchet MS" w:eastAsia="Times New Roman" w:hAnsi="Trebuchet MS" w:cs="Arial"/>
                <w:color w:val="000000"/>
                <w:szCs w:val="24"/>
                <w:lang w:val="ro-RO" w:eastAsia="ro-RO"/>
              </w:rPr>
            </w:pPr>
            <w:r w:rsidRPr="00B55DA3">
              <w:rPr>
                <w:rFonts w:ascii="Trebuchet MS" w:eastAsia="Times New Roman" w:hAnsi="Trebuchet MS" w:cs="Arial"/>
                <w:color w:val="000000"/>
                <w:szCs w:val="24"/>
                <w:lang w:val="ro-RO" w:eastAsia="ro-RO"/>
              </w:rPr>
              <w:t>1.958</w:t>
            </w:r>
          </w:p>
        </w:tc>
        <w:tc>
          <w:tcPr>
            <w:tcW w:w="666" w:type="pct"/>
            <w:tcBorders>
              <w:top w:val="nil"/>
              <w:left w:val="nil"/>
              <w:bottom w:val="single" w:sz="4" w:space="0" w:color="auto"/>
              <w:right w:val="single" w:sz="4" w:space="0" w:color="auto"/>
            </w:tcBorders>
            <w:shd w:val="clear" w:color="auto" w:fill="auto"/>
            <w:noWrap/>
            <w:vAlign w:val="bottom"/>
            <w:hideMark/>
          </w:tcPr>
          <w:p w:rsidR="00B55DA3" w:rsidRPr="00B55DA3" w:rsidRDefault="00B55DA3" w:rsidP="00B55DA3">
            <w:pPr>
              <w:spacing w:after="0" w:line="240" w:lineRule="auto"/>
              <w:jc w:val="center"/>
              <w:rPr>
                <w:rFonts w:ascii="Trebuchet MS" w:eastAsia="Times New Roman" w:hAnsi="Trebuchet MS" w:cs="Arial"/>
                <w:color w:val="000000"/>
                <w:szCs w:val="24"/>
                <w:lang w:val="ro-RO" w:eastAsia="ro-RO"/>
              </w:rPr>
            </w:pPr>
            <w:r w:rsidRPr="00B55DA3">
              <w:rPr>
                <w:rFonts w:ascii="Trebuchet MS" w:eastAsia="Times New Roman" w:hAnsi="Trebuchet MS" w:cs="Arial"/>
                <w:color w:val="000000"/>
                <w:szCs w:val="24"/>
                <w:lang w:val="ro-RO" w:eastAsia="ro-RO"/>
              </w:rPr>
              <w:t>1.857</w:t>
            </w:r>
          </w:p>
        </w:tc>
        <w:tc>
          <w:tcPr>
            <w:tcW w:w="593" w:type="pct"/>
            <w:tcBorders>
              <w:top w:val="nil"/>
              <w:left w:val="nil"/>
              <w:bottom w:val="single" w:sz="4" w:space="0" w:color="auto"/>
              <w:right w:val="single" w:sz="4" w:space="0" w:color="auto"/>
            </w:tcBorders>
            <w:shd w:val="clear" w:color="auto" w:fill="auto"/>
            <w:noWrap/>
            <w:vAlign w:val="bottom"/>
            <w:hideMark/>
          </w:tcPr>
          <w:p w:rsidR="00B55DA3" w:rsidRPr="00B55DA3" w:rsidRDefault="00B55DA3" w:rsidP="00B55DA3">
            <w:pPr>
              <w:spacing w:after="0" w:line="240" w:lineRule="auto"/>
              <w:jc w:val="center"/>
              <w:rPr>
                <w:rFonts w:ascii="Trebuchet MS" w:eastAsia="Times New Roman" w:hAnsi="Trebuchet MS" w:cs="Arial"/>
                <w:color w:val="000000"/>
                <w:szCs w:val="24"/>
                <w:lang w:val="ro-RO" w:eastAsia="ro-RO"/>
              </w:rPr>
            </w:pPr>
            <w:r w:rsidRPr="00B55DA3">
              <w:rPr>
                <w:rFonts w:ascii="Trebuchet MS" w:eastAsia="Times New Roman" w:hAnsi="Trebuchet MS" w:cs="Arial"/>
                <w:color w:val="000000"/>
                <w:szCs w:val="24"/>
                <w:lang w:val="ro-RO" w:eastAsia="ro-RO"/>
              </w:rPr>
              <w:t>94,84</w:t>
            </w:r>
          </w:p>
        </w:tc>
        <w:tc>
          <w:tcPr>
            <w:tcW w:w="740" w:type="pct"/>
            <w:tcBorders>
              <w:top w:val="nil"/>
              <w:left w:val="nil"/>
              <w:bottom w:val="single" w:sz="4" w:space="0" w:color="auto"/>
              <w:right w:val="single" w:sz="4" w:space="0" w:color="auto"/>
            </w:tcBorders>
            <w:shd w:val="clear" w:color="auto" w:fill="auto"/>
            <w:noWrap/>
            <w:vAlign w:val="bottom"/>
            <w:hideMark/>
          </w:tcPr>
          <w:p w:rsidR="00B55DA3" w:rsidRPr="00B55DA3" w:rsidRDefault="00B55DA3" w:rsidP="00B55DA3">
            <w:pPr>
              <w:spacing w:after="0" w:line="240" w:lineRule="auto"/>
              <w:jc w:val="center"/>
              <w:rPr>
                <w:rFonts w:ascii="Trebuchet MS" w:eastAsia="Times New Roman" w:hAnsi="Trebuchet MS" w:cs="Arial"/>
                <w:color w:val="000000"/>
                <w:szCs w:val="24"/>
                <w:lang w:val="ro-RO" w:eastAsia="ro-RO"/>
              </w:rPr>
            </w:pPr>
            <w:r w:rsidRPr="00B55DA3">
              <w:rPr>
                <w:rFonts w:ascii="Trebuchet MS" w:eastAsia="Times New Roman" w:hAnsi="Trebuchet MS" w:cs="Arial"/>
                <w:color w:val="000000"/>
                <w:szCs w:val="24"/>
                <w:lang w:val="ro-RO" w:eastAsia="ro-RO"/>
              </w:rPr>
              <w:t>6.926,87</w:t>
            </w:r>
          </w:p>
        </w:tc>
        <w:tc>
          <w:tcPr>
            <w:tcW w:w="741" w:type="pct"/>
            <w:tcBorders>
              <w:top w:val="nil"/>
              <w:left w:val="nil"/>
              <w:bottom w:val="single" w:sz="4" w:space="0" w:color="auto"/>
              <w:right w:val="single" w:sz="4" w:space="0" w:color="auto"/>
            </w:tcBorders>
            <w:shd w:val="clear" w:color="auto" w:fill="auto"/>
            <w:noWrap/>
            <w:vAlign w:val="bottom"/>
            <w:hideMark/>
          </w:tcPr>
          <w:p w:rsidR="00B55DA3" w:rsidRPr="00B55DA3" w:rsidRDefault="00B55DA3" w:rsidP="00B55DA3">
            <w:pPr>
              <w:spacing w:after="0" w:line="240" w:lineRule="auto"/>
              <w:jc w:val="center"/>
              <w:rPr>
                <w:rFonts w:ascii="Trebuchet MS" w:eastAsia="Times New Roman" w:hAnsi="Trebuchet MS" w:cs="Arial"/>
                <w:color w:val="000000"/>
                <w:szCs w:val="24"/>
                <w:lang w:val="ro-RO" w:eastAsia="ro-RO"/>
              </w:rPr>
            </w:pPr>
            <w:r w:rsidRPr="00B55DA3">
              <w:rPr>
                <w:rFonts w:ascii="Trebuchet MS" w:eastAsia="Times New Roman" w:hAnsi="Trebuchet MS" w:cs="Arial"/>
                <w:color w:val="000000"/>
                <w:szCs w:val="24"/>
                <w:lang w:val="ro-RO" w:eastAsia="ro-RO"/>
              </w:rPr>
              <w:t>6.906,14</w:t>
            </w:r>
          </w:p>
        </w:tc>
        <w:tc>
          <w:tcPr>
            <w:tcW w:w="650" w:type="pct"/>
            <w:tcBorders>
              <w:top w:val="nil"/>
              <w:left w:val="nil"/>
              <w:bottom w:val="single" w:sz="4" w:space="0" w:color="auto"/>
              <w:right w:val="single" w:sz="4" w:space="0" w:color="auto"/>
            </w:tcBorders>
            <w:shd w:val="clear" w:color="auto" w:fill="auto"/>
            <w:noWrap/>
            <w:vAlign w:val="bottom"/>
            <w:hideMark/>
          </w:tcPr>
          <w:p w:rsidR="00B55DA3" w:rsidRPr="00B55DA3" w:rsidRDefault="00B55DA3" w:rsidP="00B55DA3">
            <w:pPr>
              <w:spacing w:after="0" w:line="240" w:lineRule="auto"/>
              <w:jc w:val="center"/>
              <w:rPr>
                <w:rFonts w:ascii="Trebuchet MS" w:eastAsia="Times New Roman" w:hAnsi="Trebuchet MS" w:cs="Arial"/>
                <w:color w:val="000000"/>
                <w:szCs w:val="24"/>
                <w:lang w:val="ro-RO" w:eastAsia="ro-RO"/>
              </w:rPr>
            </w:pPr>
            <w:r w:rsidRPr="00B55DA3">
              <w:rPr>
                <w:rFonts w:ascii="Trebuchet MS" w:eastAsia="Times New Roman" w:hAnsi="Trebuchet MS" w:cs="Arial"/>
                <w:color w:val="000000"/>
                <w:szCs w:val="24"/>
                <w:lang w:val="ro-RO" w:eastAsia="ro-RO"/>
              </w:rPr>
              <w:t>99,70</w:t>
            </w:r>
          </w:p>
        </w:tc>
      </w:tr>
      <w:tr w:rsidR="006E239A" w:rsidRPr="00B55DA3" w:rsidTr="006E239A">
        <w:trPr>
          <w:trHeight w:val="300"/>
        </w:trPr>
        <w:tc>
          <w:tcPr>
            <w:tcW w:w="1019" w:type="pct"/>
            <w:tcBorders>
              <w:top w:val="nil"/>
              <w:left w:val="single" w:sz="4" w:space="0" w:color="auto"/>
              <w:bottom w:val="single" w:sz="4" w:space="0" w:color="auto"/>
              <w:right w:val="single" w:sz="4" w:space="0" w:color="auto"/>
            </w:tcBorders>
            <w:shd w:val="clear" w:color="auto" w:fill="auto"/>
            <w:noWrap/>
            <w:vAlign w:val="bottom"/>
            <w:hideMark/>
          </w:tcPr>
          <w:p w:rsidR="00B55DA3" w:rsidRPr="00B55DA3" w:rsidRDefault="00B55DA3" w:rsidP="00B55DA3">
            <w:pPr>
              <w:spacing w:after="0" w:line="240" w:lineRule="auto"/>
              <w:rPr>
                <w:rFonts w:ascii="Trebuchet MS" w:eastAsia="Times New Roman" w:hAnsi="Trebuchet MS" w:cs="Arial"/>
                <w:color w:val="000000"/>
                <w:szCs w:val="24"/>
                <w:lang w:val="ro-RO" w:eastAsia="ro-RO"/>
              </w:rPr>
            </w:pPr>
            <w:r w:rsidRPr="00B55DA3">
              <w:rPr>
                <w:rFonts w:ascii="Trebuchet MS" w:eastAsia="Times New Roman" w:hAnsi="Trebuchet MS" w:cs="Arial"/>
                <w:color w:val="000000"/>
                <w:szCs w:val="24"/>
                <w:lang w:val="ro-RO" w:eastAsia="ro-RO"/>
              </w:rPr>
              <w:t>VEDEA</w:t>
            </w:r>
          </w:p>
        </w:tc>
        <w:tc>
          <w:tcPr>
            <w:tcW w:w="592" w:type="pct"/>
            <w:tcBorders>
              <w:top w:val="nil"/>
              <w:left w:val="nil"/>
              <w:bottom w:val="single" w:sz="4" w:space="0" w:color="auto"/>
              <w:right w:val="single" w:sz="4" w:space="0" w:color="auto"/>
            </w:tcBorders>
            <w:shd w:val="clear" w:color="auto" w:fill="auto"/>
            <w:noWrap/>
            <w:vAlign w:val="bottom"/>
            <w:hideMark/>
          </w:tcPr>
          <w:p w:rsidR="00B55DA3" w:rsidRPr="00B55DA3" w:rsidRDefault="00B55DA3" w:rsidP="00B55DA3">
            <w:pPr>
              <w:spacing w:after="0" w:line="240" w:lineRule="auto"/>
              <w:jc w:val="center"/>
              <w:rPr>
                <w:rFonts w:ascii="Trebuchet MS" w:eastAsia="Times New Roman" w:hAnsi="Trebuchet MS" w:cs="Arial"/>
                <w:color w:val="000000"/>
                <w:szCs w:val="24"/>
                <w:lang w:val="ro-RO" w:eastAsia="ro-RO"/>
              </w:rPr>
            </w:pPr>
            <w:r w:rsidRPr="00B55DA3">
              <w:rPr>
                <w:rFonts w:ascii="Trebuchet MS" w:eastAsia="Times New Roman" w:hAnsi="Trebuchet MS" w:cs="Arial"/>
                <w:color w:val="000000"/>
                <w:szCs w:val="24"/>
                <w:lang w:val="ro-RO" w:eastAsia="ro-RO"/>
              </w:rPr>
              <w:t>1.208</w:t>
            </w:r>
          </w:p>
        </w:tc>
        <w:tc>
          <w:tcPr>
            <w:tcW w:w="666" w:type="pct"/>
            <w:tcBorders>
              <w:top w:val="nil"/>
              <w:left w:val="nil"/>
              <w:bottom w:val="single" w:sz="4" w:space="0" w:color="auto"/>
              <w:right w:val="single" w:sz="4" w:space="0" w:color="auto"/>
            </w:tcBorders>
            <w:shd w:val="clear" w:color="auto" w:fill="auto"/>
            <w:noWrap/>
            <w:vAlign w:val="bottom"/>
            <w:hideMark/>
          </w:tcPr>
          <w:p w:rsidR="00B55DA3" w:rsidRPr="00B55DA3" w:rsidRDefault="00B55DA3" w:rsidP="00B55DA3">
            <w:pPr>
              <w:spacing w:after="0" w:line="240" w:lineRule="auto"/>
              <w:jc w:val="center"/>
              <w:rPr>
                <w:rFonts w:ascii="Trebuchet MS" w:eastAsia="Times New Roman" w:hAnsi="Trebuchet MS" w:cs="Arial"/>
                <w:color w:val="000000"/>
                <w:szCs w:val="24"/>
                <w:lang w:val="ro-RO" w:eastAsia="ro-RO"/>
              </w:rPr>
            </w:pPr>
            <w:r w:rsidRPr="00B55DA3">
              <w:rPr>
                <w:rFonts w:ascii="Trebuchet MS" w:eastAsia="Times New Roman" w:hAnsi="Trebuchet MS" w:cs="Arial"/>
                <w:color w:val="000000"/>
                <w:szCs w:val="24"/>
                <w:lang w:val="ro-RO" w:eastAsia="ro-RO"/>
              </w:rPr>
              <w:t>1.211</w:t>
            </w:r>
          </w:p>
        </w:tc>
        <w:tc>
          <w:tcPr>
            <w:tcW w:w="593" w:type="pct"/>
            <w:tcBorders>
              <w:top w:val="nil"/>
              <w:left w:val="nil"/>
              <w:bottom w:val="single" w:sz="4" w:space="0" w:color="auto"/>
              <w:right w:val="single" w:sz="4" w:space="0" w:color="auto"/>
            </w:tcBorders>
            <w:shd w:val="clear" w:color="auto" w:fill="auto"/>
            <w:noWrap/>
            <w:vAlign w:val="bottom"/>
            <w:hideMark/>
          </w:tcPr>
          <w:p w:rsidR="00B55DA3" w:rsidRPr="00B55DA3" w:rsidRDefault="00B55DA3" w:rsidP="00B55DA3">
            <w:pPr>
              <w:spacing w:after="0" w:line="240" w:lineRule="auto"/>
              <w:jc w:val="center"/>
              <w:rPr>
                <w:rFonts w:ascii="Trebuchet MS" w:eastAsia="Times New Roman" w:hAnsi="Trebuchet MS" w:cs="Arial"/>
                <w:color w:val="000000"/>
                <w:szCs w:val="24"/>
                <w:lang w:val="ro-RO" w:eastAsia="ro-RO"/>
              </w:rPr>
            </w:pPr>
            <w:r w:rsidRPr="00B55DA3">
              <w:rPr>
                <w:rFonts w:ascii="Trebuchet MS" w:eastAsia="Times New Roman" w:hAnsi="Trebuchet MS" w:cs="Arial"/>
                <w:color w:val="000000"/>
                <w:szCs w:val="24"/>
                <w:lang w:val="ro-RO" w:eastAsia="ro-RO"/>
              </w:rPr>
              <w:t>100,25</w:t>
            </w:r>
          </w:p>
        </w:tc>
        <w:tc>
          <w:tcPr>
            <w:tcW w:w="740" w:type="pct"/>
            <w:tcBorders>
              <w:top w:val="nil"/>
              <w:left w:val="nil"/>
              <w:bottom w:val="single" w:sz="4" w:space="0" w:color="auto"/>
              <w:right w:val="single" w:sz="4" w:space="0" w:color="auto"/>
            </w:tcBorders>
            <w:shd w:val="clear" w:color="auto" w:fill="auto"/>
            <w:noWrap/>
            <w:vAlign w:val="bottom"/>
            <w:hideMark/>
          </w:tcPr>
          <w:p w:rsidR="00B55DA3" w:rsidRPr="00B55DA3" w:rsidRDefault="00B55DA3" w:rsidP="00B55DA3">
            <w:pPr>
              <w:spacing w:after="0" w:line="240" w:lineRule="auto"/>
              <w:jc w:val="center"/>
              <w:rPr>
                <w:rFonts w:ascii="Trebuchet MS" w:eastAsia="Times New Roman" w:hAnsi="Trebuchet MS" w:cs="Arial"/>
                <w:color w:val="000000"/>
                <w:szCs w:val="24"/>
                <w:lang w:val="ro-RO" w:eastAsia="ro-RO"/>
              </w:rPr>
            </w:pPr>
            <w:r w:rsidRPr="00B55DA3">
              <w:rPr>
                <w:rFonts w:ascii="Trebuchet MS" w:eastAsia="Times New Roman" w:hAnsi="Trebuchet MS" w:cs="Arial"/>
                <w:color w:val="000000"/>
                <w:szCs w:val="24"/>
                <w:lang w:val="ro-RO" w:eastAsia="ro-RO"/>
              </w:rPr>
              <w:t>3.653,86</w:t>
            </w:r>
          </w:p>
        </w:tc>
        <w:tc>
          <w:tcPr>
            <w:tcW w:w="741" w:type="pct"/>
            <w:tcBorders>
              <w:top w:val="nil"/>
              <w:left w:val="nil"/>
              <w:bottom w:val="single" w:sz="4" w:space="0" w:color="auto"/>
              <w:right w:val="single" w:sz="4" w:space="0" w:color="auto"/>
            </w:tcBorders>
            <w:shd w:val="clear" w:color="auto" w:fill="auto"/>
            <w:noWrap/>
            <w:vAlign w:val="bottom"/>
            <w:hideMark/>
          </w:tcPr>
          <w:p w:rsidR="00B55DA3" w:rsidRPr="00B55DA3" w:rsidRDefault="00B55DA3" w:rsidP="00B55DA3">
            <w:pPr>
              <w:spacing w:after="0" w:line="240" w:lineRule="auto"/>
              <w:jc w:val="center"/>
              <w:rPr>
                <w:rFonts w:ascii="Trebuchet MS" w:eastAsia="Times New Roman" w:hAnsi="Trebuchet MS" w:cs="Arial"/>
                <w:color w:val="000000"/>
                <w:szCs w:val="24"/>
                <w:lang w:val="ro-RO" w:eastAsia="ro-RO"/>
              </w:rPr>
            </w:pPr>
            <w:r w:rsidRPr="00B55DA3">
              <w:rPr>
                <w:rFonts w:ascii="Trebuchet MS" w:eastAsia="Times New Roman" w:hAnsi="Trebuchet MS" w:cs="Arial"/>
                <w:color w:val="000000"/>
                <w:szCs w:val="24"/>
                <w:lang w:val="ro-RO" w:eastAsia="ro-RO"/>
              </w:rPr>
              <w:t>3.566,97</w:t>
            </w:r>
          </w:p>
        </w:tc>
        <w:tc>
          <w:tcPr>
            <w:tcW w:w="650" w:type="pct"/>
            <w:tcBorders>
              <w:top w:val="nil"/>
              <w:left w:val="nil"/>
              <w:bottom w:val="single" w:sz="4" w:space="0" w:color="auto"/>
              <w:right w:val="single" w:sz="4" w:space="0" w:color="auto"/>
            </w:tcBorders>
            <w:shd w:val="clear" w:color="auto" w:fill="auto"/>
            <w:noWrap/>
            <w:vAlign w:val="bottom"/>
            <w:hideMark/>
          </w:tcPr>
          <w:p w:rsidR="00B55DA3" w:rsidRPr="00B55DA3" w:rsidRDefault="00B55DA3" w:rsidP="00B55DA3">
            <w:pPr>
              <w:spacing w:after="0" w:line="240" w:lineRule="auto"/>
              <w:jc w:val="center"/>
              <w:rPr>
                <w:rFonts w:ascii="Trebuchet MS" w:eastAsia="Times New Roman" w:hAnsi="Trebuchet MS" w:cs="Arial"/>
                <w:color w:val="000000"/>
                <w:szCs w:val="24"/>
                <w:lang w:val="ro-RO" w:eastAsia="ro-RO"/>
              </w:rPr>
            </w:pPr>
            <w:r w:rsidRPr="00B55DA3">
              <w:rPr>
                <w:rFonts w:ascii="Trebuchet MS" w:eastAsia="Times New Roman" w:hAnsi="Trebuchet MS" w:cs="Arial"/>
                <w:color w:val="000000"/>
                <w:szCs w:val="24"/>
                <w:lang w:val="ro-RO" w:eastAsia="ro-RO"/>
              </w:rPr>
              <w:t>97,62</w:t>
            </w:r>
          </w:p>
        </w:tc>
      </w:tr>
      <w:tr w:rsidR="006E239A" w:rsidRPr="00B55DA3" w:rsidTr="006E239A">
        <w:trPr>
          <w:trHeight w:val="300"/>
        </w:trPr>
        <w:tc>
          <w:tcPr>
            <w:tcW w:w="1019" w:type="pct"/>
            <w:tcBorders>
              <w:top w:val="nil"/>
              <w:left w:val="single" w:sz="4" w:space="0" w:color="auto"/>
              <w:bottom w:val="single" w:sz="4" w:space="0" w:color="auto"/>
              <w:right w:val="single" w:sz="4" w:space="0" w:color="auto"/>
            </w:tcBorders>
            <w:shd w:val="clear" w:color="auto" w:fill="auto"/>
            <w:noWrap/>
            <w:vAlign w:val="bottom"/>
            <w:hideMark/>
          </w:tcPr>
          <w:p w:rsidR="00B55DA3" w:rsidRPr="00B55DA3" w:rsidRDefault="00B55DA3" w:rsidP="00B55DA3">
            <w:pPr>
              <w:spacing w:after="0" w:line="240" w:lineRule="auto"/>
              <w:rPr>
                <w:rFonts w:ascii="Trebuchet MS" w:eastAsia="Times New Roman" w:hAnsi="Trebuchet MS" w:cs="Arial"/>
                <w:b/>
                <w:bCs/>
                <w:color w:val="000000"/>
                <w:szCs w:val="24"/>
                <w:lang w:val="ro-RO" w:eastAsia="ro-RO"/>
              </w:rPr>
            </w:pPr>
            <w:r w:rsidRPr="00B55DA3">
              <w:rPr>
                <w:rFonts w:ascii="Trebuchet MS" w:eastAsia="Times New Roman" w:hAnsi="Trebuchet MS" w:cs="Arial"/>
                <w:b/>
                <w:bCs/>
                <w:color w:val="000000"/>
                <w:szCs w:val="24"/>
                <w:lang w:val="ro-RO" w:eastAsia="ro-RO"/>
              </w:rPr>
              <w:t>Total</w:t>
            </w:r>
          </w:p>
        </w:tc>
        <w:tc>
          <w:tcPr>
            <w:tcW w:w="592" w:type="pct"/>
            <w:tcBorders>
              <w:top w:val="nil"/>
              <w:left w:val="nil"/>
              <w:bottom w:val="single" w:sz="4" w:space="0" w:color="auto"/>
              <w:right w:val="single" w:sz="4" w:space="0" w:color="auto"/>
            </w:tcBorders>
            <w:shd w:val="clear" w:color="auto" w:fill="auto"/>
            <w:noWrap/>
            <w:vAlign w:val="bottom"/>
            <w:hideMark/>
          </w:tcPr>
          <w:p w:rsidR="00B55DA3" w:rsidRPr="00B55DA3" w:rsidRDefault="00B55DA3" w:rsidP="00B55DA3">
            <w:pPr>
              <w:spacing w:after="0" w:line="240" w:lineRule="auto"/>
              <w:jc w:val="center"/>
              <w:rPr>
                <w:rFonts w:ascii="Trebuchet MS" w:eastAsia="Times New Roman" w:hAnsi="Trebuchet MS" w:cs="Arial"/>
                <w:b/>
                <w:bCs/>
                <w:color w:val="000000"/>
                <w:szCs w:val="24"/>
                <w:lang w:val="ro-RO" w:eastAsia="ro-RO"/>
              </w:rPr>
            </w:pPr>
            <w:r w:rsidRPr="00B55DA3">
              <w:rPr>
                <w:rFonts w:ascii="Trebuchet MS" w:eastAsia="Times New Roman" w:hAnsi="Trebuchet MS" w:cs="Arial"/>
                <w:b/>
                <w:bCs/>
                <w:color w:val="000000"/>
                <w:szCs w:val="24"/>
                <w:lang w:val="ro-RO" w:eastAsia="ro-RO"/>
              </w:rPr>
              <w:t>20.637</w:t>
            </w:r>
          </w:p>
        </w:tc>
        <w:tc>
          <w:tcPr>
            <w:tcW w:w="666" w:type="pct"/>
            <w:tcBorders>
              <w:top w:val="nil"/>
              <w:left w:val="nil"/>
              <w:bottom w:val="single" w:sz="4" w:space="0" w:color="auto"/>
              <w:right w:val="single" w:sz="4" w:space="0" w:color="auto"/>
            </w:tcBorders>
            <w:shd w:val="clear" w:color="auto" w:fill="auto"/>
            <w:noWrap/>
            <w:vAlign w:val="bottom"/>
            <w:hideMark/>
          </w:tcPr>
          <w:p w:rsidR="00B55DA3" w:rsidRPr="00B55DA3" w:rsidRDefault="00B55DA3" w:rsidP="00B55DA3">
            <w:pPr>
              <w:spacing w:after="0" w:line="240" w:lineRule="auto"/>
              <w:jc w:val="center"/>
              <w:rPr>
                <w:rFonts w:ascii="Trebuchet MS" w:eastAsia="Times New Roman" w:hAnsi="Trebuchet MS" w:cs="Arial"/>
                <w:b/>
                <w:bCs/>
                <w:color w:val="000000"/>
                <w:szCs w:val="24"/>
                <w:lang w:val="ro-RO" w:eastAsia="ro-RO"/>
              </w:rPr>
            </w:pPr>
            <w:r w:rsidRPr="00B55DA3">
              <w:rPr>
                <w:rFonts w:ascii="Trebuchet MS" w:eastAsia="Times New Roman" w:hAnsi="Trebuchet MS" w:cs="Arial"/>
                <w:b/>
                <w:bCs/>
                <w:color w:val="000000"/>
                <w:szCs w:val="24"/>
                <w:lang w:val="ro-RO" w:eastAsia="ro-RO"/>
              </w:rPr>
              <w:t>20.251</w:t>
            </w:r>
          </w:p>
        </w:tc>
        <w:tc>
          <w:tcPr>
            <w:tcW w:w="593" w:type="pct"/>
            <w:tcBorders>
              <w:top w:val="nil"/>
              <w:left w:val="nil"/>
              <w:bottom w:val="single" w:sz="4" w:space="0" w:color="auto"/>
              <w:right w:val="single" w:sz="4" w:space="0" w:color="auto"/>
            </w:tcBorders>
            <w:shd w:val="clear" w:color="auto" w:fill="auto"/>
            <w:noWrap/>
            <w:vAlign w:val="bottom"/>
            <w:hideMark/>
          </w:tcPr>
          <w:p w:rsidR="00B55DA3" w:rsidRPr="00B55DA3" w:rsidRDefault="00B55DA3" w:rsidP="00B55DA3">
            <w:pPr>
              <w:spacing w:after="0" w:line="240" w:lineRule="auto"/>
              <w:jc w:val="center"/>
              <w:rPr>
                <w:rFonts w:ascii="Trebuchet MS" w:eastAsia="Times New Roman" w:hAnsi="Trebuchet MS" w:cs="Arial"/>
                <w:b/>
                <w:bCs/>
                <w:color w:val="000000"/>
                <w:szCs w:val="24"/>
                <w:lang w:val="ro-RO" w:eastAsia="ro-RO"/>
              </w:rPr>
            </w:pPr>
            <w:r w:rsidRPr="00B55DA3">
              <w:rPr>
                <w:rFonts w:ascii="Trebuchet MS" w:eastAsia="Times New Roman" w:hAnsi="Trebuchet MS" w:cs="Arial"/>
                <w:b/>
                <w:bCs/>
                <w:color w:val="000000"/>
                <w:szCs w:val="24"/>
                <w:lang w:val="ro-RO" w:eastAsia="ro-RO"/>
              </w:rPr>
              <w:t>98,13</w:t>
            </w:r>
          </w:p>
        </w:tc>
        <w:tc>
          <w:tcPr>
            <w:tcW w:w="740" w:type="pct"/>
            <w:tcBorders>
              <w:top w:val="nil"/>
              <w:left w:val="nil"/>
              <w:bottom w:val="single" w:sz="4" w:space="0" w:color="auto"/>
              <w:right w:val="single" w:sz="4" w:space="0" w:color="auto"/>
            </w:tcBorders>
            <w:shd w:val="clear" w:color="auto" w:fill="auto"/>
            <w:noWrap/>
            <w:vAlign w:val="bottom"/>
            <w:hideMark/>
          </w:tcPr>
          <w:p w:rsidR="00B55DA3" w:rsidRPr="00B55DA3" w:rsidRDefault="00B55DA3" w:rsidP="00B55DA3">
            <w:pPr>
              <w:spacing w:after="0" w:line="240" w:lineRule="auto"/>
              <w:jc w:val="center"/>
              <w:rPr>
                <w:rFonts w:ascii="Trebuchet MS" w:eastAsia="Times New Roman" w:hAnsi="Trebuchet MS" w:cs="Arial"/>
                <w:b/>
                <w:bCs/>
                <w:color w:val="000000"/>
                <w:szCs w:val="24"/>
                <w:lang w:val="ro-RO" w:eastAsia="ro-RO"/>
              </w:rPr>
            </w:pPr>
            <w:r w:rsidRPr="00B55DA3">
              <w:rPr>
                <w:rFonts w:ascii="Trebuchet MS" w:eastAsia="Times New Roman" w:hAnsi="Trebuchet MS" w:cs="Arial"/>
                <w:b/>
                <w:bCs/>
                <w:color w:val="000000"/>
                <w:szCs w:val="24"/>
                <w:lang w:val="ro-RO" w:eastAsia="ro-RO"/>
              </w:rPr>
              <w:t>175.890,55</w:t>
            </w:r>
          </w:p>
        </w:tc>
        <w:tc>
          <w:tcPr>
            <w:tcW w:w="741" w:type="pct"/>
            <w:tcBorders>
              <w:top w:val="nil"/>
              <w:left w:val="nil"/>
              <w:bottom w:val="single" w:sz="4" w:space="0" w:color="auto"/>
              <w:right w:val="single" w:sz="4" w:space="0" w:color="auto"/>
            </w:tcBorders>
            <w:shd w:val="clear" w:color="auto" w:fill="auto"/>
            <w:noWrap/>
            <w:vAlign w:val="bottom"/>
            <w:hideMark/>
          </w:tcPr>
          <w:p w:rsidR="00B55DA3" w:rsidRPr="00B55DA3" w:rsidRDefault="00B55DA3" w:rsidP="00B55DA3">
            <w:pPr>
              <w:spacing w:after="0" w:line="240" w:lineRule="auto"/>
              <w:jc w:val="center"/>
              <w:rPr>
                <w:rFonts w:ascii="Trebuchet MS" w:eastAsia="Times New Roman" w:hAnsi="Trebuchet MS" w:cs="Arial"/>
                <w:b/>
                <w:bCs/>
                <w:color w:val="000000"/>
                <w:szCs w:val="24"/>
                <w:lang w:val="ro-RO" w:eastAsia="ro-RO"/>
              </w:rPr>
            </w:pPr>
            <w:r w:rsidRPr="00B55DA3">
              <w:rPr>
                <w:rFonts w:ascii="Trebuchet MS" w:eastAsia="Times New Roman" w:hAnsi="Trebuchet MS" w:cs="Arial"/>
                <w:b/>
                <w:bCs/>
                <w:color w:val="000000"/>
                <w:szCs w:val="24"/>
                <w:lang w:val="ro-RO" w:eastAsia="ro-RO"/>
              </w:rPr>
              <w:t>179.291,67</w:t>
            </w:r>
          </w:p>
        </w:tc>
        <w:tc>
          <w:tcPr>
            <w:tcW w:w="650" w:type="pct"/>
            <w:tcBorders>
              <w:top w:val="nil"/>
              <w:left w:val="nil"/>
              <w:bottom w:val="single" w:sz="4" w:space="0" w:color="auto"/>
              <w:right w:val="single" w:sz="4" w:space="0" w:color="auto"/>
            </w:tcBorders>
            <w:shd w:val="clear" w:color="auto" w:fill="auto"/>
            <w:noWrap/>
            <w:vAlign w:val="bottom"/>
            <w:hideMark/>
          </w:tcPr>
          <w:p w:rsidR="00B55DA3" w:rsidRPr="00B55DA3" w:rsidRDefault="00B55DA3" w:rsidP="00B55DA3">
            <w:pPr>
              <w:spacing w:after="0" w:line="240" w:lineRule="auto"/>
              <w:jc w:val="center"/>
              <w:rPr>
                <w:rFonts w:ascii="Trebuchet MS" w:eastAsia="Times New Roman" w:hAnsi="Trebuchet MS" w:cs="Arial"/>
                <w:b/>
                <w:bCs/>
                <w:color w:val="000000"/>
                <w:szCs w:val="24"/>
                <w:lang w:val="ro-RO" w:eastAsia="ro-RO"/>
              </w:rPr>
            </w:pPr>
            <w:r w:rsidRPr="00B55DA3">
              <w:rPr>
                <w:rFonts w:ascii="Trebuchet MS" w:eastAsia="Times New Roman" w:hAnsi="Trebuchet MS" w:cs="Arial"/>
                <w:b/>
                <w:bCs/>
                <w:color w:val="000000"/>
                <w:szCs w:val="24"/>
                <w:lang w:val="ro-RO" w:eastAsia="ro-RO"/>
              </w:rPr>
              <w:t>101,93</w:t>
            </w:r>
          </w:p>
        </w:tc>
      </w:tr>
    </w:tbl>
    <w:p w:rsidR="003A0FE8" w:rsidRDefault="003A0FE8">
      <w:pPr>
        <w:pStyle w:val="TitleandContentLTGliederung1"/>
        <w:tabs>
          <w:tab w:val="left" w:pos="0"/>
        </w:tabs>
        <w:spacing w:before="0" w:line="240" w:lineRule="auto"/>
        <w:ind w:left="286"/>
        <w:rPr>
          <w:color w:val="auto"/>
          <w:sz w:val="24"/>
          <w:szCs w:val="24"/>
        </w:rPr>
      </w:pPr>
    </w:p>
    <w:p w:rsidR="006E239A" w:rsidRDefault="006E239A" w:rsidP="00E818C3">
      <w:pPr>
        <w:pStyle w:val="TitleandContentLTGliederung1"/>
        <w:tabs>
          <w:tab w:val="left" w:pos="0"/>
        </w:tabs>
        <w:spacing w:before="0" w:line="240" w:lineRule="auto"/>
        <w:ind w:firstLine="284"/>
        <w:rPr>
          <w:rFonts w:ascii="Trebuchet MS" w:hAnsi="Trebuchet MS" w:cs="Trebuchet MS"/>
          <w:b/>
          <w:bCs/>
          <w:color w:val="auto"/>
          <w:sz w:val="24"/>
          <w:szCs w:val="24"/>
        </w:rPr>
      </w:pPr>
      <w:r>
        <w:rPr>
          <w:rFonts w:ascii="Trebuchet MS" w:hAnsi="Trebuchet MS" w:cs="Trebuchet MS"/>
          <w:b/>
          <w:bCs/>
          <w:color w:val="auto"/>
          <w:sz w:val="24"/>
          <w:szCs w:val="24"/>
        </w:rPr>
        <w:t>Așa cum se observă, din datele prerzentate mai sus, suprafața solicitată la plată la APIA Argeș în anul  2022 s-a mărit cu 3.411,12 ha (1,93%) față de suprafața solicitată la plată la APIA Argeș în anul 2021.</w:t>
      </w:r>
    </w:p>
    <w:p w:rsidR="006E239A" w:rsidRDefault="007E2E53" w:rsidP="00E818C3">
      <w:pPr>
        <w:pStyle w:val="TitleandContentLTGliederung1"/>
        <w:tabs>
          <w:tab w:val="left" w:pos="0"/>
        </w:tabs>
        <w:spacing w:before="0" w:line="240" w:lineRule="auto"/>
        <w:ind w:firstLine="284"/>
        <w:rPr>
          <w:rFonts w:ascii="Trebuchet MS" w:hAnsi="Trebuchet MS" w:cs="Trebuchet MS"/>
          <w:b/>
          <w:bCs/>
          <w:color w:val="auto"/>
          <w:sz w:val="24"/>
          <w:szCs w:val="24"/>
        </w:rPr>
      </w:pPr>
      <w:r>
        <w:rPr>
          <w:rFonts w:ascii="Trebuchet MS" w:hAnsi="Trebuchet MS" w:cs="Trebuchet MS"/>
          <w:b/>
          <w:bCs/>
          <w:color w:val="auto"/>
          <w:sz w:val="24"/>
          <w:szCs w:val="24"/>
        </w:rPr>
        <w:t xml:space="preserve"> </w:t>
      </w:r>
    </w:p>
    <w:p w:rsidR="003A0FE8" w:rsidRDefault="007E2E53" w:rsidP="00E818C3">
      <w:pPr>
        <w:pStyle w:val="TitleandContentLTGliederung1"/>
        <w:tabs>
          <w:tab w:val="left" w:pos="0"/>
        </w:tabs>
        <w:spacing w:before="0" w:line="240" w:lineRule="auto"/>
        <w:ind w:firstLine="284"/>
        <w:rPr>
          <w:rFonts w:ascii="Trebuchet MS" w:hAnsi="Trebuchet MS" w:cs="Trebuchet MS"/>
          <w:b/>
          <w:bCs/>
          <w:color w:val="auto"/>
          <w:sz w:val="24"/>
          <w:szCs w:val="24"/>
        </w:rPr>
      </w:pPr>
      <w:r>
        <w:rPr>
          <w:rFonts w:ascii="Trebuchet MS" w:hAnsi="Trebuchet MS" w:cs="Trebuchet MS"/>
          <w:b/>
          <w:bCs/>
          <w:color w:val="auto"/>
          <w:sz w:val="24"/>
          <w:szCs w:val="24"/>
        </w:rPr>
        <w:t>Termenul limită de depunere a cererilor unice de plată în Campania 2022 a fost 16 mai.</w:t>
      </w:r>
    </w:p>
    <w:p w:rsidR="003A0FE8" w:rsidRDefault="00BE3A5E">
      <w:pPr>
        <w:pStyle w:val="DefaultDrawingStyle"/>
        <w:tabs>
          <w:tab w:val="left" w:pos="0"/>
        </w:tabs>
        <w:spacing w:line="240" w:lineRule="auto"/>
        <w:jc w:val="both"/>
        <w:rPr>
          <w:rFonts w:ascii="Trebuchet MS" w:hAnsi="Trebuchet MS"/>
          <w:sz w:val="24"/>
          <w:szCs w:val="24"/>
        </w:rPr>
      </w:pPr>
      <w:r>
        <w:rPr>
          <w:rFonts w:ascii="Trebuchet MS" w:hAnsi="Trebuchet MS" w:cs="Trebuchet MS"/>
          <w:color w:val="1F4E79"/>
          <w:sz w:val="64"/>
          <w:szCs w:val="64"/>
        </w:rPr>
        <w:lastRenderedPageBreak/>
        <w:tab/>
      </w:r>
      <w:r w:rsidR="007E2E53">
        <w:rPr>
          <w:rFonts w:ascii="Trebuchet MS" w:hAnsi="Trebuchet MS" w:cs="Trebuchet MS"/>
          <w:b/>
          <w:bCs/>
          <w:sz w:val="24"/>
          <w:szCs w:val="24"/>
        </w:rPr>
        <w:t>În anul 2022 fermierii care depun cererea unică de plată pot beneficia de sprijin financiar din fonduri europene şi de la bugetul naţional în cadrul mai multor scheme de plată / măsuri de sprijin.</w:t>
      </w:r>
    </w:p>
    <w:p w:rsidR="003A0FE8" w:rsidRDefault="007E2E53">
      <w:pPr>
        <w:pStyle w:val="TitleandContentLTGliederung1"/>
        <w:numPr>
          <w:ilvl w:val="0"/>
          <w:numId w:val="3"/>
        </w:numPr>
        <w:tabs>
          <w:tab w:val="left" w:pos="851"/>
          <w:tab w:val="left" w:pos="993"/>
        </w:tabs>
        <w:spacing w:before="0" w:line="240" w:lineRule="auto"/>
        <w:ind w:left="567" w:hanging="207"/>
        <w:jc w:val="both"/>
        <w:rPr>
          <w:rFonts w:ascii="Trebuchet MS" w:hAnsi="Trebuchet MS"/>
          <w:color w:val="auto"/>
          <w:sz w:val="24"/>
          <w:szCs w:val="24"/>
        </w:rPr>
      </w:pPr>
      <w:r>
        <w:rPr>
          <w:rFonts w:ascii="Trebuchet MS" w:hAnsi="Trebuchet MS" w:cs="Trebuchet MS"/>
          <w:color w:val="auto"/>
          <w:sz w:val="24"/>
          <w:szCs w:val="24"/>
        </w:rPr>
        <w:t xml:space="preserve">Schema de plată unică pe suprafaţă (SAPS); </w:t>
      </w:r>
    </w:p>
    <w:p w:rsidR="003A0FE8" w:rsidRDefault="007E2E53">
      <w:pPr>
        <w:pStyle w:val="TitleandContentLTGliederung1"/>
        <w:numPr>
          <w:ilvl w:val="0"/>
          <w:numId w:val="3"/>
        </w:numPr>
        <w:tabs>
          <w:tab w:val="left" w:pos="851"/>
          <w:tab w:val="left" w:pos="993"/>
        </w:tabs>
        <w:spacing w:before="0" w:line="240" w:lineRule="auto"/>
        <w:ind w:left="567" w:hanging="207"/>
        <w:jc w:val="both"/>
        <w:rPr>
          <w:rFonts w:ascii="Trebuchet MS" w:hAnsi="Trebuchet MS"/>
          <w:color w:val="auto"/>
          <w:sz w:val="24"/>
          <w:szCs w:val="24"/>
        </w:rPr>
      </w:pPr>
      <w:r>
        <w:rPr>
          <w:rFonts w:ascii="Trebuchet MS" w:hAnsi="Trebuchet MS" w:cs="Trebuchet MS"/>
          <w:color w:val="auto"/>
          <w:sz w:val="24"/>
          <w:szCs w:val="24"/>
        </w:rPr>
        <w:t>Plata redistributivă;</w:t>
      </w:r>
    </w:p>
    <w:p w:rsidR="003A0FE8" w:rsidRDefault="007E2E53">
      <w:pPr>
        <w:pStyle w:val="TitleandContentLTGliederung1"/>
        <w:numPr>
          <w:ilvl w:val="0"/>
          <w:numId w:val="3"/>
        </w:numPr>
        <w:tabs>
          <w:tab w:val="left" w:pos="851"/>
          <w:tab w:val="left" w:pos="993"/>
        </w:tabs>
        <w:spacing w:before="0" w:line="240" w:lineRule="auto"/>
        <w:ind w:left="567" w:hanging="207"/>
        <w:jc w:val="both"/>
        <w:rPr>
          <w:rFonts w:ascii="Trebuchet MS" w:hAnsi="Trebuchet MS"/>
          <w:color w:val="auto"/>
          <w:sz w:val="24"/>
          <w:szCs w:val="24"/>
        </w:rPr>
      </w:pPr>
      <w:r>
        <w:rPr>
          <w:rFonts w:ascii="Trebuchet MS" w:hAnsi="Trebuchet MS" w:cs="Trebuchet MS"/>
          <w:color w:val="auto"/>
          <w:sz w:val="24"/>
          <w:szCs w:val="24"/>
        </w:rPr>
        <w:t xml:space="preserve">Plata pentru practici agricole benefice pentru climă şi mediu; </w:t>
      </w:r>
    </w:p>
    <w:p w:rsidR="003A0FE8" w:rsidRDefault="007E2E53">
      <w:pPr>
        <w:pStyle w:val="TitleandContentLTGliederung1"/>
        <w:numPr>
          <w:ilvl w:val="0"/>
          <w:numId w:val="3"/>
        </w:numPr>
        <w:tabs>
          <w:tab w:val="left" w:pos="851"/>
          <w:tab w:val="left" w:pos="993"/>
        </w:tabs>
        <w:spacing w:before="0" w:line="240" w:lineRule="auto"/>
        <w:ind w:left="567" w:hanging="207"/>
        <w:jc w:val="both"/>
        <w:rPr>
          <w:rFonts w:ascii="Trebuchet MS" w:hAnsi="Trebuchet MS"/>
          <w:color w:val="auto"/>
          <w:sz w:val="24"/>
          <w:szCs w:val="24"/>
        </w:rPr>
      </w:pPr>
      <w:r>
        <w:rPr>
          <w:rFonts w:ascii="Trebuchet MS" w:hAnsi="Trebuchet MS" w:cs="Trebuchet MS"/>
          <w:color w:val="auto"/>
          <w:sz w:val="24"/>
          <w:szCs w:val="24"/>
        </w:rPr>
        <w:t xml:space="preserve">Plata pentru tinerii fermieri; </w:t>
      </w:r>
    </w:p>
    <w:p w:rsidR="003A0FE8" w:rsidRDefault="007E2E53">
      <w:pPr>
        <w:pStyle w:val="TitleandContentLTGliederung1"/>
        <w:numPr>
          <w:ilvl w:val="0"/>
          <w:numId w:val="3"/>
        </w:numPr>
        <w:tabs>
          <w:tab w:val="left" w:pos="851"/>
          <w:tab w:val="left" w:pos="993"/>
        </w:tabs>
        <w:spacing w:before="0" w:line="240" w:lineRule="auto"/>
        <w:ind w:left="567" w:hanging="207"/>
        <w:jc w:val="both"/>
        <w:rPr>
          <w:rFonts w:ascii="Trebuchet MS" w:hAnsi="Trebuchet MS"/>
          <w:color w:val="auto"/>
          <w:sz w:val="24"/>
          <w:szCs w:val="24"/>
        </w:rPr>
      </w:pPr>
      <w:r>
        <w:rPr>
          <w:rFonts w:ascii="Trebuchet MS" w:hAnsi="Trebuchet MS" w:cs="Trebuchet MS"/>
          <w:color w:val="auto"/>
          <w:sz w:val="24"/>
          <w:szCs w:val="24"/>
        </w:rPr>
        <w:t xml:space="preserve">Plata pentru micii fermieri; </w:t>
      </w:r>
    </w:p>
    <w:p w:rsidR="003A0FE8" w:rsidRDefault="003A0FE8">
      <w:pPr>
        <w:pStyle w:val="DefaultDrawingStyle"/>
        <w:spacing w:line="240" w:lineRule="auto"/>
        <w:jc w:val="both"/>
        <w:rPr>
          <w:rFonts w:ascii="Trebuchet MS" w:hAnsi="Trebuchet MS" w:cs="Trebuchet MS"/>
          <w:b/>
          <w:bCs/>
          <w:sz w:val="24"/>
          <w:szCs w:val="24"/>
        </w:rPr>
      </w:pPr>
    </w:p>
    <w:p w:rsidR="003A0FE8" w:rsidRDefault="007E2E53">
      <w:pPr>
        <w:pStyle w:val="DefaultDrawingStyle"/>
        <w:spacing w:line="240" w:lineRule="auto"/>
        <w:jc w:val="both"/>
        <w:rPr>
          <w:rFonts w:ascii="Trebuchet MS" w:hAnsi="Trebuchet MS" w:cs="Trebuchet MS"/>
          <w:b/>
          <w:bCs/>
          <w:sz w:val="24"/>
          <w:szCs w:val="24"/>
        </w:rPr>
      </w:pPr>
      <w:r>
        <w:rPr>
          <w:rFonts w:ascii="Trebuchet MS" w:hAnsi="Trebuchet MS" w:cs="Trebuchet MS"/>
          <w:b/>
          <w:bCs/>
          <w:sz w:val="24"/>
          <w:szCs w:val="24"/>
        </w:rPr>
        <w:t xml:space="preserve">   </w:t>
      </w:r>
      <w:proofErr w:type="gramStart"/>
      <w:r>
        <w:rPr>
          <w:rFonts w:ascii="Trebuchet MS" w:hAnsi="Trebuchet MS" w:cs="Trebuchet MS"/>
          <w:b/>
          <w:bCs/>
          <w:sz w:val="24"/>
          <w:szCs w:val="24"/>
        </w:rPr>
        <w:t>6.Ajutoare</w:t>
      </w:r>
      <w:proofErr w:type="gramEnd"/>
      <w:r>
        <w:rPr>
          <w:rFonts w:ascii="Trebuchet MS" w:hAnsi="Trebuchet MS" w:cs="Trebuchet MS"/>
          <w:b/>
          <w:bCs/>
          <w:sz w:val="24"/>
          <w:szCs w:val="24"/>
        </w:rPr>
        <w:t xml:space="preserve"> naţionale tranzitorii (ANT) </w:t>
      </w:r>
      <w:r>
        <w:rPr>
          <w:rFonts w:ascii="Trebuchet MS" w:hAnsi="Trebuchet MS"/>
          <w:sz w:val="24"/>
          <w:szCs w:val="24"/>
        </w:rPr>
        <w:t xml:space="preserve"> </w:t>
      </w:r>
      <w:r>
        <w:rPr>
          <w:rFonts w:ascii="Trebuchet MS" w:hAnsi="Trebuchet MS" w:cs="Trebuchet MS"/>
          <w:b/>
          <w:bCs/>
          <w:sz w:val="24"/>
          <w:szCs w:val="24"/>
        </w:rPr>
        <w:t xml:space="preserve">în sectorul vegetal </w:t>
      </w:r>
    </w:p>
    <w:p w:rsidR="003A0FE8" w:rsidRDefault="003A0FE8">
      <w:pPr>
        <w:pStyle w:val="DefaultDrawingStyle"/>
        <w:spacing w:line="240" w:lineRule="auto"/>
        <w:jc w:val="both"/>
        <w:rPr>
          <w:rFonts w:ascii="Trebuchet MS" w:hAnsi="Trebuchet MS"/>
          <w:sz w:val="24"/>
          <w:szCs w:val="24"/>
        </w:rPr>
      </w:pPr>
    </w:p>
    <w:p w:rsidR="003A0FE8" w:rsidRDefault="003A0FE8">
      <w:pPr>
        <w:pStyle w:val="TitleandContentLTTitel"/>
        <w:spacing w:line="240" w:lineRule="auto"/>
        <w:jc w:val="both"/>
        <w:rPr>
          <w:rFonts w:ascii="Trebuchet MS" w:hAnsi="Trebuchet MS" w:cs="Trebuchet MS"/>
          <w:color w:val="auto"/>
          <w:sz w:val="24"/>
          <w:szCs w:val="24"/>
        </w:rPr>
      </w:pPr>
    </w:p>
    <w:p w:rsidR="003A0FE8" w:rsidRDefault="007E2E53">
      <w:pPr>
        <w:pStyle w:val="TitleandContentLTTitel"/>
        <w:spacing w:line="240" w:lineRule="auto"/>
        <w:jc w:val="center"/>
        <w:rPr>
          <w:rFonts w:ascii="Trebuchet MS" w:hAnsi="Trebuchet MS" w:cs="Trebuchet MS"/>
          <w:color w:val="auto"/>
          <w:sz w:val="24"/>
          <w:szCs w:val="24"/>
        </w:rPr>
      </w:pPr>
      <w:r>
        <w:rPr>
          <w:noProof/>
          <w:lang w:val="ro-RO" w:eastAsia="ro-RO"/>
        </w:rPr>
        <w:drawing>
          <wp:inline distT="0" distB="0" distL="0" distR="0">
            <wp:extent cx="5943600" cy="233426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1" cstate="print"/>
                    <a:stretch>
                      <a:fillRect/>
                    </a:stretch>
                  </pic:blipFill>
                  <pic:spPr bwMode="auto">
                    <a:xfrm>
                      <a:off x="0" y="0"/>
                      <a:ext cx="5943600" cy="2334260"/>
                    </a:xfrm>
                    <a:prstGeom prst="rect">
                      <a:avLst/>
                    </a:prstGeom>
                  </pic:spPr>
                </pic:pic>
              </a:graphicData>
            </a:graphic>
          </wp:inline>
        </w:drawing>
      </w:r>
    </w:p>
    <w:p w:rsidR="003A0FE8" w:rsidRDefault="003A0FE8">
      <w:pPr>
        <w:pStyle w:val="DefaultDrawingStyle"/>
        <w:spacing w:line="240" w:lineRule="auto"/>
        <w:jc w:val="both"/>
        <w:rPr>
          <w:rFonts w:ascii="Trebuchet MS" w:hAnsi="Trebuchet MS" w:cs="Trebuchet MS"/>
          <w:b/>
          <w:bCs/>
          <w:sz w:val="24"/>
          <w:szCs w:val="24"/>
        </w:rPr>
      </w:pPr>
    </w:p>
    <w:p w:rsidR="003A0FE8" w:rsidRDefault="003A0FE8">
      <w:pPr>
        <w:pStyle w:val="DefaultDrawingStyle"/>
        <w:spacing w:line="240" w:lineRule="auto"/>
        <w:jc w:val="both"/>
        <w:rPr>
          <w:rFonts w:ascii="Trebuchet MS" w:hAnsi="Trebuchet MS" w:cs="Trebuchet MS"/>
          <w:b/>
          <w:bCs/>
          <w:sz w:val="24"/>
          <w:szCs w:val="24"/>
        </w:rPr>
      </w:pPr>
    </w:p>
    <w:p w:rsidR="003A0FE8" w:rsidRDefault="007E2E53">
      <w:pPr>
        <w:pStyle w:val="DefaultDrawingStyle"/>
        <w:spacing w:line="240" w:lineRule="auto"/>
        <w:jc w:val="both"/>
        <w:rPr>
          <w:rFonts w:ascii="Trebuchet MS" w:hAnsi="Trebuchet MS"/>
          <w:sz w:val="24"/>
          <w:szCs w:val="24"/>
        </w:rPr>
      </w:pPr>
      <w:proofErr w:type="gramStart"/>
      <w:r>
        <w:rPr>
          <w:rFonts w:ascii="Trebuchet MS" w:hAnsi="Trebuchet MS" w:cs="Trebuchet MS"/>
          <w:b/>
          <w:bCs/>
          <w:sz w:val="24"/>
          <w:szCs w:val="24"/>
        </w:rPr>
        <w:t>7.Ajutoare</w:t>
      </w:r>
      <w:proofErr w:type="gramEnd"/>
      <w:r>
        <w:rPr>
          <w:rFonts w:ascii="Trebuchet MS" w:hAnsi="Trebuchet MS" w:cs="Trebuchet MS"/>
          <w:b/>
          <w:bCs/>
          <w:sz w:val="24"/>
          <w:szCs w:val="24"/>
        </w:rPr>
        <w:t xml:space="preserve"> naţionale tranzitorii (ANT) </w:t>
      </w:r>
      <w:r>
        <w:rPr>
          <w:rFonts w:ascii="Trebuchet MS" w:hAnsi="Trebuchet MS"/>
          <w:sz w:val="24"/>
          <w:szCs w:val="24"/>
        </w:rPr>
        <w:t xml:space="preserve"> </w:t>
      </w:r>
      <w:r>
        <w:rPr>
          <w:rFonts w:ascii="Trebuchet MS" w:hAnsi="Trebuchet MS" w:cs="Trebuchet MS"/>
          <w:b/>
          <w:bCs/>
          <w:sz w:val="24"/>
          <w:szCs w:val="24"/>
        </w:rPr>
        <w:t>în sectorul zootehnic</w:t>
      </w:r>
    </w:p>
    <w:p w:rsidR="003A0FE8" w:rsidRDefault="003A0FE8">
      <w:pPr>
        <w:pStyle w:val="TitleandContentLTTitel"/>
        <w:spacing w:line="240" w:lineRule="auto"/>
        <w:jc w:val="both"/>
        <w:rPr>
          <w:rFonts w:ascii="Trebuchet MS" w:hAnsi="Trebuchet MS" w:cs="Trebuchet MS"/>
          <w:color w:val="auto"/>
          <w:sz w:val="24"/>
          <w:szCs w:val="24"/>
        </w:rPr>
      </w:pPr>
    </w:p>
    <w:p w:rsidR="003A0FE8" w:rsidRDefault="007E2E53">
      <w:pPr>
        <w:pStyle w:val="TitleandContentLTTitel"/>
        <w:spacing w:line="240" w:lineRule="auto"/>
        <w:jc w:val="center"/>
        <w:rPr>
          <w:rFonts w:ascii="Trebuchet MS" w:hAnsi="Trebuchet MS" w:cs="Trebuchet MS"/>
          <w:color w:val="auto"/>
          <w:sz w:val="24"/>
          <w:szCs w:val="24"/>
        </w:rPr>
      </w:pPr>
      <w:r>
        <w:rPr>
          <w:noProof/>
          <w:lang w:val="ro-RO" w:eastAsia="ro-RO"/>
        </w:rPr>
        <w:drawing>
          <wp:inline distT="0" distB="0" distL="0" distR="0">
            <wp:extent cx="4509770" cy="197294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2" cstate="print"/>
                    <a:stretch>
                      <a:fillRect/>
                    </a:stretch>
                  </pic:blipFill>
                  <pic:spPr bwMode="auto">
                    <a:xfrm>
                      <a:off x="0" y="0"/>
                      <a:ext cx="4509770" cy="1972945"/>
                    </a:xfrm>
                    <a:prstGeom prst="rect">
                      <a:avLst/>
                    </a:prstGeom>
                  </pic:spPr>
                </pic:pic>
              </a:graphicData>
            </a:graphic>
          </wp:inline>
        </w:drawing>
      </w:r>
    </w:p>
    <w:p w:rsidR="003A0FE8" w:rsidRDefault="003A0FE8">
      <w:pPr>
        <w:pStyle w:val="TitleandContentLTGliederung1"/>
        <w:tabs>
          <w:tab w:val="left" w:pos="0"/>
        </w:tabs>
        <w:spacing w:before="0" w:line="240" w:lineRule="auto"/>
        <w:jc w:val="both"/>
        <w:rPr>
          <w:rFonts w:ascii="Trebuchet MS" w:hAnsi="Trebuchet MS" w:cs="Trebuchet MS"/>
          <w:b/>
          <w:bCs/>
          <w:color w:val="auto"/>
          <w:sz w:val="24"/>
          <w:szCs w:val="24"/>
        </w:rPr>
      </w:pPr>
    </w:p>
    <w:p w:rsidR="003A0FE8" w:rsidRDefault="003A0FE8">
      <w:pPr>
        <w:pStyle w:val="TitleandContentLTGliederung1"/>
        <w:tabs>
          <w:tab w:val="left" w:pos="0"/>
        </w:tabs>
        <w:spacing w:before="0" w:line="240" w:lineRule="auto"/>
        <w:jc w:val="both"/>
        <w:rPr>
          <w:rFonts w:ascii="Trebuchet MS" w:hAnsi="Trebuchet MS" w:cs="Trebuchet MS"/>
          <w:b/>
          <w:bCs/>
          <w:color w:val="auto"/>
          <w:sz w:val="24"/>
          <w:szCs w:val="24"/>
        </w:rPr>
      </w:pPr>
    </w:p>
    <w:p w:rsidR="003A0FE8" w:rsidRDefault="003A0FE8">
      <w:pPr>
        <w:pStyle w:val="TitleandContentLTGliederung1"/>
        <w:tabs>
          <w:tab w:val="left" w:pos="0"/>
        </w:tabs>
        <w:spacing w:before="0" w:line="240" w:lineRule="auto"/>
        <w:jc w:val="both"/>
        <w:rPr>
          <w:rFonts w:ascii="Trebuchet MS" w:hAnsi="Trebuchet MS" w:cs="Trebuchet MS"/>
          <w:b/>
          <w:bCs/>
          <w:color w:val="auto"/>
          <w:sz w:val="24"/>
          <w:szCs w:val="24"/>
        </w:rPr>
      </w:pPr>
    </w:p>
    <w:p w:rsidR="00582DC7" w:rsidRDefault="00582DC7">
      <w:pPr>
        <w:pStyle w:val="TitleandContentLTGliederung1"/>
        <w:tabs>
          <w:tab w:val="left" w:pos="0"/>
        </w:tabs>
        <w:spacing w:before="0" w:line="240" w:lineRule="auto"/>
        <w:jc w:val="both"/>
        <w:rPr>
          <w:rFonts w:ascii="Trebuchet MS" w:hAnsi="Trebuchet MS" w:cs="Trebuchet MS"/>
          <w:b/>
          <w:bCs/>
          <w:color w:val="auto"/>
          <w:sz w:val="24"/>
          <w:szCs w:val="24"/>
        </w:rPr>
      </w:pPr>
    </w:p>
    <w:p w:rsidR="00582DC7" w:rsidRDefault="00582DC7">
      <w:pPr>
        <w:pStyle w:val="TitleandContentLTGliederung1"/>
        <w:tabs>
          <w:tab w:val="left" w:pos="0"/>
        </w:tabs>
        <w:spacing w:before="0" w:line="240" w:lineRule="auto"/>
        <w:jc w:val="both"/>
        <w:rPr>
          <w:rFonts w:ascii="Trebuchet MS" w:hAnsi="Trebuchet MS" w:cs="Trebuchet MS"/>
          <w:b/>
          <w:bCs/>
          <w:color w:val="auto"/>
          <w:sz w:val="24"/>
          <w:szCs w:val="24"/>
        </w:rPr>
      </w:pPr>
    </w:p>
    <w:p w:rsidR="00582DC7" w:rsidRDefault="00582DC7">
      <w:pPr>
        <w:pStyle w:val="TitleandContentLTGliederung1"/>
        <w:tabs>
          <w:tab w:val="left" w:pos="0"/>
        </w:tabs>
        <w:spacing w:before="0" w:line="240" w:lineRule="auto"/>
        <w:jc w:val="both"/>
        <w:rPr>
          <w:rFonts w:ascii="Trebuchet MS" w:hAnsi="Trebuchet MS" w:cs="Trebuchet MS"/>
          <w:b/>
          <w:bCs/>
          <w:color w:val="auto"/>
          <w:sz w:val="24"/>
          <w:szCs w:val="24"/>
        </w:rPr>
      </w:pPr>
    </w:p>
    <w:p w:rsidR="00582DC7" w:rsidRDefault="00582DC7">
      <w:pPr>
        <w:pStyle w:val="TitleandContentLTGliederung1"/>
        <w:tabs>
          <w:tab w:val="left" w:pos="0"/>
        </w:tabs>
        <w:spacing w:before="0" w:line="240" w:lineRule="auto"/>
        <w:jc w:val="both"/>
        <w:rPr>
          <w:rFonts w:ascii="Trebuchet MS" w:hAnsi="Trebuchet MS" w:cs="Trebuchet MS"/>
          <w:b/>
          <w:bCs/>
          <w:color w:val="auto"/>
          <w:sz w:val="24"/>
          <w:szCs w:val="24"/>
        </w:rPr>
      </w:pPr>
    </w:p>
    <w:p w:rsidR="003A0FE8" w:rsidRDefault="007E2E53">
      <w:pPr>
        <w:pStyle w:val="TitleandContentLTGliederung1"/>
        <w:tabs>
          <w:tab w:val="left" w:pos="0"/>
        </w:tabs>
        <w:spacing w:before="0" w:line="240" w:lineRule="auto"/>
        <w:jc w:val="both"/>
        <w:rPr>
          <w:rFonts w:ascii="Trebuchet MS" w:hAnsi="Trebuchet MS"/>
          <w:color w:val="auto"/>
          <w:sz w:val="24"/>
          <w:szCs w:val="24"/>
        </w:rPr>
      </w:pPr>
      <w:r>
        <w:rPr>
          <w:rFonts w:ascii="Trebuchet MS" w:hAnsi="Trebuchet MS" w:cs="Trebuchet MS"/>
          <w:b/>
          <w:bCs/>
          <w:color w:val="auto"/>
          <w:sz w:val="24"/>
          <w:szCs w:val="24"/>
        </w:rPr>
        <w:lastRenderedPageBreak/>
        <w:t>8. SPRIJINUL CUPLAT PENTRU:</w:t>
      </w:r>
    </w:p>
    <w:p w:rsidR="003A0FE8" w:rsidRDefault="007E2E53">
      <w:pPr>
        <w:pStyle w:val="TitleandContentLTGliederung1"/>
        <w:numPr>
          <w:ilvl w:val="0"/>
          <w:numId w:val="4"/>
        </w:numPr>
        <w:tabs>
          <w:tab w:val="left" w:pos="0"/>
        </w:tabs>
        <w:spacing w:before="0" w:line="240" w:lineRule="auto"/>
        <w:jc w:val="both"/>
        <w:rPr>
          <w:rFonts w:ascii="Trebuchet MS" w:hAnsi="Trebuchet MS"/>
          <w:color w:val="auto"/>
          <w:sz w:val="24"/>
          <w:szCs w:val="24"/>
        </w:rPr>
      </w:pPr>
      <w:r>
        <w:rPr>
          <w:rFonts w:ascii="Trebuchet MS" w:hAnsi="Trebuchet MS" w:cs="Trebuchet MS"/>
          <w:color w:val="auto"/>
          <w:sz w:val="24"/>
          <w:szCs w:val="24"/>
        </w:rPr>
        <w:t>Soia</w:t>
      </w:r>
    </w:p>
    <w:p w:rsidR="003A0FE8" w:rsidRDefault="007E2E53">
      <w:pPr>
        <w:pStyle w:val="TitleandContentLTGliederung1"/>
        <w:numPr>
          <w:ilvl w:val="0"/>
          <w:numId w:val="4"/>
        </w:numPr>
        <w:tabs>
          <w:tab w:val="left" w:pos="0"/>
        </w:tabs>
        <w:spacing w:before="0" w:line="240" w:lineRule="auto"/>
        <w:jc w:val="both"/>
        <w:rPr>
          <w:rFonts w:ascii="Trebuchet MS" w:hAnsi="Trebuchet MS"/>
          <w:color w:val="auto"/>
          <w:sz w:val="24"/>
          <w:szCs w:val="24"/>
        </w:rPr>
      </w:pPr>
      <w:r>
        <w:rPr>
          <w:rFonts w:ascii="Trebuchet MS" w:hAnsi="Trebuchet MS" w:cs="Trebuchet MS"/>
          <w:color w:val="auto"/>
          <w:sz w:val="24"/>
          <w:szCs w:val="24"/>
        </w:rPr>
        <w:t>Lucernă</w:t>
      </w:r>
    </w:p>
    <w:p w:rsidR="003A0FE8" w:rsidRDefault="007E2E53">
      <w:pPr>
        <w:pStyle w:val="TitleandContentLTGliederung1"/>
        <w:numPr>
          <w:ilvl w:val="0"/>
          <w:numId w:val="4"/>
        </w:numPr>
        <w:tabs>
          <w:tab w:val="left" w:pos="0"/>
        </w:tabs>
        <w:spacing w:before="0" w:line="240" w:lineRule="auto"/>
        <w:jc w:val="both"/>
        <w:rPr>
          <w:rFonts w:ascii="Trebuchet MS" w:hAnsi="Trebuchet MS"/>
          <w:color w:val="auto"/>
          <w:sz w:val="24"/>
          <w:szCs w:val="24"/>
        </w:rPr>
      </w:pPr>
      <w:r>
        <w:rPr>
          <w:rFonts w:ascii="Trebuchet MS" w:hAnsi="Trebuchet MS" w:cs="Trebuchet MS"/>
          <w:color w:val="auto"/>
          <w:sz w:val="24"/>
          <w:szCs w:val="24"/>
        </w:rPr>
        <w:t xml:space="preserve">Mazăre boabe pentru industrializare </w:t>
      </w:r>
    </w:p>
    <w:p w:rsidR="003A0FE8" w:rsidRDefault="007E2E53">
      <w:pPr>
        <w:pStyle w:val="TitleandContentLTGliederung1"/>
        <w:numPr>
          <w:ilvl w:val="0"/>
          <w:numId w:val="4"/>
        </w:numPr>
        <w:tabs>
          <w:tab w:val="left" w:pos="0"/>
        </w:tabs>
        <w:spacing w:before="0" w:line="240" w:lineRule="auto"/>
        <w:jc w:val="both"/>
        <w:rPr>
          <w:rFonts w:ascii="Trebuchet MS" w:hAnsi="Trebuchet MS"/>
          <w:color w:val="auto"/>
          <w:sz w:val="24"/>
          <w:szCs w:val="24"/>
        </w:rPr>
      </w:pPr>
      <w:r>
        <w:rPr>
          <w:rFonts w:ascii="Trebuchet MS" w:hAnsi="Trebuchet MS" w:cs="Trebuchet MS"/>
          <w:color w:val="auto"/>
          <w:sz w:val="24"/>
          <w:szCs w:val="24"/>
        </w:rPr>
        <w:t xml:space="preserve">Fasole boabe pentru industrializare </w:t>
      </w:r>
    </w:p>
    <w:p w:rsidR="003A0FE8" w:rsidRDefault="007E2E53">
      <w:pPr>
        <w:pStyle w:val="TitleandContentLTGliederung1"/>
        <w:numPr>
          <w:ilvl w:val="0"/>
          <w:numId w:val="4"/>
        </w:numPr>
        <w:tabs>
          <w:tab w:val="left" w:pos="0"/>
        </w:tabs>
        <w:spacing w:before="0" w:line="240" w:lineRule="auto"/>
        <w:jc w:val="both"/>
        <w:rPr>
          <w:rFonts w:ascii="Trebuchet MS" w:hAnsi="Trebuchet MS"/>
          <w:color w:val="auto"/>
          <w:sz w:val="24"/>
          <w:szCs w:val="24"/>
        </w:rPr>
      </w:pPr>
      <w:r>
        <w:rPr>
          <w:rFonts w:ascii="Trebuchet MS" w:hAnsi="Trebuchet MS" w:cs="Trebuchet MS"/>
          <w:color w:val="auto"/>
          <w:sz w:val="24"/>
          <w:szCs w:val="24"/>
        </w:rPr>
        <w:t>Cânepă pentru ulei şi fibră</w:t>
      </w:r>
    </w:p>
    <w:p w:rsidR="003A0FE8" w:rsidRDefault="007E2E53">
      <w:pPr>
        <w:pStyle w:val="TitleandContentLTGliederung1"/>
        <w:numPr>
          <w:ilvl w:val="0"/>
          <w:numId w:val="4"/>
        </w:numPr>
        <w:tabs>
          <w:tab w:val="left" w:pos="0"/>
        </w:tabs>
        <w:spacing w:before="0" w:line="240" w:lineRule="auto"/>
        <w:jc w:val="both"/>
        <w:rPr>
          <w:rFonts w:ascii="Trebuchet MS" w:hAnsi="Trebuchet MS"/>
          <w:color w:val="auto"/>
          <w:sz w:val="24"/>
          <w:szCs w:val="24"/>
        </w:rPr>
      </w:pPr>
      <w:r>
        <w:rPr>
          <w:rFonts w:ascii="Trebuchet MS" w:hAnsi="Trebuchet MS" w:cs="Trebuchet MS"/>
          <w:color w:val="auto"/>
          <w:sz w:val="24"/>
          <w:szCs w:val="24"/>
        </w:rPr>
        <w:t>Orez</w:t>
      </w:r>
    </w:p>
    <w:p w:rsidR="003A0FE8" w:rsidRDefault="007E2E53">
      <w:pPr>
        <w:pStyle w:val="TitleandContentLTGliederung1"/>
        <w:numPr>
          <w:ilvl w:val="0"/>
          <w:numId w:val="4"/>
        </w:numPr>
        <w:tabs>
          <w:tab w:val="left" w:pos="0"/>
        </w:tabs>
        <w:spacing w:before="0" w:line="240" w:lineRule="auto"/>
        <w:jc w:val="both"/>
        <w:rPr>
          <w:rFonts w:ascii="Trebuchet MS" w:hAnsi="Trebuchet MS"/>
          <w:color w:val="auto"/>
          <w:sz w:val="24"/>
          <w:szCs w:val="24"/>
        </w:rPr>
      </w:pPr>
      <w:r>
        <w:rPr>
          <w:rFonts w:ascii="Trebuchet MS" w:hAnsi="Trebuchet MS" w:cs="Trebuchet MS"/>
          <w:color w:val="auto"/>
          <w:sz w:val="24"/>
          <w:szCs w:val="24"/>
        </w:rPr>
        <w:t>Sămânţă de cartof</w:t>
      </w:r>
    </w:p>
    <w:p w:rsidR="003A0FE8" w:rsidRDefault="007E2E53">
      <w:pPr>
        <w:pStyle w:val="TitleandContentLTGliederung1"/>
        <w:numPr>
          <w:ilvl w:val="0"/>
          <w:numId w:val="4"/>
        </w:numPr>
        <w:tabs>
          <w:tab w:val="left" w:pos="0"/>
        </w:tabs>
        <w:spacing w:before="0" w:line="240" w:lineRule="auto"/>
        <w:jc w:val="both"/>
        <w:rPr>
          <w:rFonts w:ascii="Trebuchet MS" w:hAnsi="Trebuchet MS"/>
          <w:color w:val="auto"/>
          <w:sz w:val="24"/>
          <w:szCs w:val="24"/>
        </w:rPr>
      </w:pPr>
      <w:r>
        <w:rPr>
          <w:rFonts w:ascii="Trebuchet MS" w:hAnsi="Trebuchet MS" w:cs="Trebuchet MS"/>
          <w:color w:val="auto"/>
          <w:sz w:val="24"/>
          <w:szCs w:val="24"/>
        </w:rPr>
        <w:t>Hamei</w:t>
      </w:r>
    </w:p>
    <w:p w:rsidR="003A0FE8" w:rsidRDefault="007E2E53">
      <w:pPr>
        <w:pStyle w:val="TitleandContentLTGliederung1"/>
        <w:numPr>
          <w:ilvl w:val="0"/>
          <w:numId w:val="4"/>
        </w:numPr>
        <w:tabs>
          <w:tab w:val="left" w:pos="0"/>
        </w:tabs>
        <w:spacing w:before="0" w:line="240" w:lineRule="auto"/>
        <w:jc w:val="both"/>
        <w:rPr>
          <w:rFonts w:ascii="Trebuchet MS" w:hAnsi="Trebuchet MS"/>
          <w:color w:val="auto"/>
          <w:sz w:val="24"/>
          <w:szCs w:val="24"/>
        </w:rPr>
      </w:pPr>
      <w:r>
        <w:rPr>
          <w:rFonts w:ascii="Trebuchet MS" w:hAnsi="Trebuchet MS" w:cs="Trebuchet MS"/>
          <w:color w:val="auto"/>
          <w:sz w:val="24"/>
          <w:szCs w:val="24"/>
        </w:rPr>
        <w:t>Sfeclă de zahăr</w:t>
      </w:r>
    </w:p>
    <w:p w:rsidR="003A0FE8" w:rsidRDefault="007E2E53">
      <w:pPr>
        <w:pStyle w:val="TitleandContentLTGliederung1"/>
        <w:numPr>
          <w:ilvl w:val="0"/>
          <w:numId w:val="4"/>
        </w:numPr>
        <w:tabs>
          <w:tab w:val="left" w:pos="0"/>
        </w:tabs>
        <w:spacing w:before="0" w:line="240" w:lineRule="auto"/>
        <w:jc w:val="both"/>
        <w:rPr>
          <w:rFonts w:ascii="Trebuchet MS" w:hAnsi="Trebuchet MS"/>
          <w:color w:val="auto"/>
          <w:sz w:val="24"/>
          <w:szCs w:val="24"/>
        </w:rPr>
      </w:pPr>
      <w:r>
        <w:rPr>
          <w:rFonts w:ascii="Trebuchet MS" w:hAnsi="Trebuchet MS" w:cs="Trebuchet MS"/>
          <w:color w:val="auto"/>
          <w:sz w:val="24"/>
          <w:szCs w:val="24"/>
        </w:rPr>
        <w:t>Tomate pentru industrializare cultivate în câmp.</w:t>
      </w:r>
    </w:p>
    <w:p w:rsidR="003A0FE8" w:rsidRDefault="007E2E53">
      <w:pPr>
        <w:pStyle w:val="TitleandContentLTGliederung1"/>
        <w:numPr>
          <w:ilvl w:val="0"/>
          <w:numId w:val="4"/>
        </w:numPr>
        <w:tabs>
          <w:tab w:val="left" w:pos="0"/>
        </w:tabs>
        <w:spacing w:before="0" w:line="240" w:lineRule="auto"/>
        <w:jc w:val="both"/>
        <w:rPr>
          <w:rFonts w:ascii="Trebuchet MS" w:hAnsi="Trebuchet MS"/>
          <w:color w:val="auto"/>
          <w:sz w:val="24"/>
          <w:szCs w:val="24"/>
        </w:rPr>
      </w:pPr>
      <w:r>
        <w:rPr>
          <w:rFonts w:ascii="Trebuchet MS" w:hAnsi="Trebuchet MS" w:cs="Trebuchet MS"/>
          <w:color w:val="auto"/>
          <w:sz w:val="24"/>
          <w:szCs w:val="24"/>
        </w:rPr>
        <w:t>Castraveţi pentru industrializare cultivaţi în câmp.</w:t>
      </w:r>
    </w:p>
    <w:p w:rsidR="003A0FE8" w:rsidRDefault="007E2E53">
      <w:pPr>
        <w:pStyle w:val="TitleandContentLTGliederung1"/>
        <w:numPr>
          <w:ilvl w:val="0"/>
          <w:numId w:val="4"/>
        </w:numPr>
        <w:tabs>
          <w:tab w:val="left" w:pos="0"/>
        </w:tabs>
        <w:spacing w:before="0" w:line="240" w:lineRule="auto"/>
        <w:jc w:val="both"/>
        <w:rPr>
          <w:rFonts w:ascii="Trebuchet MS" w:hAnsi="Trebuchet MS"/>
          <w:color w:val="auto"/>
          <w:sz w:val="24"/>
          <w:szCs w:val="24"/>
        </w:rPr>
      </w:pPr>
      <w:proofErr w:type="gramStart"/>
      <w:r>
        <w:rPr>
          <w:rFonts w:ascii="Trebuchet MS" w:hAnsi="Trebuchet MS" w:cs="Trebuchet MS"/>
          <w:color w:val="auto"/>
          <w:sz w:val="24"/>
          <w:szCs w:val="24"/>
        </w:rPr>
        <w:t>Legume cultivate</w:t>
      </w:r>
      <w:proofErr w:type="gramEnd"/>
      <w:r>
        <w:rPr>
          <w:rFonts w:ascii="Trebuchet MS" w:hAnsi="Trebuchet MS" w:cs="Trebuchet MS"/>
          <w:color w:val="auto"/>
          <w:sz w:val="24"/>
          <w:szCs w:val="24"/>
        </w:rPr>
        <w:t xml:space="preserve"> </w:t>
      </w:r>
      <w:r>
        <w:rPr>
          <w:rFonts w:ascii="Trebuchet MS" w:hAnsi="Trebuchet MS" w:cs="Trebuchet MS"/>
          <w:b/>
          <w:bCs/>
          <w:color w:val="auto"/>
          <w:sz w:val="24"/>
          <w:szCs w:val="24"/>
        </w:rPr>
        <w:t>în sere.</w:t>
      </w:r>
    </w:p>
    <w:p w:rsidR="003A0FE8" w:rsidRDefault="007E2E53">
      <w:pPr>
        <w:pStyle w:val="TitleandContentLTGliederung1"/>
        <w:numPr>
          <w:ilvl w:val="0"/>
          <w:numId w:val="4"/>
        </w:numPr>
        <w:tabs>
          <w:tab w:val="left" w:pos="0"/>
        </w:tabs>
        <w:spacing w:before="0" w:line="240" w:lineRule="auto"/>
        <w:jc w:val="both"/>
        <w:rPr>
          <w:rFonts w:ascii="Trebuchet MS" w:hAnsi="Trebuchet MS"/>
          <w:color w:val="auto"/>
          <w:sz w:val="24"/>
          <w:szCs w:val="24"/>
        </w:rPr>
      </w:pPr>
      <w:proofErr w:type="gramStart"/>
      <w:r>
        <w:rPr>
          <w:rFonts w:ascii="Trebuchet MS" w:hAnsi="Trebuchet MS" w:cs="Trebuchet MS"/>
          <w:color w:val="auto"/>
          <w:sz w:val="24"/>
          <w:szCs w:val="24"/>
        </w:rPr>
        <w:t>Legume cultivate</w:t>
      </w:r>
      <w:proofErr w:type="gramEnd"/>
      <w:r>
        <w:rPr>
          <w:rFonts w:ascii="Trebuchet MS" w:hAnsi="Trebuchet MS" w:cs="Trebuchet MS"/>
          <w:color w:val="auto"/>
          <w:sz w:val="24"/>
          <w:szCs w:val="24"/>
        </w:rPr>
        <w:t xml:space="preserve"> </w:t>
      </w:r>
      <w:r>
        <w:rPr>
          <w:rFonts w:ascii="Trebuchet MS" w:hAnsi="Trebuchet MS" w:cs="Trebuchet MS"/>
          <w:b/>
          <w:bCs/>
          <w:color w:val="auto"/>
          <w:sz w:val="24"/>
          <w:szCs w:val="24"/>
        </w:rPr>
        <w:t>în solarii.</w:t>
      </w:r>
    </w:p>
    <w:p w:rsidR="003A0FE8" w:rsidRDefault="007E2E53">
      <w:pPr>
        <w:pStyle w:val="TitleandContentLTGliederung1"/>
        <w:numPr>
          <w:ilvl w:val="0"/>
          <w:numId w:val="4"/>
        </w:numPr>
        <w:tabs>
          <w:tab w:val="left" w:pos="0"/>
        </w:tabs>
        <w:spacing w:before="0" w:line="240" w:lineRule="auto"/>
        <w:jc w:val="both"/>
        <w:rPr>
          <w:rFonts w:ascii="Trebuchet MS" w:hAnsi="Trebuchet MS"/>
          <w:color w:val="auto"/>
          <w:sz w:val="24"/>
          <w:szCs w:val="24"/>
        </w:rPr>
      </w:pPr>
      <w:r>
        <w:rPr>
          <w:rFonts w:ascii="Trebuchet MS" w:hAnsi="Trebuchet MS" w:cs="Trebuchet MS"/>
          <w:b/>
          <w:bCs/>
          <w:color w:val="auto"/>
          <w:spacing w:val="-14"/>
          <w:sz w:val="24"/>
          <w:szCs w:val="24"/>
        </w:rPr>
        <w:t xml:space="preserve">Fructe destinate industrializării </w:t>
      </w:r>
      <w:r>
        <w:rPr>
          <w:rFonts w:ascii="Trebuchet MS" w:hAnsi="Trebuchet MS" w:cs="Trebuchet MS"/>
          <w:color w:val="auto"/>
          <w:spacing w:val="-14"/>
          <w:sz w:val="24"/>
          <w:szCs w:val="24"/>
        </w:rPr>
        <w:t xml:space="preserve">(prune, mere, cireşe și </w:t>
      </w:r>
      <w:r>
        <w:rPr>
          <w:rFonts w:ascii="Trebuchet MS" w:hAnsi="Trebuchet MS" w:cs="Trebuchet MS"/>
          <w:color w:val="auto"/>
          <w:sz w:val="24"/>
          <w:szCs w:val="24"/>
        </w:rPr>
        <w:t>vişine, caise şi zarzăre).</w:t>
      </w:r>
    </w:p>
    <w:p w:rsidR="003A0FE8" w:rsidRDefault="007E2E53">
      <w:pPr>
        <w:pStyle w:val="TitleandContentLTGliederung1"/>
        <w:numPr>
          <w:ilvl w:val="0"/>
          <w:numId w:val="4"/>
        </w:numPr>
        <w:tabs>
          <w:tab w:val="left" w:pos="0"/>
        </w:tabs>
        <w:spacing w:before="0" w:line="240" w:lineRule="auto"/>
        <w:jc w:val="both"/>
        <w:rPr>
          <w:rFonts w:ascii="Trebuchet MS" w:hAnsi="Trebuchet MS"/>
          <w:color w:val="auto"/>
          <w:sz w:val="24"/>
          <w:szCs w:val="24"/>
        </w:rPr>
      </w:pPr>
      <w:r>
        <w:rPr>
          <w:rFonts w:ascii="Trebuchet MS" w:hAnsi="Trebuchet MS" w:cs="Trebuchet MS"/>
          <w:b/>
          <w:bCs/>
          <w:color w:val="auto"/>
          <w:sz w:val="24"/>
          <w:szCs w:val="24"/>
        </w:rPr>
        <w:t>Cartofi timpurii, semitimpurii şi de vară.</w:t>
      </w:r>
    </w:p>
    <w:p w:rsidR="003A0FE8" w:rsidRDefault="007E2E53">
      <w:pPr>
        <w:pStyle w:val="TitleandContentLTGliederung1"/>
        <w:numPr>
          <w:ilvl w:val="0"/>
          <w:numId w:val="4"/>
        </w:numPr>
        <w:tabs>
          <w:tab w:val="left" w:pos="0"/>
        </w:tabs>
        <w:spacing w:before="0" w:line="240" w:lineRule="auto"/>
        <w:jc w:val="both"/>
        <w:rPr>
          <w:rFonts w:ascii="Trebuchet MS" w:hAnsi="Trebuchet MS"/>
          <w:color w:val="auto"/>
          <w:sz w:val="24"/>
          <w:szCs w:val="24"/>
        </w:rPr>
      </w:pPr>
      <w:r>
        <w:rPr>
          <w:rFonts w:ascii="Trebuchet MS" w:hAnsi="Trebuchet MS" w:cs="Trebuchet MS"/>
          <w:color w:val="auto"/>
          <w:sz w:val="24"/>
          <w:szCs w:val="24"/>
        </w:rPr>
        <w:t>Ovine;</w:t>
      </w:r>
    </w:p>
    <w:p w:rsidR="003A0FE8" w:rsidRDefault="007E2E53">
      <w:pPr>
        <w:pStyle w:val="TitleandContentLTGliederung1"/>
        <w:numPr>
          <w:ilvl w:val="0"/>
          <w:numId w:val="4"/>
        </w:numPr>
        <w:tabs>
          <w:tab w:val="left" w:pos="0"/>
        </w:tabs>
        <w:spacing w:before="0" w:line="240" w:lineRule="auto"/>
        <w:jc w:val="both"/>
        <w:rPr>
          <w:rFonts w:ascii="Trebuchet MS" w:hAnsi="Trebuchet MS"/>
          <w:color w:val="auto"/>
          <w:sz w:val="24"/>
          <w:szCs w:val="24"/>
        </w:rPr>
      </w:pPr>
      <w:r>
        <w:rPr>
          <w:rFonts w:ascii="Trebuchet MS" w:hAnsi="Trebuchet MS" w:cs="Trebuchet MS"/>
          <w:color w:val="auto"/>
          <w:sz w:val="24"/>
          <w:szCs w:val="24"/>
        </w:rPr>
        <w:t>Caprine;</w:t>
      </w:r>
    </w:p>
    <w:p w:rsidR="003A0FE8" w:rsidRDefault="007E2E53">
      <w:pPr>
        <w:pStyle w:val="TitleandContentLTGliederung1"/>
        <w:numPr>
          <w:ilvl w:val="0"/>
          <w:numId w:val="4"/>
        </w:numPr>
        <w:tabs>
          <w:tab w:val="left" w:pos="0"/>
        </w:tabs>
        <w:spacing w:before="0" w:line="240" w:lineRule="auto"/>
        <w:jc w:val="both"/>
        <w:rPr>
          <w:rFonts w:ascii="Trebuchet MS" w:hAnsi="Trebuchet MS"/>
          <w:color w:val="auto"/>
          <w:sz w:val="24"/>
          <w:szCs w:val="24"/>
        </w:rPr>
      </w:pPr>
      <w:r>
        <w:rPr>
          <w:rFonts w:ascii="Trebuchet MS" w:hAnsi="Trebuchet MS" w:cs="Trebuchet MS"/>
          <w:color w:val="auto"/>
          <w:sz w:val="24"/>
          <w:szCs w:val="24"/>
        </w:rPr>
        <w:t>Taurine din rase de carne și metișii acestora;</w:t>
      </w:r>
    </w:p>
    <w:p w:rsidR="003A0FE8" w:rsidRDefault="007E2E53">
      <w:pPr>
        <w:pStyle w:val="TitleandContentLTGliederung1"/>
        <w:numPr>
          <w:ilvl w:val="0"/>
          <w:numId w:val="4"/>
        </w:numPr>
        <w:tabs>
          <w:tab w:val="left" w:pos="0"/>
        </w:tabs>
        <w:spacing w:before="0" w:line="240" w:lineRule="auto"/>
        <w:jc w:val="both"/>
        <w:rPr>
          <w:rFonts w:ascii="Trebuchet MS" w:hAnsi="Trebuchet MS"/>
          <w:color w:val="auto"/>
          <w:sz w:val="24"/>
          <w:szCs w:val="24"/>
        </w:rPr>
      </w:pPr>
      <w:r>
        <w:rPr>
          <w:rFonts w:ascii="Trebuchet MS" w:hAnsi="Trebuchet MS" w:cs="Trebuchet MS"/>
          <w:color w:val="auto"/>
          <w:sz w:val="24"/>
          <w:szCs w:val="24"/>
        </w:rPr>
        <w:t>Vaci de lapte;</w:t>
      </w:r>
    </w:p>
    <w:p w:rsidR="003A0FE8" w:rsidRDefault="007E2E53">
      <w:pPr>
        <w:pStyle w:val="TitleandContentLTGliederung1"/>
        <w:numPr>
          <w:ilvl w:val="0"/>
          <w:numId w:val="4"/>
        </w:numPr>
        <w:tabs>
          <w:tab w:val="left" w:pos="0"/>
        </w:tabs>
        <w:spacing w:before="0" w:line="240" w:lineRule="auto"/>
        <w:jc w:val="both"/>
        <w:rPr>
          <w:rFonts w:ascii="Trebuchet MS" w:hAnsi="Trebuchet MS"/>
          <w:color w:val="auto"/>
          <w:sz w:val="24"/>
          <w:szCs w:val="24"/>
        </w:rPr>
      </w:pPr>
      <w:r>
        <w:rPr>
          <w:rFonts w:ascii="Trebuchet MS" w:hAnsi="Trebuchet MS" w:cs="Trebuchet MS"/>
          <w:color w:val="auto"/>
          <w:sz w:val="24"/>
          <w:szCs w:val="24"/>
        </w:rPr>
        <w:t>Bivoliţe de lapte;</w:t>
      </w:r>
    </w:p>
    <w:p w:rsidR="003A0FE8" w:rsidRDefault="007E2E53">
      <w:pPr>
        <w:pStyle w:val="TitleandContentLTGliederung1"/>
        <w:numPr>
          <w:ilvl w:val="0"/>
          <w:numId w:val="4"/>
        </w:numPr>
        <w:tabs>
          <w:tab w:val="left" w:pos="0"/>
        </w:tabs>
        <w:spacing w:before="0" w:line="240" w:lineRule="auto"/>
        <w:jc w:val="both"/>
        <w:rPr>
          <w:rFonts w:ascii="Trebuchet MS" w:hAnsi="Trebuchet MS"/>
          <w:color w:val="auto"/>
          <w:sz w:val="24"/>
          <w:szCs w:val="24"/>
        </w:rPr>
      </w:pPr>
      <w:r>
        <w:rPr>
          <w:rFonts w:ascii="Trebuchet MS" w:hAnsi="Trebuchet MS" w:cs="Trebuchet MS"/>
          <w:color w:val="auto"/>
          <w:sz w:val="24"/>
          <w:szCs w:val="24"/>
        </w:rPr>
        <w:t>Viermi de mătase.</w:t>
      </w:r>
    </w:p>
    <w:p w:rsidR="003A0FE8" w:rsidRDefault="003A0FE8">
      <w:pPr>
        <w:pStyle w:val="TitleandContentLTTitel"/>
        <w:spacing w:line="240" w:lineRule="auto"/>
        <w:jc w:val="both"/>
        <w:rPr>
          <w:rFonts w:ascii="Trebuchet MS" w:hAnsi="Trebuchet MS" w:cs="Trebuchet MS"/>
          <w:color w:val="auto"/>
          <w:sz w:val="24"/>
          <w:szCs w:val="24"/>
        </w:rPr>
      </w:pPr>
    </w:p>
    <w:p w:rsidR="003A0FE8" w:rsidRDefault="003A0FE8">
      <w:pPr>
        <w:pStyle w:val="TitleandContentLTTitel"/>
        <w:spacing w:line="240" w:lineRule="auto"/>
        <w:jc w:val="both"/>
        <w:rPr>
          <w:rFonts w:ascii="Trebuchet MS" w:hAnsi="Trebuchet MS" w:cs="Trebuchet MS"/>
          <w:color w:val="auto"/>
          <w:sz w:val="24"/>
          <w:szCs w:val="24"/>
        </w:rPr>
      </w:pPr>
    </w:p>
    <w:p w:rsidR="003A0FE8" w:rsidRDefault="007E2E53">
      <w:pPr>
        <w:pStyle w:val="TitleandContentLTTitel"/>
        <w:spacing w:line="240" w:lineRule="auto"/>
        <w:jc w:val="both"/>
        <w:rPr>
          <w:rFonts w:ascii="Trebuchet MS" w:hAnsi="Trebuchet MS"/>
          <w:color w:val="auto"/>
          <w:sz w:val="24"/>
          <w:szCs w:val="24"/>
        </w:rPr>
      </w:pPr>
      <w:proofErr w:type="gramStart"/>
      <w:r>
        <w:rPr>
          <w:rFonts w:ascii="Trebuchet MS" w:hAnsi="Trebuchet MS" w:cs="Trebuchet MS"/>
          <w:b/>
          <w:bCs/>
          <w:color w:val="auto"/>
          <w:sz w:val="24"/>
          <w:szCs w:val="24"/>
        </w:rPr>
        <w:t>9.Măsuri</w:t>
      </w:r>
      <w:proofErr w:type="gramEnd"/>
      <w:r>
        <w:rPr>
          <w:rFonts w:ascii="Trebuchet MS" w:hAnsi="Trebuchet MS" w:cs="Trebuchet MS"/>
          <w:b/>
          <w:bCs/>
          <w:color w:val="auto"/>
          <w:sz w:val="24"/>
          <w:szCs w:val="24"/>
        </w:rPr>
        <w:t xml:space="preserve"> de mediu şi climă finanţate prin PNDR 2014-2020</w:t>
      </w:r>
    </w:p>
    <w:p w:rsidR="003A0FE8" w:rsidRDefault="003A0FE8">
      <w:pPr>
        <w:pStyle w:val="TitleandContentLTGliederung1"/>
        <w:tabs>
          <w:tab w:val="left" w:pos="0"/>
        </w:tabs>
        <w:spacing w:before="0" w:line="240" w:lineRule="auto"/>
        <w:jc w:val="both"/>
        <w:rPr>
          <w:rFonts w:ascii="Trebuchet MS" w:hAnsi="Trebuchet MS" w:cs="Trebuchet MS"/>
          <w:color w:val="auto"/>
          <w:sz w:val="24"/>
          <w:szCs w:val="24"/>
        </w:rPr>
      </w:pPr>
    </w:p>
    <w:p w:rsidR="003A0FE8" w:rsidRDefault="007E2E53">
      <w:pPr>
        <w:pStyle w:val="TitleandContentLTGliederung1"/>
        <w:tabs>
          <w:tab w:val="left" w:pos="0"/>
        </w:tabs>
        <w:spacing w:before="0" w:line="240" w:lineRule="auto"/>
        <w:ind w:firstLine="284"/>
        <w:jc w:val="both"/>
        <w:rPr>
          <w:rFonts w:ascii="Trebuchet MS" w:hAnsi="Trebuchet MS"/>
          <w:color w:val="auto"/>
          <w:sz w:val="24"/>
          <w:szCs w:val="24"/>
        </w:rPr>
      </w:pPr>
      <w:r>
        <w:rPr>
          <w:rFonts w:ascii="Trebuchet MS" w:hAnsi="Trebuchet MS" w:cs="Trebuchet MS"/>
          <w:color w:val="auto"/>
          <w:sz w:val="24"/>
          <w:szCs w:val="24"/>
        </w:rPr>
        <w:t>Măsurile de mediu și climă aplicabile pe terenurile agricole, finanțate prin Fondul European Agricol pentru Dezvoltare Rurală (FEADR) în cadrul PNDR 2014-2020 și implementate în România în anul 2021, sunt:</w:t>
      </w:r>
    </w:p>
    <w:p w:rsidR="003A0FE8" w:rsidRDefault="007E2E53">
      <w:pPr>
        <w:pStyle w:val="TitleandContentLTGliederung1"/>
        <w:tabs>
          <w:tab w:val="left" w:pos="0"/>
        </w:tabs>
        <w:spacing w:before="0" w:line="240" w:lineRule="auto"/>
        <w:ind w:firstLine="284"/>
        <w:jc w:val="both"/>
        <w:rPr>
          <w:rFonts w:ascii="Trebuchet MS" w:hAnsi="Trebuchet MS" w:cs="Trebuchet MS"/>
          <w:color w:val="auto"/>
          <w:sz w:val="24"/>
          <w:szCs w:val="24"/>
        </w:rPr>
      </w:pPr>
      <w:r>
        <w:rPr>
          <w:rFonts w:ascii="Trebuchet MS" w:hAnsi="Trebuchet MS" w:cs="Trebuchet MS"/>
          <w:color w:val="auto"/>
          <w:sz w:val="24"/>
          <w:szCs w:val="24"/>
        </w:rPr>
        <w:t>Măsura 10 – agro-mediu și climă (M.10),</w:t>
      </w:r>
    </w:p>
    <w:p w:rsidR="003A0FE8" w:rsidRDefault="007E2E53">
      <w:pPr>
        <w:pStyle w:val="TitleandContentLTGliederung1"/>
        <w:tabs>
          <w:tab w:val="left" w:pos="0"/>
        </w:tabs>
        <w:spacing w:before="0" w:line="240" w:lineRule="auto"/>
        <w:jc w:val="both"/>
        <w:rPr>
          <w:rFonts w:ascii="Trebuchet MS" w:hAnsi="Trebuchet MS"/>
          <w:color w:val="auto"/>
          <w:sz w:val="24"/>
          <w:szCs w:val="24"/>
        </w:rPr>
      </w:pPr>
      <w:r>
        <w:rPr>
          <w:rFonts w:ascii="Trebuchet MS" w:hAnsi="Trebuchet MS" w:cs="Trebuchet MS"/>
          <w:b/>
          <w:bCs/>
          <w:color w:val="auto"/>
          <w:sz w:val="24"/>
          <w:szCs w:val="24"/>
        </w:rPr>
        <w:t>La nivelul judetului, in cererile de plata predomina Măsura 10 – Agro-mediu şi climă:</w:t>
      </w:r>
    </w:p>
    <w:p w:rsidR="003A0FE8" w:rsidRDefault="007E2E53">
      <w:pPr>
        <w:pStyle w:val="TitleandContentLTGliederung1"/>
        <w:tabs>
          <w:tab w:val="left" w:pos="0"/>
        </w:tabs>
        <w:spacing w:before="0" w:line="240" w:lineRule="auto"/>
        <w:jc w:val="both"/>
        <w:rPr>
          <w:rFonts w:ascii="Trebuchet MS" w:hAnsi="Trebuchet MS"/>
          <w:color w:val="auto"/>
          <w:sz w:val="24"/>
          <w:szCs w:val="24"/>
        </w:rPr>
      </w:pPr>
      <w:r>
        <w:rPr>
          <w:rFonts w:ascii="Trebuchet MS" w:hAnsi="Trebuchet MS" w:cs="Trebuchet MS"/>
          <w:b/>
          <w:bCs/>
          <w:color w:val="auto"/>
          <w:sz w:val="24"/>
          <w:szCs w:val="24"/>
        </w:rPr>
        <w:t>Pachetul 1</w:t>
      </w:r>
      <w:r>
        <w:rPr>
          <w:rFonts w:ascii="Trebuchet MS" w:hAnsi="Trebuchet MS" w:cs="Trebuchet MS"/>
          <w:color w:val="auto"/>
          <w:sz w:val="24"/>
          <w:szCs w:val="24"/>
        </w:rPr>
        <w:t xml:space="preserve"> – pajiști cu înaltă valoare naturală (HNV) </w:t>
      </w:r>
    </w:p>
    <w:p w:rsidR="003A0FE8" w:rsidRDefault="007E2E53">
      <w:pPr>
        <w:pStyle w:val="TitleandContentLTGliederung1"/>
        <w:tabs>
          <w:tab w:val="left" w:pos="0"/>
        </w:tabs>
        <w:spacing w:before="0" w:line="240" w:lineRule="auto"/>
        <w:jc w:val="both"/>
        <w:rPr>
          <w:rFonts w:ascii="Trebuchet MS" w:hAnsi="Trebuchet MS"/>
          <w:color w:val="auto"/>
          <w:sz w:val="24"/>
          <w:szCs w:val="24"/>
        </w:rPr>
      </w:pPr>
      <w:r>
        <w:rPr>
          <w:rFonts w:ascii="Trebuchet MS" w:hAnsi="Trebuchet MS" w:cs="Trebuchet MS"/>
          <w:b/>
          <w:bCs/>
          <w:color w:val="auto"/>
          <w:sz w:val="24"/>
          <w:szCs w:val="24"/>
        </w:rPr>
        <w:t xml:space="preserve">Pachetul 2 </w:t>
      </w:r>
      <w:r>
        <w:rPr>
          <w:rFonts w:ascii="Trebuchet MS" w:hAnsi="Trebuchet MS" w:cs="Trebuchet MS"/>
          <w:color w:val="auto"/>
          <w:sz w:val="24"/>
          <w:szCs w:val="24"/>
        </w:rPr>
        <w:t>– practici agricole tradiţionale (aplicat numai în combinaţie cu Pachetul 1)</w:t>
      </w:r>
    </w:p>
    <w:p w:rsidR="003A0FE8" w:rsidRDefault="007E2E53">
      <w:pPr>
        <w:pStyle w:val="TitleandContentLTGliederung1"/>
        <w:tabs>
          <w:tab w:val="left" w:pos="0"/>
        </w:tabs>
        <w:spacing w:before="0" w:line="240" w:lineRule="auto"/>
        <w:jc w:val="both"/>
        <w:rPr>
          <w:rFonts w:ascii="Trebuchet MS" w:hAnsi="Trebuchet MS"/>
          <w:color w:val="auto"/>
          <w:sz w:val="24"/>
          <w:szCs w:val="24"/>
        </w:rPr>
      </w:pPr>
      <w:r>
        <w:rPr>
          <w:rFonts w:ascii="Trebuchet MS" w:hAnsi="Trebuchet MS" w:cs="Trebuchet MS"/>
          <w:b/>
          <w:bCs/>
          <w:color w:val="auto"/>
          <w:sz w:val="24"/>
          <w:szCs w:val="24"/>
        </w:rPr>
        <w:t xml:space="preserve">Pachetul 4 </w:t>
      </w:r>
      <w:r>
        <w:rPr>
          <w:rFonts w:ascii="Trebuchet MS" w:hAnsi="Trebuchet MS" w:cs="Trebuchet MS"/>
          <w:color w:val="auto"/>
          <w:sz w:val="24"/>
          <w:szCs w:val="24"/>
        </w:rPr>
        <w:t xml:space="preserve">– culturi verzi </w:t>
      </w:r>
    </w:p>
    <w:p w:rsidR="003A0FE8" w:rsidRDefault="007E2E53">
      <w:pPr>
        <w:pStyle w:val="TitleandContentLTGliederung1"/>
        <w:tabs>
          <w:tab w:val="left" w:pos="0"/>
        </w:tabs>
        <w:spacing w:before="0" w:line="240" w:lineRule="auto"/>
        <w:ind w:firstLine="284"/>
        <w:jc w:val="both"/>
        <w:rPr>
          <w:rFonts w:ascii="Trebuchet MS" w:hAnsi="Trebuchet MS"/>
          <w:color w:val="auto"/>
          <w:sz w:val="24"/>
          <w:szCs w:val="24"/>
        </w:rPr>
      </w:pPr>
      <w:r>
        <w:rPr>
          <w:rFonts w:ascii="Trebuchet MS" w:hAnsi="Trebuchet MS" w:cs="Trebuchet MS"/>
          <w:color w:val="auto"/>
          <w:sz w:val="24"/>
          <w:szCs w:val="24"/>
        </w:rPr>
        <w:t>Măsura 11 – agricultura ecologică (M.11),</w:t>
      </w:r>
    </w:p>
    <w:p w:rsidR="003A0FE8" w:rsidRPr="00986ED4" w:rsidRDefault="007E2E53" w:rsidP="00986ED4">
      <w:pPr>
        <w:pStyle w:val="TitleandContentLTGliederung1"/>
        <w:tabs>
          <w:tab w:val="left" w:pos="0"/>
        </w:tabs>
        <w:spacing w:before="0" w:line="240" w:lineRule="auto"/>
        <w:ind w:firstLine="284"/>
        <w:jc w:val="both"/>
        <w:rPr>
          <w:rFonts w:ascii="Trebuchet MS" w:hAnsi="Trebuchet MS"/>
          <w:color w:val="auto"/>
          <w:sz w:val="24"/>
          <w:szCs w:val="24"/>
        </w:rPr>
      </w:pPr>
      <w:r>
        <w:rPr>
          <w:rFonts w:ascii="Trebuchet MS" w:hAnsi="Trebuchet MS" w:cs="Trebuchet MS"/>
          <w:color w:val="auto"/>
          <w:sz w:val="24"/>
          <w:szCs w:val="24"/>
        </w:rPr>
        <w:t>Măsura 13 – plăți pentru zone care se confruntă cu constrângeri naturale sau cu alte constrângeri specifice (M.13).</w:t>
      </w:r>
    </w:p>
    <w:p w:rsidR="003A0FE8" w:rsidRDefault="003A0FE8">
      <w:pPr>
        <w:spacing w:after="0" w:line="240" w:lineRule="auto"/>
        <w:ind w:firstLine="284"/>
        <w:jc w:val="both"/>
        <w:rPr>
          <w:rFonts w:ascii="Trebuchet MS" w:hAnsi="Trebuchet MS"/>
          <w:sz w:val="24"/>
          <w:szCs w:val="24"/>
        </w:rPr>
      </w:pPr>
    </w:p>
    <w:p w:rsidR="003A0FE8" w:rsidRDefault="007E2E53">
      <w:pPr>
        <w:pStyle w:val="TitleandContentLTGliederung1"/>
        <w:tabs>
          <w:tab w:val="left" w:pos="0"/>
        </w:tabs>
        <w:spacing w:before="0" w:line="240" w:lineRule="auto"/>
        <w:ind w:firstLine="284"/>
        <w:jc w:val="both"/>
        <w:rPr>
          <w:rFonts w:ascii="Trebuchet MS" w:hAnsi="Trebuchet MS"/>
          <w:color w:val="auto"/>
          <w:sz w:val="24"/>
          <w:szCs w:val="24"/>
        </w:rPr>
      </w:pPr>
      <w:r>
        <w:rPr>
          <w:rFonts w:ascii="Trebuchet MS" w:hAnsi="Trebuchet MS" w:cs="Trebuchet MS"/>
          <w:color w:val="auto"/>
          <w:sz w:val="24"/>
          <w:szCs w:val="24"/>
        </w:rPr>
        <w:t xml:space="preserve">Pentru a beneficia de plata aferentă măsurilor 10 și 11, fermierii trebuie </w:t>
      </w:r>
      <w:proofErr w:type="gramStart"/>
      <w:r>
        <w:rPr>
          <w:rFonts w:ascii="Trebuchet MS" w:hAnsi="Trebuchet MS" w:cs="Trebuchet MS"/>
          <w:color w:val="auto"/>
          <w:sz w:val="24"/>
          <w:szCs w:val="24"/>
        </w:rPr>
        <w:t>să</w:t>
      </w:r>
      <w:proofErr w:type="gramEnd"/>
      <w:r>
        <w:rPr>
          <w:rFonts w:ascii="Trebuchet MS" w:hAnsi="Trebuchet MS" w:cs="Trebuchet MS"/>
          <w:color w:val="auto"/>
          <w:sz w:val="24"/>
          <w:szCs w:val="24"/>
        </w:rPr>
        <w:t xml:space="preserve"> respecte:</w:t>
      </w:r>
    </w:p>
    <w:p w:rsidR="003A0FE8" w:rsidRDefault="003A0FE8">
      <w:pPr>
        <w:pStyle w:val="TitleandContentLTGliederung1"/>
        <w:tabs>
          <w:tab w:val="left" w:pos="0"/>
        </w:tabs>
        <w:spacing w:before="0" w:line="240" w:lineRule="auto"/>
        <w:ind w:firstLine="284"/>
        <w:jc w:val="both"/>
        <w:rPr>
          <w:rFonts w:ascii="Trebuchet MS" w:hAnsi="Trebuchet MS"/>
          <w:color w:val="auto"/>
          <w:sz w:val="24"/>
          <w:szCs w:val="24"/>
        </w:rPr>
      </w:pPr>
    </w:p>
    <w:p w:rsidR="003A0FE8" w:rsidRDefault="007E2E53">
      <w:pPr>
        <w:pStyle w:val="TitleandContentLTGliederung1"/>
        <w:tabs>
          <w:tab w:val="left" w:pos="0"/>
        </w:tabs>
        <w:spacing w:before="0" w:line="240" w:lineRule="auto"/>
        <w:ind w:firstLine="284"/>
        <w:jc w:val="both"/>
        <w:rPr>
          <w:rFonts w:ascii="Trebuchet MS" w:hAnsi="Trebuchet MS"/>
          <w:color w:val="auto"/>
          <w:sz w:val="24"/>
          <w:szCs w:val="24"/>
        </w:rPr>
      </w:pPr>
      <w:r>
        <w:rPr>
          <w:rFonts w:ascii="Trebuchet MS" w:hAnsi="Trebuchet MS" w:cs="Trebuchet MS"/>
          <w:b/>
          <w:bCs/>
          <w:color w:val="auto"/>
          <w:sz w:val="24"/>
          <w:szCs w:val="24"/>
        </w:rPr>
        <w:t>Condiții de eligibilitate</w:t>
      </w:r>
    </w:p>
    <w:p w:rsidR="003A0FE8" w:rsidRDefault="007E2E53">
      <w:pPr>
        <w:pStyle w:val="TitleandContentLTGliederung1"/>
        <w:tabs>
          <w:tab w:val="left" w:pos="0"/>
        </w:tabs>
        <w:spacing w:before="0" w:line="240" w:lineRule="auto"/>
        <w:ind w:firstLine="284"/>
        <w:jc w:val="both"/>
        <w:rPr>
          <w:rFonts w:ascii="Trebuchet MS" w:hAnsi="Trebuchet MS"/>
          <w:color w:val="auto"/>
          <w:sz w:val="24"/>
          <w:szCs w:val="24"/>
        </w:rPr>
      </w:pPr>
      <w:r>
        <w:rPr>
          <w:rFonts w:ascii="Trebuchet MS" w:hAnsi="Trebuchet MS" w:cs="Trebuchet MS"/>
          <w:b/>
          <w:bCs/>
          <w:color w:val="auto"/>
          <w:sz w:val="24"/>
          <w:szCs w:val="24"/>
        </w:rPr>
        <w:t>Cerințe specifice</w:t>
      </w:r>
    </w:p>
    <w:p w:rsidR="003A0FE8" w:rsidRPr="00986ED4" w:rsidRDefault="007E2E53" w:rsidP="00986ED4">
      <w:pPr>
        <w:pStyle w:val="TitleandContentLTGliederung1"/>
        <w:tabs>
          <w:tab w:val="left" w:pos="0"/>
        </w:tabs>
        <w:spacing w:before="0" w:line="240" w:lineRule="auto"/>
        <w:ind w:firstLine="284"/>
        <w:jc w:val="both"/>
        <w:rPr>
          <w:rFonts w:ascii="Trebuchet MS" w:hAnsi="Trebuchet MS"/>
          <w:color w:val="auto"/>
          <w:sz w:val="24"/>
          <w:szCs w:val="24"/>
        </w:rPr>
      </w:pPr>
      <w:r>
        <w:rPr>
          <w:rFonts w:ascii="Trebuchet MS" w:hAnsi="Trebuchet MS" w:cs="Trebuchet MS"/>
          <w:b/>
          <w:bCs/>
          <w:color w:val="auto"/>
          <w:sz w:val="24"/>
          <w:szCs w:val="24"/>
        </w:rPr>
        <w:t>Cerințe de bază</w:t>
      </w:r>
    </w:p>
    <w:p w:rsidR="003A0FE8" w:rsidRDefault="003A0FE8">
      <w:pPr>
        <w:pStyle w:val="TitleandContentLTGliederung1"/>
        <w:tabs>
          <w:tab w:val="left" w:pos="0"/>
        </w:tabs>
        <w:spacing w:before="0" w:line="240" w:lineRule="auto"/>
        <w:jc w:val="both"/>
        <w:rPr>
          <w:rFonts w:ascii="Trebuchet MS" w:hAnsi="Trebuchet MS" w:cs="Trebuchet MS"/>
          <w:color w:val="auto"/>
          <w:sz w:val="24"/>
          <w:szCs w:val="24"/>
        </w:rPr>
      </w:pPr>
    </w:p>
    <w:p w:rsidR="00582DC7" w:rsidRDefault="00582DC7">
      <w:pPr>
        <w:pStyle w:val="TitleandContentLTGliederung1"/>
        <w:tabs>
          <w:tab w:val="left" w:pos="0"/>
        </w:tabs>
        <w:spacing w:before="0" w:line="240" w:lineRule="auto"/>
        <w:jc w:val="both"/>
        <w:rPr>
          <w:rFonts w:ascii="Trebuchet MS" w:hAnsi="Trebuchet MS" w:cs="Trebuchet MS"/>
          <w:color w:val="auto"/>
          <w:sz w:val="24"/>
          <w:szCs w:val="24"/>
        </w:rPr>
      </w:pPr>
    </w:p>
    <w:p w:rsidR="003A0FE8" w:rsidRDefault="007E2E53">
      <w:pPr>
        <w:pStyle w:val="TitleandContentLTGliederung1"/>
        <w:tabs>
          <w:tab w:val="left" w:pos="0"/>
        </w:tabs>
        <w:spacing w:before="0" w:line="240" w:lineRule="auto"/>
        <w:jc w:val="center"/>
        <w:rPr>
          <w:rFonts w:ascii="Trebuchet MS" w:hAnsi="Trebuchet MS"/>
          <w:b/>
          <w:color w:val="auto"/>
          <w:sz w:val="28"/>
          <w:szCs w:val="28"/>
          <w:u w:val="single"/>
        </w:rPr>
      </w:pPr>
      <w:r>
        <w:rPr>
          <w:rFonts w:ascii="Trebuchet MS" w:hAnsi="Trebuchet MS" w:cs="Trebuchet MS"/>
          <w:b/>
          <w:color w:val="auto"/>
          <w:sz w:val="28"/>
          <w:szCs w:val="28"/>
          <w:u w:val="single"/>
        </w:rPr>
        <w:lastRenderedPageBreak/>
        <w:t>Forme noi de sprijin pentru susținerea activității fermierilor în anul 2022, în contextul crizei economice generate de pandemia COVID-19</w:t>
      </w:r>
    </w:p>
    <w:p w:rsidR="003A0FE8" w:rsidRDefault="003A0FE8">
      <w:pPr>
        <w:pStyle w:val="TitleandContentLTGliederung1"/>
        <w:tabs>
          <w:tab w:val="left" w:pos="0"/>
        </w:tabs>
        <w:spacing w:before="0" w:line="240" w:lineRule="auto"/>
        <w:jc w:val="both"/>
        <w:rPr>
          <w:rFonts w:ascii="Trebuchet MS" w:hAnsi="Trebuchet MS"/>
          <w:color w:val="auto"/>
          <w:sz w:val="24"/>
          <w:szCs w:val="24"/>
        </w:rPr>
      </w:pPr>
    </w:p>
    <w:p w:rsidR="003A0FE8" w:rsidRDefault="007E2E53">
      <w:pPr>
        <w:pStyle w:val="TitleandContentLTGliederung1"/>
        <w:tabs>
          <w:tab w:val="left" w:pos="0"/>
        </w:tabs>
        <w:spacing w:before="0" w:line="240" w:lineRule="auto"/>
        <w:ind w:firstLine="284"/>
        <w:jc w:val="both"/>
        <w:rPr>
          <w:rFonts w:ascii="Trebuchet MS" w:hAnsi="Trebuchet MS"/>
          <w:color w:val="auto"/>
          <w:sz w:val="24"/>
          <w:szCs w:val="24"/>
        </w:rPr>
      </w:pPr>
      <w:proofErr w:type="gramStart"/>
      <w:r>
        <w:rPr>
          <w:rFonts w:ascii="Trebuchet MS" w:hAnsi="Trebuchet MS" w:cs="Trebuchet MS"/>
          <w:color w:val="auto"/>
          <w:sz w:val="24"/>
          <w:szCs w:val="24"/>
        </w:rPr>
        <w:t>1.Schemele</w:t>
      </w:r>
      <w:proofErr w:type="gramEnd"/>
      <w:r>
        <w:rPr>
          <w:rFonts w:ascii="Trebuchet MS" w:hAnsi="Trebuchet MS" w:cs="Trebuchet MS"/>
          <w:color w:val="auto"/>
          <w:sz w:val="24"/>
          <w:szCs w:val="24"/>
        </w:rPr>
        <w:t xml:space="preserve"> de de ajutor de stat pentru susținerea activității crescătorilor din </w:t>
      </w:r>
      <w:r>
        <w:rPr>
          <w:rFonts w:ascii="Trebuchet MS" w:hAnsi="Trebuchet MS" w:cs="Trebuchet MS"/>
          <w:b/>
          <w:bCs/>
          <w:color w:val="auto"/>
          <w:sz w:val="24"/>
          <w:szCs w:val="24"/>
        </w:rPr>
        <w:t>sectorul bovin, suin și avicol.</w:t>
      </w:r>
    </w:p>
    <w:p w:rsidR="003A0FE8" w:rsidRDefault="003A0FE8">
      <w:pPr>
        <w:pStyle w:val="TitleandContentLTGliederung1"/>
        <w:tabs>
          <w:tab w:val="left" w:pos="0"/>
        </w:tabs>
        <w:spacing w:before="0" w:line="240" w:lineRule="auto"/>
        <w:ind w:firstLine="284"/>
        <w:jc w:val="both"/>
        <w:rPr>
          <w:rFonts w:ascii="Trebuchet MS" w:hAnsi="Trebuchet MS"/>
          <w:color w:val="auto"/>
          <w:sz w:val="24"/>
          <w:szCs w:val="24"/>
        </w:rPr>
      </w:pPr>
    </w:p>
    <w:p w:rsidR="003A0FE8" w:rsidRDefault="007E2E53">
      <w:pPr>
        <w:pStyle w:val="TitleandContentLTGliederung1"/>
        <w:tabs>
          <w:tab w:val="left" w:pos="0"/>
        </w:tabs>
        <w:spacing w:before="0" w:line="240" w:lineRule="auto"/>
        <w:ind w:firstLine="284"/>
        <w:jc w:val="both"/>
        <w:rPr>
          <w:rFonts w:ascii="Trebuchet MS" w:hAnsi="Trebuchet MS"/>
          <w:color w:val="auto"/>
          <w:sz w:val="24"/>
          <w:szCs w:val="24"/>
        </w:rPr>
      </w:pPr>
      <w:r>
        <w:rPr>
          <w:rFonts w:ascii="Trebuchet MS" w:hAnsi="Trebuchet MS" w:cs="Trebuchet MS"/>
          <w:color w:val="auto"/>
          <w:sz w:val="24"/>
          <w:szCs w:val="24"/>
        </w:rPr>
        <w:t xml:space="preserve">Valoarea totală maximă a schemei de ajutor de stat este de </w:t>
      </w:r>
      <w:r>
        <w:rPr>
          <w:rFonts w:ascii="Trebuchet MS" w:hAnsi="Trebuchet MS" w:cs="Trebuchet MS"/>
          <w:b/>
          <w:bCs/>
          <w:color w:val="auto"/>
          <w:sz w:val="24"/>
          <w:szCs w:val="24"/>
        </w:rPr>
        <w:t xml:space="preserve">453.899 mii lei </w:t>
      </w:r>
      <w:r>
        <w:rPr>
          <w:rFonts w:ascii="Trebuchet MS" w:hAnsi="Trebuchet MS" w:cs="Trebuchet MS"/>
          <w:color w:val="auto"/>
          <w:sz w:val="24"/>
          <w:szCs w:val="24"/>
        </w:rPr>
        <w:t>și se asigură de la bugetul de stat, în limita prevederilor bugetare aprobate Ministerului Agriculturii şi Dezvoltării Rurale pe anul 2022 şi este repartizată astfel:     </w:t>
      </w:r>
    </w:p>
    <w:p w:rsidR="003A0FE8" w:rsidRDefault="003A0FE8">
      <w:pPr>
        <w:spacing w:after="0" w:line="240" w:lineRule="auto"/>
        <w:ind w:firstLine="284"/>
        <w:jc w:val="both"/>
        <w:rPr>
          <w:rFonts w:ascii="Trebuchet MS" w:hAnsi="Trebuchet MS"/>
          <w:sz w:val="24"/>
          <w:szCs w:val="24"/>
        </w:rPr>
      </w:pPr>
    </w:p>
    <w:p w:rsidR="00BE3A5E" w:rsidRDefault="00BE3A5E" w:rsidP="00BE3A5E">
      <w:pPr>
        <w:pStyle w:val="TitleandContentLTGliederung1"/>
        <w:numPr>
          <w:ilvl w:val="0"/>
          <w:numId w:val="5"/>
        </w:numPr>
        <w:spacing w:before="0" w:line="240" w:lineRule="auto"/>
        <w:ind w:left="0" w:firstLine="426"/>
        <w:jc w:val="both"/>
        <w:rPr>
          <w:rFonts w:ascii="Trebuchet MS" w:hAnsi="Trebuchet MS"/>
          <w:color w:val="auto"/>
          <w:sz w:val="24"/>
          <w:szCs w:val="24"/>
        </w:rPr>
      </w:pPr>
      <w:r>
        <w:rPr>
          <w:rFonts w:ascii="Trebuchet MS" w:hAnsi="Trebuchet MS" w:cs="Trebuchet MS"/>
          <w:b/>
          <w:bCs/>
          <w:color w:val="auto"/>
          <w:sz w:val="24"/>
          <w:szCs w:val="24"/>
        </w:rPr>
        <w:t xml:space="preserve">Schema de ajutor de stat pentru susținerea activității crescătorilor din sectorul bovin – alocare - </w:t>
      </w:r>
      <w:r>
        <w:rPr>
          <w:rFonts w:ascii="Trebuchet MS" w:hAnsi="Trebuchet MS" w:cs="Trebuchet MS"/>
          <w:color w:val="auto"/>
          <w:sz w:val="24"/>
          <w:szCs w:val="24"/>
        </w:rPr>
        <w:t>170.250 mii lei; </w:t>
      </w:r>
    </w:p>
    <w:p w:rsidR="00BE3A5E" w:rsidRPr="002D7378" w:rsidRDefault="00BE3A5E" w:rsidP="00BE3A5E">
      <w:pPr>
        <w:spacing w:after="0"/>
        <w:ind w:firstLine="426"/>
        <w:jc w:val="both"/>
        <w:rPr>
          <w:rFonts w:ascii="Trebuchet MS" w:hAnsi="Trebuchet MS"/>
          <w:sz w:val="24"/>
          <w:szCs w:val="24"/>
        </w:rPr>
      </w:pPr>
      <w:r w:rsidRPr="002D7378">
        <w:rPr>
          <w:rFonts w:ascii="Trebuchet MS" w:hAnsi="Trebuchet MS"/>
          <w:sz w:val="24"/>
          <w:szCs w:val="24"/>
        </w:rPr>
        <w:t>Suma autorizat</w:t>
      </w:r>
      <w:r>
        <w:rPr>
          <w:rFonts w:ascii="Trebuchet MS" w:hAnsi="Trebuchet MS"/>
          <w:sz w:val="24"/>
          <w:szCs w:val="24"/>
        </w:rPr>
        <w:t>ă la plată</w:t>
      </w:r>
      <w:r w:rsidRPr="002D7378">
        <w:rPr>
          <w:rFonts w:ascii="Trebuchet MS" w:hAnsi="Trebuchet MS"/>
          <w:sz w:val="24"/>
          <w:szCs w:val="24"/>
        </w:rPr>
        <w:t xml:space="preserve">  de APIA Argeș în anul 2022 pentru  </w:t>
      </w:r>
      <w:r>
        <w:rPr>
          <w:rFonts w:ascii="Trebuchet MS" w:hAnsi="Trebuchet MS" w:cs="Trebuchet MS"/>
          <w:b/>
          <w:bCs/>
          <w:sz w:val="24"/>
          <w:szCs w:val="24"/>
        </w:rPr>
        <w:t>pentru susținerea activității crescătorilor din sectorul bovin</w:t>
      </w:r>
      <w:r w:rsidRPr="002D7378">
        <w:rPr>
          <w:rFonts w:ascii="Trebuchet MS" w:eastAsia="Times New Roman" w:hAnsi="Trebuchet MS" w:cs="Calibri"/>
          <w:color w:val="000000"/>
          <w:sz w:val="24"/>
          <w:szCs w:val="24"/>
          <w:lang w:eastAsia="ro-RO"/>
        </w:rPr>
        <w:t xml:space="preserve"> </w:t>
      </w:r>
      <w:r>
        <w:rPr>
          <w:rFonts w:ascii="Trebuchet MS" w:eastAsia="Times New Roman" w:hAnsi="Trebuchet MS" w:cs="Calibri"/>
          <w:color w:val="000000"/>
          <w:sz w:val="24"/>
          <w:szCs w:val="24"/>
          <w:lang w:eastAsia="ro-RO"/>
        </w:rPr>
        <w:t xml:space="preserve">este de </w:t>
      </w:r>
      <w:r w:rsidRPr="002D7378">
        <w:rPr>
          <w:rFonts w:ascii="Trebuchet MS" w:eastAsia="Times New Roman" w:hAnsi="Trebuchet MS" w:cs="Calibri"/>
          <w:color w:val="000000"/>
          <w:sz w:val="24"/>
          <w:szCs w:val="24"/>
          <w:lang w:eastAsia="ro-RO"/>
        </w:rPr>
        <w:t>2,991,285.55 LEI</w:t>
      </w:r>
      <w:r>
        <w:rPr>
          <w:rFonts w:ascii="Trebuchet MS" w:eastAsia="Times New Roman" w:hAnsi="Trebuchet MS" w:cs="Calibri"/>
          <w:color w:val="000000"/>
          <w:sz w:val="24"/>
          <w:szCs w:val="24"/>
          <w:lang w:eastAsia="ro-RO"/>
        </w:rPr>
        <w:t xml:space="preserve"> pentru un număr de 1971 de cereri eligibile primite.</w:t>
      </w:r>
    </w:p>
    <w:p w:rsidR="00BE3A5E" w:rsidRDefault="00BE3A5E" w:rsidP="00BE3A5E">
      <w:pPr>
        <w:pStyle w:val="TitleandContentLTGliederung1"/>
        <w:numPr>
          <w:ilvl w:val="0"/>
          <w:numId w:val="5"/>
        </w:numPr>
        <w:spacing w:before="0" w:line="240" w:lineRule="auto"/>
        <w:ind w:left="0" w:firstLine="426"/>
        <w:jc w:val="both"/>
        <w:rPr>
          <w:rFonts w:ascii="Trebuchet MS" w:hAnsi="Trebuchet MS"/>
          <w:color w:val="auto"/>
          <w:sz w:val="24"/>
          <w:szCs w:val="24"/>
        </w:rPr>
      </w:pPr>
      <w:r>
        <w:rPr>
          <w:rFonts w:ascii="Trebuchet MS" w:hAnsi="Trebuchet MS" w:cs="Trebuchet MS"/>
          <w:b/>
          <w:bCs/>
          <w:color w:val="auto"/>
          <w:sz w:val="24"/>
          <w:szCs w:val="24"/>
        </w:rPr>
        <w:t>Schema de ajutor de stat pentru susținerea activității crescătorilor din sectorul suin – alocare</w:t>
      </w:r>
      <w:r>
        <w:rPr>
          <w:rFonts w:ascii="Trebuchet MS" w:hAnsi="Trebuchet MS" w:cs="Trebuchet MS"/>
          <w:color w:val="auto"/>
          <w:sz w:val="24"/>
          <w:szCs w:val="24"/>
        </w:rPr>
        <w:t xml:space="preserve"> -   167.649 mii lei;  </w:t>
      </w:r>
    </w:p>
    <w:p w:rsidR="00BE3A5E" w:rsidRPr="002D7378" w:rsidRDefault="00BE3A5E" w:rsidP="00BE3A5E">
      <w:pPr>
        <w:spacing w:after="0"/>
        <w:ind w:firstLine="426"/>
        <w:jc w:val="both"/>
        <w:rPr>
          <w:rFonts w:ascii="Trebuchet MS" w:hAnsi="Trebuchet MS"/>
          <w:sz w:val="24"/>
          <w:szCs w:val="24"/>
        </w:rPr>
      </w:pPr>
      <w:r w:rsidRPr="002D7378">
        <w:rPr>
          <w:rFonts w:ascii="Trebuchet MS" w:hAnsi="Trebuchet MS"/>
          <w:sz w:val="24"/>
          <w:szCs w:val="24"/>
        </w:rPr>
        <w:t xml:space="preserve">Suma autorizată la plată  de APIA Argeș în anul 2022 pentru  </w:t>
      </w:r>
      <w:r w:rsidRPr="002D7378">
        <w:rPr>
          <w:rFonts w:ascii="Trebuchet MS" w:hAnsi="Trebuchet MS"/>
          <w:b/>
          <w:bCs/>
          <w:sz w:val="24"/>
          <w:szCs w:val="24"/>
        </w:rPr>
        <w:t>pentru susținerea activității crescătorilor din sectorul</w:t>
      </w:r>
      <w:r>
        <w:rPr>
          <w:rFonts w:ascii="Trebuchet MS" w:hAnsi="Trebuchet MS"/>
          <w:b/>
          <w:bCs/>
          <w:sz w:val="24"/>
          <w:szCs w:val="24"/>
        </w:rPr>
        <w:t xml:space="preserve"> suin este de </w:t>
      </w:r>
      <w:r w:rsidRPr="002D7378">
        <w:rPr>
          <w:rFonts w:ascii="Trebuchet MS" w:hAnsi="Trebuchet MS" w:cs="Trebuchet MS"/>
          <w:b/>
          <w:bCs/>
          <w:sz w:val="24"/>
          <w:szCs w:val="24"/>
          <w:lang w:val="ro-RO"/>
        </w:rPr>
        <w:t>4,816,510.78 LEI</w:t>
      </w:r>
      <w:r>
        <w:rPr>
          <w:rFonts w:ascii="Trebuchet MS" w:hAnsi="Trebuchet MS" w:cs="Trebuchet MS"/>
          <w:b/>
          <w:bCs/>
          <w:sz w:val="24"/>
          <w:szCs w:val="24"/>
          <w:lang w:val="ro-RO"/>
        </w:rPr>
        <w:t xml:space="preserve"> </w:t>
      </w:r>
      <w:r>
        <w:rPr>
          <w:rFonts w:ascii="Trebuchet MS" w:eastAsia="Times New Roman" w:hAnsi="Trebuchet MS" w:cs="Calibri"/>
          <w:color w:val="000000"/>
          <w:sz w:val="24"/>
          <w:szCs w:val="24"/>
          <w:lang w:eastAsia="ro-RO"/>
        </w:rPr>
        <w:t>pentru un număr de 15 cereri eligibile primite.</w:t>
      </w:r>
    </w:p>
    <w:p w:rsidR="00BE3A5E" w:rsidRDefault="00BE3A5E" w:rsidP="00BE3A5E">
      <w:pPr>
        <w:pStyle w:val="TitleandContentLTGliederung1"/>
        <w:numPr>
          <w:ilvl w:val="0"/>
          <w:numId w:val="5"/>
        </w:numPr>
        <w:spacing w:before="0" w:line="240" w:lineRule="auto"/>
        <w:ind w:left="0" w:firstLine="426"/>
        <w:jc w:val="both"/>
        <w:rPr>
          <w:rFonts w:ascii="Trebuchet MS" w:hAnsi="Trebuchet MS"/>
          <w:color w:val="auto"/>
          <w:sz w:val="24"/>
          <w:szCs w:val="24"/>
        </w:rPr>
      </w:pPr>
      <w:r>
        <w:rPr>
          <w:rFonts w:ascii="Trebuchet MS" w:hAnsi="Trebuchet MS" w:cs="Trebuchet MS"/>
          <w:b/>
          <w:bCs/>
          <w:color w:val="auto"/>
          <w:sz w:val="24"/>
          <w:szCs w:val="24"/>
        </w:rPr>
        <w:t xml:space="preserve">Schema de ajutor de stat pentru susținerea activității   crescătorilor din sectorul avicol – alocare </w:t>
      </w:r>
      <w:r>
        <w:rPr>
          <w:rFonts w:ascii="Trebuchet MS" w:hAnsi="Trebuchet MS" w:cs="Trebuchet MS"/>
          <w:color w:val="auto"/>
          <w:sz w:val="24"/>
          <w:szCs w:val="24"/>
        </w:rPr>
        <w:t>- 116.000 mii lei. </w:t>
      </w:r>
    </w:p>
    <w:p w:rsidR="00BE3A5E" w:rsidRPr="002D7378" w:rsidRDefault="00BE3A5E" w:rsidP="00BE3A5E">
      <w:pPr>
        <w:spacing w:after="0"/>
        <w:ind w:firstLine="426"/>
        <w:jc w:val="both"/>
        <w:rPr>
          <w:rFonts w:ascii="Trebuchet MS" w:hAnsi="Trebuchet MS"/>
          <w:sz w:val="24"/>
          <w:szCs w:val="24"/>
        </w:rPr>
      </w:pPr>
      <w:r w:rsidRPr="002D7378">
        <w:rPr>
          <w:rFonts w:ascii="Trebuchet MS" w:hAnsi="Trebuchet MS"/>
          <w:sz w:val="24"/>
          <w:szCs w:val="24"/>
        </w:rPr>
        <w:t>Suma autorizat</w:t>
      </w:r>
      <w:r>
        <w:rPr>
          <w:rFonts w:ascii="Trebuchet MS" w:hAnsi="Trebuchet MS"/>
          <w:sz w:val="24"/>
          <w:szCs w:val="24"/>
        </w:rPr>
        <w:t>ă la plată</w:t>
      </w:r>
      <w:r w:rsidRPr="002D7378">
        <w:rPr>
          <w:rFonts w:ascii="Trebuchet MS" w:hAnsi="Trebuchet MS"/>
          <w:sz w:val="24"/>
          <w:szCs w:val="24"/>
        </w:rPr>
        <w:t xml:space="preserve">  de APIA Argeș în anul 2022 pentru  </w:t>
      </w:r>
      <w:r>
        <w:rPr>
          <w:rFonts w:ascii="Trebuchet MS" w:hAnsi="Trebuchet MS" w:cs="Trebuchet MS"/>
          <w:b/>
          <w:bCs/>
          <w:sz w:val="24"/>
          <w:szCs w:val="24"/>
        </w:rPr>
        <w:t xml:space="preserve">pentru susținerea activității crescătorilor din sectorul avicol este de </w:t>
      </w:r>
      <w:r w:rsidRPr="002D7378">
        <w:rPr>
          <w:rFonts w:ascii="Trebuchet MS" w:hAnsi="Trebuchet MS" w:cs="Trebuchet MS"/>
          <w:b/>
          <w:bCs/>
          <w:sz w:val="24"/>
          <w:szCs w:val="24"/>
          <w:lang w:val="ro-RO"/>
        </w:rPr>
        <w:t>835,692.18 LEI</w:t>
      </w:r>
      <w:r>
        <w:rPr>
          <w:rFonts w:ascii="Trebuchet MS" w:hAnsi="Trebuchet MS" w:cs="Trebuchet MS"/>
          <w:b/>
          <w:bCs/>
          <w:sz w:val="24"/>
          <w:szCs w:val="24"/>
          <w:lang w:val="ro-RO"/>
        </w:rPr>
        <w:t xml:space="preserve"> </w:t>
      </w:r>
      <w:r>
        <w:rPr>
          <w:rFonts w:ascii="Trebuchet MS" w:eastAsia="Times New Roman" w:hAnsi="Trebuchet MS" w:cs="Calibri"/>
          <w:color w:val="000000"/>
          <w:sz w:val="24"/>
          <w:szCs w:val="24"/>
          <w:lang w:eastAsia="ro-RO"/>
        </w:rPr>
        <w:t>pentru un număr de 5 cereri eligibile primite.</w:t>
      </w:r>
    </w:p>
    <w:p w:rsidR="003A0FE8" w:rsidRDefault="003A0FE8">
      <w:pPr>
        <w:pStyle w:val="TitleandContentLTGliederung1"/>
        <w:spacing w:before="0" w:line="240" w:lineRule="auto"/>
        <w:ind w:firstLine="284"/>
        <w:jc w:val="both"/>
        <w:rPr>
          <w:rFonts w:ascii="Trebuchet MS" w:hAnsi="Trebuchet MS"/>
          <w:color w:val="auto"/>
          <w:sz w:val="24"/>
          <w:szCs w:val="24"/>
        </w:rPr>
      </w:pPr>
    </w:p>
    <w:p w:rsidR="003A0FE8" w:rsidRDefault="00BE3A5E" w:rsidP="00BE3A5E">
      <w:pPr>
        <w:pStyle w:val="TitleandContentLTGliederung1"/>
        <w:tabs>
          <w:tab w:val="left" w:pos="0"/>
        </w:tabs>
        <w:spacing w:before="0" w:line="240" w:lineRule="auto"/>
        <w:jc w:val="both"/>
        <w:rPr>
          <w:rFonts w:ascii="Trebuchet MS" w:hAnsi="Trebuchet MS"/>
          <w:color w:val="auto"/>
          <w:sz w:val="24"/>
          <w:szCs w:val="24"/>
        </w:rPr>
      </w:pPr>
      <w:r>
        <w:rPr>
          <w:rFonts w:ascii="Trebuchet MS" w:hAnsi="Trebuchet MS" w:cs="Trebuchet MS"/>
          <w:color w:val="auto"/>
          <w:sz w:val="24"/>
          <w:szCs w:val="24"/>
        </w:rPr>
        <w:tab/>
        <w:t>Va</w:t>
      </w:r>
      <w:r w:rsidR="007E2E53">
        <w:rPr>
          <w:rFonts w:ascii="Trebuchet MS" w:hAnsi="Trebuchet MS" w:cs="Trebuchet MS"/>
          <w:color w:val="auto"/>
          <w:sz w:val="24"/>
          <w:szCs w:val="24"/>
        </w:rPr>
        <w:t xml:space="preserve">loarea totală a ajutorului </w:t>
      </w:r>
      <w:proofErr w:type="gramStart"/>
      <w:r w:rsidR="007E2E53">
        <w:rPr>
          <w:rFonts w:ascii="Trebuchet MS" w:hAnsi="Trebuchet MS" w:cs="Trebuchet MS"/>
          <w:color w:val="auto"/>
          <w:sz w:val="24"/>
          <w:szCs w:val="24"/>
        </w:rPr>
        <w:t>ce</w:t>
      </w:r>
      <w:proofErr w:type="gramEnd"/>
      <w:r w:rsidR="007E2E53">
        <w:rPr>
          <w:rFonts w:ascii="Trebuchet MS" w:hAnsi="Trebuchet MS" w:cs="Trebuchet MS"/>
          <w:color w:val="auto"/>
          <w:sz w:val="24"/>
          <w:szCs w:val="24"/>
        </w:rPr>
        <w:t xml:space="preserve"> poate fi acordată pentru fiecare beneficiar </w:t>
      </w:r>
      <w:r w:rsidR="007E2E53">
        <w:rPr>
          <w:rFonts w:ascii="Trebuchet MS" w:hAnsi="Trebuchet MS" w:cs="Trebuchet MS"/>
          <w:b/>
          <w:bCs/>
          <w:color w:val="auto"/>
          <w:sz w:val="24"/>
          <w:szCs w:val="24"/>
          <w:u w:val="single"/>
        </w:rPr>
        <w:t>nu depăşeşte echivalentul în lei a 290.000 euro,</w:t>
      </w:r>
      <w:r w:rsidR="007E2E53">
        <w:rPr>
          <w:rFonts w:ascii="Trebuchet MS" w:hAnsi="Trebuchet MS" w:cs="Trebuchet MS"/>
          <w:color w:val="auto"/>
          <w:sz w:val="24"/>
          <w:szCs w:val="24"/>
        </w:rPr>
        <w:t xml:space="preserve"> la cursul de schimb valutar stabilit de Banca Națională a României, valabil la data intrării în vigoare a Ordonanței de Urgență nr. </w:t>
      </w:r>
      <w:proofErr w:type="gramStart"/>
      <w:r w:rsidR="007E2E53">
        <w:rPr>
          <w:rFonts w:ascii="Trebuchet MS" w:hAnsi="Trebuchet MS" w:cs="Trebuchet MS"/>
          <w:color w:val="auto"/>
          <w:sz w:val="24"/>
          <w:szCs w:val="24"/>
        </w:rPr>
        <w:t>51/2022.</w:t>
      </w:r>
      <w:proofErr w:type="gramEnd"/>
    </w:p>
    <w:p w:rsidR="003A0FE8" w:rsidRDefault="003A0FE8">
      <w:pPr>
        <w:pStyle w:val="TitleandContentLTGliederung1"/>
        <w:tabs>
          <w:tab w:val="left" w:pos="0"/>
        </w:tabs>
        <w:spacing w:before="0" w:line="240" w:lineRule="auto"/>
        <w:ind w:firstLine="284"/>
        <w:jc w:val="both"/>
        <w:rPr>
          <w:rFonts w:ascii="Trebuchet MS" w:hAnsi="Trebuchet MS"/>
          <w:color w:val="auto"/>
          <w:sz w:val="24"/>
          <w:szCs w:val="24"/>
        </w:rPr>
      </w:pPr>
    </w:p>
    <w:p w:rsidR="003A0FE8" w:rsidRDefault="007E2E53">
      <w:pPr>
        <w:pStyle w:val="TitleandContentLTGliederung1"/>
        <w:tabs>
          <w:tab w:val="left" w:pos="0"/>
        </w:tabs>
        <w:spacing w:before="0" w:line="240" w:lineRule="auto"/>
        <w:ind w:firstLine="284"/>
        <w:jc w:val="both"/>
        <w:rPr>
          <w:rFonts w:ascii="Trebuchet MS" w:hAnsi="Trebuchet MS"/>
          <w:color w:val="auto"/>
          <w:sz w:val="24"/>
          <w:szCs w:val="24"/>
        </w:rPr>
      </w:pPr>
      <w:r>
        <w:rPr>
          <w:rFonts w:ascii="Trebuchet MS" w:hAnsi="Trebuchet MS" w:cs="Trebuchet MS"/>
          <w:b/>
          <w:bCs/>
          <w:color w:val="auto"/>
          <w:sz w:val="24"/>
          <w:szCs w:val="24"/>
          <w:u w:val="single"/>
        </w:rPr>
        <w:t>Plata ajutorului de stat s-</w:t>
      </w:r>
      <w:proofErr w:type="gramStart"/>
      <w:r>
        <w:rPr>
          <w:rFonts w:ascii="Trebuchet MS" w:hAnsi="Trebuchet MS" w:cs="Trebuchet MS"/>
          <w:b/>
          <w:bCs/>
          <w:color w:val="auto"/>
          <w:sz w:val="24"/>
          <w:szCs w:val="24"/>
          <w:u w:val="single"/>
        </w:rPr>
        <w:t>a</w:t>
      </w:r>
      <w:proofErr w:type="gramEnd"/>
      <w:r>
        <w:rPr>
          <w:rFonts w:ascii="Trebuchet MS" w:hAnsi="Trebuchet MS" w:cs="Trebuchet MS"/>
          <w:b/>
          <w:bCs/>
          <w:color w:val="auto"/>
          <w:sz w:val="24"/>
          <w:szCs w:val="24"/>
          <w:u w:val="single"/>
        </w:rPr>
        <w:t xml:space="preserve"> efectuat până la data de 30 iunie 2022. </w:t>
      </w:r>
    </w:p>
    <w:p w:rsidR="003A0FE8" w:rsidRDefault="007E2E53">
      <w:pPr>
        <w:pStyle w:val="TitleandContentLTGliederung1"/>
        <w:tabs>
          <w:tab w:val="left" w:pos="0"/>
        </w:tabs>
        <w:spacing w:before="0" w:line="240" w:lineRule="auto"/>
        <w:ind w:firstLine="284"/>
        <w:jc w:val="both"/>
        <w:rPr>
          <w:rFonts w:ascii="Trebuchet MS" w:hAnsi="Trebuchet MS"/>
          <w:color w:val="auto"/>
          <w:sz w:val="24"/>
          <w:szCs w:val="24"/>
        </w:rPr>
      </w:pPr>
      <w:r>
        <w:rPr>
          <w:rFonts w:ascii="Trebuchet MS" w:hAnsi="Trebuchet MS" w:cs="Trebuchet MS"/>
          <w:color w:val="auto"/>
          <w:sz w:val="24"/>
          <w:szCs w:val="24"/>
        </w:rPr>
        <w:t>Cererile s-au depus până la data de 12 mai 2022.</w:t>
      </w:r>
    </w:p>
    <w:p w:rsidR="003A0FE8" w:rsidRDefault="003A0FE8">
      <w:pPr>
        <w:spacing w:after="0" w:line="240" w:lineRule="auto"/>
        <w:jc w:val="both"/>
        <w:rPr>
          <w:rFonts w:ascii="Trebuchet MS" w:hAnsi="Trebuchet MS"/>
          <w:sz w:val="24"/>
          <w:szCs w:val="24"/>
        </w:rPr>
      </w:pPr>
    </w:p>
    <w:p w:rsidR="003A0FE8" w:rsidRDefault="007E2E53">
      <w:pPr>
        <w:spacing w:after="0" w:line="240" w:lineRule="auto"/>
        <w:ind w:firstLine="426"/>
        <w:jc w:val="both"/>
        <w:rPr>
          <w:rStyle w:val="Emphasis"/>
          <w:rFonts w:ascii="Trebuchet MS" w:hAnsi="Trebuchet MS" w:cs="Arial"/>
          <w:b/>
          <w:bCs/>
          <w:i w:val="0"/>
          <w:sz w:val="24"/>
          <w:szCs w:val="24"/>
          <w:highlight w:val="white"/>
        </w:rPr>
      </w:pPr>
      <w:r>
        <w:rPr>
          <w:rFonts w:ascii="Trebuchet MS" w:hAnsi="Trebuchet MS"/>
          <w:b/>
          <w:i/>
          <w:sz w:val="24"/>
          <w:szCs w:val="24"/>
        </w:rPr>
        <w:t xml:space="preserve">2. </w:t>
      </w:r>
      <w:r>
        <w:rPr>
          <w:rStyle w:val="Emphasis"/>
          <w:rFonts w:ascii="Trebuchet MS" w:hAnsi="Trebuchet MS" w:cs="Arial"/>
          <w:b/>
          <w:bCs/>
          <w:i w:val="0"/>
          <w:sz w:val="24"/>
          <w:szCs w:val="24"/>
          <w:shd w:val="clear" w:color="auto" w:fill="FFFFFF"/>
        </w:rPr>
        <w:t>Microgranturi în domeniul agroalimentar</w:t>
      </w:r>
    </w:p>
    <w:p w:rsidR="003A0FE8" w:rsidRDefault="003A0FE8">
      <w:pPr>
        <w:spacing w:after="0" w:line="240" w:lineRule="auto"/>
        <w:ind w:firstLine="426"/>
        <w:jc w:val="both"/>
        <w:rPr>
          <w:rStyle w:val="Emphasis"/>
          <w:rFonts w:ascii="Trebuchet MS" w:hAnsi="Trebuchet MS" w:cs="Arial"/>
          <w:b/>
          <w:bCs/>
          <w:i w:val="0"/>
          <w:sz w:val="24"/>
          <w:szCs w:val="24"/>
          <w:highlight w:val="white"/>
        </w:rPr>
      </w:pPr>
    </w:p>
    <w:p w:rsidR="003A0FE8" w:rsidRDefault="007E2E53">
      <w:pPr>
        <w:shd w:val="clear" w:color="auto" w:fill="FFFFFF"/>
        <w:spacing w:after="0" w:line="240" w:lineRule="auto"/>
        <w:ind w:firstLine="284"/>
        <w:jc w:val="both"/>
        <w:rPr>
          <w:rFonts w:ascii="Trebuchet MS" w:eastAsia="Times New Roman" w:hAnsi="Trebuchet MS" w:cs="Arial"/>
          <w:sz w:val="24"/>
          <w:szCs w:val="24"/>
        </w:rPr>
      </w:pPr>
      <w:r>
        <w:rPr>
          <w:rFonts w:ascii="Trebuchet MS" w:eastAsia="Times New Roman" w:hAnsi="Trebuchet MS" w:cs="Arial"/>
          <w:sz w:val="24"/>
          <w:szCs w:val="24"/>
        </w:rPr>
        <w:t>Cererile se finanțează în ordinea depunerii, iar ajutorul financiar nerambursabil sub formă forfetară este în</w:t>
      </w:r>
      <w:r>
        <w:rPr>
          <w:rFonts w:ascii="Arial" w:eastAsia="Times New Roman" w:hAnsi="Arial" w:cs="Arial"/>
          <w:color w:val="58595B"/>
          <w:sz w:val="19"/>
          <w:szCs w:val="19"/>
        </w:rPr>
        <w:t xml:space="preserve"> </w:t>
      </w:r>
      <w:r>
        <w:rPr>
          <w:rFonts w:ascii="Trebuchet MS" w:eastAsia="Times New Roman" w:hAnsi="Trebuchet MS" w:cs="Arial"/>
          <w:sz w:val="24"/>
          <w:szCs w:val="24"/>
        </w:rPr>
        <w:t>valoare de </w:t>
      </w:r>
      <w:r>
        <w:rPr>
          <w:rFonts w:ascii="Trebuchet MS" w:eastAsia="Times New Roman" w:hAnsi="Trebuchet MS" w:cs="Arial"/>
          <w:b/>
          <w:bCs/>
          <w:sz w:val="24"/>
          <w:szCs w:val="24"/>
        </w:rPr>
        <w:t>5.000 euro/beneficiar</w:t>
      </w:r>
      <w:r>
        <w:rPr>
          <w:rFonts w:ascii="Trebuchet MS" w:eastAsia="Times New Roman" w:hAnsi="Trebuchet MS" w:cs="Arial"/>
          <w:sz w:val="24"/>
          <w:szCs w:val="24"/>
        </w:rPr>
        <w:t>, la cursul valutar aferent lunii mai 2022, respectiv 4</w:t>
      </w:r>
      <w:proofErr w:type="gramStart"/>
      <w:r>
        <w:rPr>
          <w:rFonts w:ascii="Trebuchet MS" w:eastAsia="Times New Roman" w:hAnsi="Trebuchet MS" w:cs="Arial"/>
          <w:sz w:val="24"/>
          <w:szCs w:val="24"/>
        </w:rPr>
        <w:t>,9479</w:t>
      </w:r>
      <w:proofErr w:type="gramEnd"/>
      <w:r>
        <w:rPr>
          <w:rFonts w:ascii="Trebuchet MS" w:eastAsia="Times New Roman" w:hAnsi="Trebuchet MS" w:cs="Arial"/>
          <w:sz w:val="24"/>
          <w:szCs w:val="24"/>
        </w:rPr>
        <w:t xml:space="preserve"> lei.</w:t>
      </w:r>
    </w:p>
    <w:p w:rsidR="003A0FE8" w:rsidRDefault="007E2E53">
      <w:pPr>
        <w:shd w:val="clear" w:color="auto" w:fill="FFFFFF"/>
        <w:spacing w:after="0" w:line="240" w:lineRule="auto"/>
        <w:jc w:val="both"/>
        <w:rPr>
          <w:rFonts w:ascii="Trebuchet MS" w:eastAsia="Times New Roman" w:hAnsi="Trebuchet MS" w:cs="Arial"/>
          <w:sz w:val="24"/>
          <w:szCs w:val="24"/>
        </w:rPr>
      </w:pPr>
      <w:r>
        <w:rPr>
          <w:rFonts w:ascii="Trebuchet MS" w:eastAsia="Times New Roman" w:hAnsi="Trebuchet MS" w:cs="Arial"/>
          <w:sz w:val="24"/>
          <w:szCs w:val="24"/>
        </w:rPr>
        <w:t xml:space="preserve">     Pentru depunerea cererilor de finantare solicitanții/împuterniciții/reprezentanții, acestora trebuie </w:t>
      </w:r>
      <w:proofErr w:type="gramStart"/>
      <w:r>
        <w:rPr>
          <w:rFonts w:ascii="Trebuchet MS" w:eastAsia="Times New Roman" w:hAnsi="Trebuchet MS" w:cs="Arial"/>
          <w:sz w:val="24"/>
          <w:szCs w:val="24"/>
        </w:rPr>
        <w:t>să</w:t>
      </w:r>
      <w:proofErr w:type="gramEnd"/>
      <w:r>
        <w:rPr>
          <w:rFonts w:ascii="Trebuchet MS" w:eastAsia="Times New Roman" w:hAnsi="Trebuchet MS" w:cs="Arial"/>
          <w:sz w:val="24"/>
          <w:szCs w:val="24"/>
        </w:rPr>
        <w:t xml:space="preserve"> dețină </w:t>
      </w:r>
      <w:r>
        <w:rPr>
          <w:rFonts w:ascii="Trebuchet MS" w:eastAsia="Times New Roman" w:hAnsi="Trebuchet MS" w:cs="Arial"/>
          <w:b/>
          <w:bCs/>
          <w:sz w:val="24"/>
          <w:szCs w:val="24"/>
        </w:rPr>
        <w:t>semnătură electronică</w:t>
      </w:r>
      <w:r>
        <w:rPr>
          <w:rFonts w:ascii="Trebuchet MS" w:eastAsia="Times New Roman" w:hAnsi="Trebuchet MS" w:cs="Arial"/>
          <w:sz w:val="24"/>
          <w:szCs w:val="24"/>
        </w:rPr>
        <w:t>.</w:t>
      </w:r>
    </w:p>
    <w:p w:rsidR="003A0FE8" w:rsidRDefault="007E2E53">
      <w:pPr>
        <w:shd w:val="clear" w:color="auto" w:fill="FFFFFF"/>
        <w:spacing w:after="0" w:line="240" w:lineRule="auto"/>
        <w:jc w:val="both"/>
        <w:rPr>
          <w:rFonts w:ascii="Trebuchet MS" w:eastAsia="Times New Roman" w:hAnsi="Trebuchet MS" w:cs="Arial"/>
          <w:sz w:val="24"/>
          <w:szCs w:val="24"/>
        </w:rPr>
      </w:pPr>
      <w:r>
        <w:rPr>
          <w:rFonts w:ascii="Trebuchet MS" w:eastAsia="Times New Roman" w:hAnsi="Trebuchet MS" w:cs="Arial"/>
          <w:sz w:val="24"/>
          <w:szCs w:val="24"/>
        </w:rPr>
        <w:t xml:space="preserve">     Finanțarea proiectelor de tip microgrant, în cadrul acestui apel vizează următoarele </w:t>
      </w:r>
      <w:r>
        <w:rPr>
          <w:rFonts w:ascii="Trebuchet MS" w:eastAsia="Times New Roman" w:hAnsi="Trebuchet MS" w:cs="Arial"/>
          <w:b/>
          <w:bCs/>
          <w:sz w:val="24"/>
          <w:szCs w:val="24"/>
        </w:rPr>
        <w:t>obiective specifice</w:t>
      </w:r>
      <w:r>
        <w:rPr>
          <w:rFonts w:ascii="Trebuchet MS" w:eastAsia="Times New Roman" w:hAnsi="Trebuchet MS" w:cs="Arial"/>
          <w:sz w:val="24"/>
          <w:szCs w:val="24"/>
        </w:rPr>
        <w:t>:</w:t>
      </w:r>
    </w:p>
    <w:p w:rsidR="003A0FE8" w:rsidRDefault="007E2E53">
      <w:pPr>
        <w:numPr>
          <w:ilvl w:val="0"/>
          <w:numId w:val="7"/>
        </w:numPr>
        <w:spacing w:after="0" w:line="240" w:lineRule="auto"/>
        <w:jc w:val="both"/>
        <w:textAlignment w:val="baseline"/>
        <w:rPr>
          <w:rFonts w:ascii="Trebuchet MS" w:eastAsia="Times New Roman" w:hAnsi="Trebuchet MS" w:cs="Arial"/>
          <w:sz w:val="24"/>
          <w:szCs w:val="24"/>
        </w:rPr>
      </w:pPr>
      <w:r>
        <w:rPr>
          <w:rFonts w:ascii="Trebuchet MS" w:eastAsia="Times New Roman" w:hAnsi="Trebuchet MS" w:cs="Arial"/>
          <w:sz w:val="24"/>
          <w:szCs w:val="24"/>
        </w:rPr>
        <w:t>Sprijinirea activității operatorilor economici din domeniile agricultură, acvacultura, piscicultură și industrie alimentară;</w:t>
      </w:r>
    </w:p>
    <w:p w:rsidR="003A0FE8" w:rsidRDefault="007E2E53">
      <w:pPr>
        <w:numPr>
          <w:ilvl w:val="0"/>
          <w:numId w:val="7"/>
        </w:numPr>
        <w:spacing w:after="0" w:line="240" w:lineRule="auto"/>
        <w:jc w:val="both"/>
        <w:textAlignment w:val="baseline"/>
        <w:rPr>
          <w:rFonts w:ascii="Trebuchet MS" w:eastAsia="Times New Roman" w:hAnsi="Trebuchet MS" w:cs="Arial"/>
          <w:sz w:val="24"/>
          <w:szCs w:val="24"/>
        </w:rPr>
      </w:pPr>
      <w:r>
        <w:rPr>
          <w:rFonts w:ascii="Trebuchet MS" w:eastAsia="Times New Roman" w:hAnsi="Trebuchet MS" w:cs="Arial"/>
          <w:sz w:val="24"/>
          <w:szCs w:val="24"/>
        </w:rPr>
        <w:t>Menținerea/creșterea numărului de angajați;</w:t>
      </w:r>
    </w:p>
    <w:p w:rsidR="003A0FE8" w:rsidRDefault="007E2E53">
      <w:pPr>
        <w:numPr>
          <w:ilvl w:val="0"/>
          <w:numId w:val="7"/>
        </w:numPr>
        <w:spacing w:after="0" w:line="240" w:lineRule="auto"/>
        <w:jc w:val="both"/>
        <w:textAlignment w:val="baseline"/>
        <w:rPr>
          <w:rFonts w:ascii="Trebuchet MS" w:eastAsia="Times New Roman" w:hAnsi="Trebuchet MS" w:cs="Arial"/>
          <w:sz w:val="24"/>
          <w:szCs w:val="24"/>
        </w:rPr>
      </w:pPr>
      <w:r>
        <w:rPr>
          <w:rFonts w:ascii="Trebuchet MS" w:eastAsia="Times New Roman" w:hAnsi="Trebuchet MS" w:cs="Arial"/>
          <w:sz w:val="24"/>
          <w:szCs w:val="24"/>
        </w:rPr>
        <w:lastRenderedPageBreak/>
        <w:t>Diversificarea activităților din domeniul agroalimentar;</w:t>
      </w:r>
    </w:p>
    <w:p w:rsidR="003A0FE8" w:rsidRDefault="007E2E53">
      <w:pPr>
        <w:numPr>
          <w:ilvl w:val="0"/>
          <w:numId w:val="7"/>
        </w:numPr>
        <w:spacing w:after="0" w:line="240" w:lineRule="auto"/>
        <w:jc w:val="both"/>
        <w:textAlignment w:val="baseline"/>
        <w:rPr>
          <w:rFonts w:ascii="Trebuchet MS" w:eastAsia="Times New Roman" w:hAnsi="Trebuchet MS" w:cs="Arial"/>
          <w:sz w:val="24"/>
          <w:szCs w:val="24"/>
        </w:rPr>
      </w:pPr>
      <w:r>
        <w:rPr>
          <w:rFonts w:ascii="Trebuchet MS" w:eastAsia="Times New Roman" w:hAnsi="Trebuchet MS" w:cs="Arial"/>
          <w:sz w:val="24"/>
          <w:szCs w:val="24"/>
        </w:rPr>
        <w:t>Sprijinirea activității operatorilor economici afectați de pandemia COVID – 19.</w:t>
      </w:r>
    </w:p>
    <w:p w:rsidR="003A0FE8" w:rsidRDefault="007E2E53">
      <w:pPr>
        <w:shd w:val="clear" w:color="auto" w:fill="FFFFFF"/>
        <w:spacing w:after="0" w:line="240" w:lineRule="auto"/>
        <w:jc w:val="both"/>
        <w:rPr>
          <w:rFonts w:ascii="Trebuchet MS" w:eastAsia="Times New Roman" w:hAnsi="Trebuchet MS" w:cs="Arial"/>
          <w:sz w:val="24"/>
          <w:szCs w:val="24"/>
        </w:rPr>
      </w:pPr>
      <w:r>
        <w:rPr>
          <w:rFonts w:ascii="Trebuchet MS" w:eastAsia="Times New Roman" w:hAnsi="Trebuchet MS" w:cs="Arial"/>
          <w:b/>
          <w:bCs/>
          <w:sz w:val="24"/>
          <w:szCs w:val="24"/>
        </w:rPr>
        <w:t>Beneficiari ajutorului de stat</w:t>
      </w:r>
      <w:r>
        <w:rPr>
          <w:rFonts w:ascii="Trebuchet MS" w:eastAsia="Times New Roman" w:hAnsi="Trebuchet MS" w:cs="Arial"/>
          <w:sz w:val="24"/>
          <w:szCs w:val="24"/>
        </w:rPr>
        <w:t> sunt:</w:t>
      </w:r>
    </w:p>
    <w:p w:rsidR="003A0FE8" w:rsidRDefault="007E2E53">
      <w:pPr>
        <w:shd w:val="clear" w:color="auto" w:fill="FFFFFF"/>
        <w:spacing w:after="0" w:line="240" w:lineRule="auto"/>
        <w:ind w:firstLine="426"/>
        <w:jc w:val="both"/>
        <w:rPr>
          <w:rFonts w:ascii="Trebuchet MS" w:eastAsia="Times New Roman" w:hAnsi="Trebuchet MS" w:cs="Arial"/>
          <w:sz w:val="24"/>
          <w:szCs w:val="24"/>
        </w:rPr>
      </w:pPr>
      <w:r>
        <w:rPr>
          <w:rFonts w:ascii="Trebuchet MS" w:eastAsia="Times New Roman" w:hAnsi="Trebuchet MS" w:cs="Arial"/>
          <w:sz w:val="24"/>
          <w:szCs w:val="24"/>
        </w:rPr>
        <w:t xml:space="preserve">– </w:t>
      </w:r>
      <w:proofErr w:type="gramStart"/>
      <w:r>
        <w:rPr>
          <w:rFonts w:ascii="Trebuchet MS" w:eastAsia="Times New Roman" w:hAnsi="Trebuchet MS" w:cs="Arial"/>
          <w:sz w:val="24"/>
          <w:szCs w:val="24"/>
        </w:rPr>
        <w:t>microîntreprinderi</w:t>
      </w:r>
      <w:proofErr w:type="gramEnd"/>
      <w:r>
        <w:rPr>
          <w:rFonts w:ascii="Trebuchet MS" w:eastAsia="Times New Roman" w:hAnsi="Trebuchet MS" w:cs="Arial"/>
          <w:sz w:val="24"/>
          <w:szCs w:val="24"/>
        </w:rPr>
        <w:t>, întreprinderile mici şi mijlocii, denumite în continuare IMM;</w:t>
      </w:r>
    </w:p>
    <w:p w:rsidR="003A0FE8" w:rsidRDefault="007E2E53">
      <w:pPr>
        <w:shd w:val="clear" w:color="auto" w:fill="FFFFFF"/>
        <w:spacing w:after="0" w:line="240" w:lineRule="auto"/>
        <w:ind w:firstLine="426"/>
        <w:jc w:val="both"/>
        <w:rPr>
          <w:rFonts w:ascii="Trebuchet MS" w:eastAsia="Times New Roman" w:hAnsi="Trebuchet MS" w:cs="Arial"/>
          <w:sz w:val="24"/>
          <w:szCs w:val="24"/>
        </w:rPr>
      </w:pPr>
      <w:r>
        <w:rPr>
          <w:rFonts w:ascii="Trebuchet MS" w:eastAsia="Times New Roman" w:hAnsi="Trebuchet MS" w:cs="Arial"/>
          <w:sz w:val="24"/>
          <w:szCs w:val="24"/>
        </w:rPr>
        <w:t xml:space="preserve">– </w:t>
      </w:r>
      <w:proofErr w:type="gramStart"/>
      <w:r>
        <w:rPr>
          <w:rFonts w:ascii="Trebuchet MS" w:eastAsia="Times New Roman" w:hAnsi="Trebuchet MS" w:cs="Arial"/>
          <w:sz w:val="24"/>
          <w:szCs w:val="24"/>
        </w:rPr>
        <w:t>persoane</w:t>
      </w:r>
      <w:proofErr w:type="gramEnd"/>
      <w:r>
        <w:rPr>
          <w:rFonts w:ascii="Trebuchet MS" w:eastAsia="Times New Roman" w:hAnsi="Trebuchet MS" w:cs="Arial"/>
          <w:sz w:val="24"/>
          <w:szCs w:val="24"/>
        </w:rPr>
        <w:t xml:space="preserve"> fizice autorizate, denumite în continuare PFA;</w:t>
      </w:r>
    </w:p>
    <w:p w:rsidR="003A0FE8" w:rsidRDefault="007E2E53">
      <w:pPr>
        <w:shd w:val="clear" w:color="auto" w:fill="FFFFFF"/>
        <w:spacing w:after="0" w:line="240" w:lineRule="auto"/>
        <w:ind w:firstLine="426"/>
        <w:jc w:val="both"/>
        <w:rPr>
          <w:rFonts w:ascii="Trebuchet MS" w:eastAsia="Times New Roman" w:hAnsi="Trebuchet MS" w:cs="Arial"/>
          <w:sz w:val="24"/>
          <w:szCs w:val="24"/>
        </w:rPr>
      </w:pPr>
      <w:r>
        <w:rPr>
          <w:rFonts w:ascii="Trebuchet MS" w:eastAsia="Times New Roman" w:hAnsi="Trebuchet MS" w:cs="Arial"/>
          <w:sz w:val="24"/>
          <w:szCs w:val="24"/>
        </w:rPr>
        <w:t xml:space="preserve">– </w:t>
      </w:r>
      <w:proofErr w:type="gramStart"/>
      <w:r>
        <w:rPr>
          <w:rFonts w:ascii="Trebuchet MS" w:eastAsia="Times New Roman" w:hAnsi="Trebuchet MS" w:cs="Arial"/>
          <w:sz w:val="24"/>
          <w:szCs w:val="24"/>
        </w:rPr>
        <w:t>întreprinderi</w:t>
      </w:r>
      <w:proofErr w:type="gramEnd"/>
      <w:r>
        <w:rPr>
          <w:rFonts w:ascii="Trebuchet MS" w:eastAsia="Times New Roman" w:hAnsi="Trebuchet MS" w:cs="Arial"/>
          <w:sz w:val="24"/>
          <w:szCs w:val="24"/>
        </w:rPr>
        <w:t xml:space="preserve"> individuale, denumite în continuare ÎI;</w:t>
      </w:r>
    </w:p>
    <w:p w:rsidR="003A0FE8" w:rsidRDefault="007E2E53">
      <w:pPr>
        <w:shd w:val="clear" w:color="auto" w:fill="FFFFFF"/>
        <w:spacing w:after="0" w:line="240" w:lineRule="auto"/>
        <w:ind w:firstLine="426"/>
        <w:jc w:val="both"/>
        <w:rPr>
          <w:rFonts w:ascii="Trebuchet MS" w:eastAsia="Times New Roman" w:hAnsi="Trebuchet MS" w:cs="Arial"/>
          <w:sz w:val="24"/>
          <w:szCs w:val="24"/>
        </w:rPr>
      </w:pPr>
      <w:r>
        <w:rPr>
          <w:rFonts w:ascii="Trebuchet MS" w:eastAsia="Times New Roman" w:hAnsi="Trebuchet MS" w:cs="Arial"/>
          <w:sz w:val="24"/>
          <w:szCs w:val="24"/>
        </w:rPr>
        <w:t>– întreprinderi familiale, denumite în continuare ÎF, care primesc ajutorul de stat prin intermediul micrograntului/grantului pentru capital de lucru, prin încheierea unui contract de ajutor de stat cu administratorul schemei de ajutor de stat.</w:t>
      </w:r>
    </w:p>
    <w:p w:rsidR="003A0FE8" w:rsidRDefault="003A0FE8">
      <w:pPr>
        <w:spacing w:after="0" w:line="240" w:lineRule="auto"/>
        <w:ind w:firstLine="426"/>
        <w:jc w:val="both"/>
        <w:rPr>
          <w:rStyle w:val="Emphasis"/>
          <w:rFonts w:ascii="Trebuchet MS" w:hAnsi="Trebuchet MS" w:cs="Arial"/>
          <w:b/>
          <w:bCs/>
          <w:i w:val="0"/>
          <w:sz w:val="24"/>
          <w:szCs w:val="24"/>
          <w:highlight w:val="white"/>
        </w:rPr>
      </w:pPr>
    </w:p>
    <w:p w:rsidR="003A0FE8" w:rsidRDefault="007E2E53" w:rsidP="00BE3A5E">
      <w:pPr>
        <w:spacing w:after="0" w:line="240" w:lineRule="auto"/>
        <w:ind w:firstLine="720"/>
        <w:jc w:val="both"/>
        <w:rPr>
          <w:rStyle w:val="Emphasis"/>
          <w:rFonts w:ascii="Trebuchet MS" w:hAnsi="Trebuchet MS" w:cs="Arial"/>
          <w:b/>
          <w:bCs/>
          <w:i w:val="0"/>
          <w:sz w:val="24"/>
          <w:szCs w:val="24"/>
          <w:highlight w:val="white"/>
        </w:rPr>
      </w:pPr>
      <w:r>
        <w:rPr>
          <w:rStyle w:val="Strong"/>
          <w:rFonts w:ascii="Trebuchet MS" w:hAnsi="Trebuchet MS" w:cs="Arial"/>
          <w:sz w:val="24"/>
          <w:szCs w:val="24"/>
          <w:shd w:val="clear" w:color="auto" w:fill="FFFFFF"/>
        </w:rPr>
        <w:t>Proiectul „</w:t>
      </w:r>
      <w:r>
        <w:rPr>
          <w:rStyle w:val="Emphasis"/>
          <w:rFonts w:ascii="Trebuchet MS" w:hAnsi="Trebuchet MS" w:cs="Arial"/>
          <w:b/>
          <w:bCs/>
          <w:sz w:val="24"/>
          <w:szCs w:val="24"/>
          <w:shd w:val="clear" w:color="auto" w:fill="FFFFFF"/>
        </w:rPr>
        <w:t>Microgranturi în domeniul agroalimen</w:t>
      </w:r>
      <w:r>
        <w:rPr>
          <w:rStyle w:val="Strong"/>
          <w:rFonts w:ascii="Trebuchet MS" w:hAnsi="Trebuchet MS" w:cs="Arial"/>
          <w:sz w:val="24"/>
          <w:szCs w:val="24"/>
          <w:shd w:val="clear" w:color="auto" w:fill="FFFFFF"/>
        </w:rPr>
        <w:t xml:space="preserve">tar” </w:t>
      </w:r>
      <w:proofErr w:type="gramStart"/>
      <w:r>
        <w:rPr>
          <w:rStyle w:val="Strong"/>
          <w:rFonts w:ascii="Trebuchet MS" w:hAnsi="Trebuchet MS" w:cs="Arial"/>
          <w:sz w:val="24"/>
          <w:szCs w:val="24"/>
          <w:shd w:val="clear" w:color="auto" w:fill="FFFFFF"/>
        </w:rPr>
        <w:t>este</w:t>
      </w:r>
      <w:proofErr w:type="gramEnd"/>
      <w:r>
        <w:rPr>
          <w:rStyle w:val="Strong"/>
          <w:rFonts w:ascii="Trebuchet MS" w:hAnsi="Trebuchet MS" w:cs="Arial"/>
          <w:sz w:val="24"/>
          <w:szCs w:val="24"/>
          <w:shd w:val="clear" w:color="auto" w:fill="FFFFFF"/>
        </w:rPr>
        <w:t xml:space="preserve"> parte a schemei de ajutor de stat introdusă prin OUG nr. 61/2022 </w:t>
      </w:r>
      <w:r>
        <w:rPr>
          <w:rStyle w:val="Emphasis"/>
          <w:rFonts w:ascii="Trebuchet MS" w:hAnsi="Trebuchet MS" w:cs="Arial"/>
          <w:sz w:val="24"/>
          <w:szCs w:val="24"/>
          <w:shd w:val="clear" w:color="auto" w:fill="FFFFFF"/>
        </w:rPr>
        <w:t>privind unele măsuri pentru acordarea de microgranturi şi granturi pentru capital de lucru entităților din domeniul agroalimentar cu finanțare din fonduri externe nerambursabile</w:t>
      </w:r>
      <w:r>
        <w:rPr>
          <w:rFonts w:ascii="Trebuchet MS" w:hAnsi="Trebuchet MS" w:cs="Arial"/>
          <w:sz w:val="24"/>
          <w:szCs w:val="24"/>
          <w:shd w:val="clear" w:color="auto" w:fill="FFFFFF"/>
        </w:rPr>
        <w:t xml:space="preserve"> și </w:t>
      </w:r>
      <w:proofErr w:type="gramStart"/>
      <w:r>
        <w:rPr>
          <w:rFonts w:ascii="Trebuchet MS" w:hAnsi="Trebuchet MS" w:cs="Arial"/>
          <w:sz w:val="24"/>
          <w:szCs w:val="24"/>
          <w:shd w:val="clear" w:color="auto" w:fill="FFFFFF"/>
        </w:rPr>
        <w:t>este</w:t>
      </w:r>
      <w:proofErr w:type="gramEnd"/>
      <w:r>
        <w:rPr>
          <w:rFonts w:ascii="Trebuchet MS" w:hAnsi="Trebuchet MS" w:cs="Arial"/>
          <w:sz w:val="24"/>
          <w:szCs w:val="24"/>
          <w:shd w:val="clear" w:color="auto" w:fill="FFFFFF"/>
        </w:rPr>
        <w:t xml:space="preserve"> implementat de MADR, prin intermediul APIA.</w:t>
      </w:r>
    </w:p>
    <w:p w:rsidR="003A0FE8" w:rsidRDefault="003A0FE8">
      <w:pPr>
        <w:spacing w:after="0" w:line="240" w:lineRule="auto"/>
        <w:ind w:firstLine="426"/>
        <w:jc w:val="both"/>
        <w:rPr>
          <w:rFonts w:ascii="Trebuchet MS" w:hAnsi="Trebuchet MS"/>
          <w:b/>
          <w:i/>
          <w:sz w:val="24"/>
          <w:szCs w:val="24"/>
        </w:rPr>
      </w:pPr>
    </w:p>
    <w:p w:rsidR="003A0FE8" w:rsidRDefault="00757D10" w:rsidP="00BE3A5E">
      <w:pPr>
        <w:spacing w:after="0" w:line="240" w:lineRule="auto"/>
        <w:ind w:firstLine="720"/>
        <w:jc w:val="both"/>
        <w:rPr>
          <w:rFonts w:ascii="Trebuchet MS" w:hAnsi="Trebuchet MS"/>
          <w:b/>
          <w:i/>
          <w:sz w:val="24"/>
          <w:szCs w:val="24"/>
        </w:rPr>
      </w:pPr>
      <w:r w:rsidRPr="00986ED4">
        <w:rPr>
          <w:rFonts w:ascii="Trebuchet MS" w:hAnsi="Trebuchet MS"/>
          <w:b/>
          <w:i/>
          <w:sz w:val="24"/>
          <w:szCs w:val="24"/>
        </w:rPr>
        <w:t xml:space="preserve">În județul Argeș au fost depuse un număr de 851 de dosare pentru obținerea de </w:t>
      </w:r>
      <w:r w:rsidRPr="00986ED4">
        <w:rPr>
          <w:rStyle w:val="Strong"/>
          <w:rFonts w:ascii="Trebuchet MS" w:hAnsi="Trebuchet MS" w:cs="Arial"/>
          <w:sz w:val="24"/>
          <w:szCs w:val="24"/>
          <w:shd w:val="clear" w:color="auto" w:fill="FFFFFF"/>
        </w:rPr>
        <w:t>„</w:t>
      </w:r>
      <w:r w:rsidRPr="00986ED4">
        <w:rPr>
          <w:rStyle w:val="Emphasis"/>
          <w:rFonts w:ascii="Trebuchet MS" w:hAnsi="Trebuchet MS" w:cs="Arial"/>
          <w:b/>
          <w:bCs/>
          <w:sz w:val="24"/>
          <w:szCs w:val="24"/>
          <w:shd w:val="clear" w:color="auto" w:fill="FFFFFF"/>
        </w:rPr>
        <w:t>Microgranturi în domeniul agroalimen</w:t>
      </w:r>
      <w:r w:rsidRPr="00986ED4">
        <w:rPr>
          <w:rStyle w:val="Strong"/>
          <w:rFonts w:ascii="Trebuchet MS" w:hAnsi="Trebuchet MS" w:cs="Arial"/>
          <w:sz w:val="24"/>
          <w:szCs w:val="24"/>
          <w:shd w:val="clear" w:color="auto" w:fill="FFFFFF"/>
        </w:rPr>
        <w:t>tar”</w:t>
      </w:r>
      <w:r w:rsidRPr="00986ED4">
        <w:rPr>
          <w:rFonts w:ascii="Trebuchet MS" w:hAnsi="Trebuchet MS"/>
          <w:b/>
          <w:i/>
          <w:sz w:val="24"/>
          <w:szCs w:val="24"/>
        </w:rPr>
        <w:t xml:space="preserve"> și au fost încheiate 389 de contracte.</w:t>
      </w:r>
    </w:p>
    <w:p w:rsidR="003A0FE8" w:rsidRDefault="003A0FE8">
      <w:pPr>
        <w:spacing w:after="0" w:line="240" w:lineRule="auto"/>
        <w:ind w:firstLine="426"/>
        <w:jc w:val="both"/>
        <w:rPr>
          <w:rFonts w:ascii="Trebuchet MS" w:hAnsi="Trebuchet MS"/>
          <w:b/>
          <w:i/>
          <w:sz w:val="24"/>
          <w:szCs w:val="24"/>
        </w:rPr>
      </w:pPr>
    </w:p>
    <w:p w:rsidR="003A0FE8" w:rsidRDefault="003A0FE8">
      <w:pPr>
        <w:spacing w:after="0" w:line="240" w:lineRule="auto"/>
        <w:ind w:firstLine="426"/>
        <w:jc w:val="both"/>
        <w:rPr>
          <w:rFonts w:ascii="Trebuchet MS" w:hAnsi="Trebuchet MS"/>
          <w:b/>
          <w:i/>
          <w:sz w:val="24"/>
          <w:szCs w:val="24"/>
        </w:rPr>
      </w:pPr>
    </w:p>
    <w:p w:rsidR="003A0FE8" w:rsidRDefault="007E2E53">
      <w:pPr>
        <w:pStyle w:val="Heading1"/>
        <w:shd w:val="clear" w:color="auto" w:fill="FFFFFF"/>
        <w:spacing w:beforeAutospacing="0" w:after="0" w:afterAutospacing="0"/>
        <w:jc w:val="center"/>
        <w:rPr>
          <w:rFonts w:ascii="Trebuchet MS" w:hAnsi="Trebuchet MS" w:cs="Arial"/>
          <w:sz w:val="24"/>
          <w:szCs w:val="24"/>
          <w:u w:val="single"/>
        </w:rPr>
      </w:pPr>
      <w:r>
        <w:rPr>
          <w:rFonts w:ascii="Trebuchet MS" w:hAnsi="Trebuchet MS" w:cs="Arial"/>
          <w:sz w:val="24"/>
          <w:szCs w:val="24"/>
          <w:u w:val="single"/>
        </w:rPr>
        <w:t>Măsura 15 „Servicii de silvomediu, servicii climatice și conservarea pădurilor”, SubMăsura 15.1 „Plăţi pentru angajamente de silvomediu” din cadrul PNDR 2014 – 2020</w:t>
      </w:r>
    </w:p>
    <w:p w:rsidR="003A0FE8" w:rsidRDefault="003A0FE8">
      <w:pPr>
        <w:spacing w:after="0" w:line="240" w:lineRule="auto"/>
        <w:jc w:val="both"/>
        <w:rPr>
          <w:rFonts w:ascii="Trebuchet MS" w:hAnsi="Trebuchet MS"/>
          <w:sz w:val="24"/>
          <w:szCs w:val="24"/>
        </w:rPr>
      </w:pPr>
    </w:p>
    <w:p w:rsidR="003A0FE8" w:rsidRDefault="00BE3A5E" w:rsidP="00BE3A5E">
      <w:pPr>
        <w:pStyle w:val="TitleandContentLTGliederung1"/>
        <w:tabs>
          <w:tab w:val="left" w:pos="0"/>
        </w:tabs>
        <w:spacing w:before="0" w:line="240" w:lineRule="auto"/>
        <w:jc w:val="both"/>
        <w:rPr>
          <w:rFonts w:ascii="Trebuchet MS" w:hAnsi="Trebuchet MS"/>
          <w:color w:val="auto"/>
          <w:sz w:val="24"/>
          <w:szCs w:val="24"/>
        </w:rPr>
      </w:pPr>
      <w:r>
        <w:rPr>
          <w:rFonts w:ascii="Trebuchet MS" w:hAnsi="Trebuchet MS" w:cs="Trebuchet MS"/>
          <w:color w:val="auto"/>
          <w:sz w:val="24"/>
          <w:szCs w:val="24"/>
        </w:rPr>
        <w:tab/>
      </w:r>
      <w:r w:rsidR="007E2E53">
        <w:rPr>
          <w:rFonts w:ascii="Trebuchet MS" w:hAnsi="Trebuchet MS" w:cs="Trebuchet MS"/>
          <w:color w:val="auto"/>
          <w:sz w:val="24"/>
          <w:szCs w:val="24"/>
        </w:rPr>
        <w:t xml:space="preserve">Sprijinul financiar prin schema de ajutor de stat se acordă anual, ca sumă fixă pe unitatea de suprafaţă (hectar), proprietarilor (inclusiv Unităților Administrativ Teritoriale) de păduri din fondul forestier național, în </w:t>
      </w:r>
      <w:r w:rsidR="007E2E53">
        <w:rPr>
          <w:rFonts w:ascii="Trebuchet MS" w:hAnsi="Trebuchet MS" w:cs="Trebuchet MS"/>
          <w:b/>
          <w:bCs/>
          <w:color w:val="auto"/>
          <w:sz w:val="24"/>
          <w:szCs w:val="24"/>
        </w:rPr>
        <w:t>baza</w:t>
      </w:r>
      <w:r w:rsidR="007E2E53">
        <w:rPr>
          <w:rFonts w:ascii="Trebuchet MS" w:hAnsi="Trebuchet MS" w:cs="Trebuchet MS"/>
          <w:color w:val="auto"/>
          <w:sz w:val="24"/>
          <w:szCs w:val="24"/>
        </w:rPr>
        <w:t xml:space="preserve"> unui angajament pentru o perioadă de 5 ani şi vizează compensarea pierderilor de venit și a costurilor suplimentare suportate de beneficiar ca urmare a implementării unuia sau a celor două pachete ale schemei de ajutor de stat:</w:t>
      </w:r>
    </w:p>
    <w:p w:rsidR="003A0FE8" w:rsidRDefault="007E2E53">
      <w:pPr>
        <w:pStyle w:val="TitleandContentLTGliederung1"/>
        <w:tabs>
          <w:tab w:val="left" w:pos="0"/>
        </w:tabs>
        <w:spacing w:before="0" w:line="240" w:lineRule="auto"/>
        <w:ind w:firstLine="284"/>
        <w:jc w:val="both"/>
        <w:rPr>
          <w:rFonts w:ascii="Trebuchet MS" w:hAnsi="Trebuchet MS"/>
          <w:color w:val="auto"/>
          <w:sz w:val="24"/>
          <w:szCs w:val="24"/>
        </w:rPr>
      </w:pPr>
      <w:r>
        <w:rPr>
          <w:rFonts w:ascii="Trebuchet MS" w:hAnsi="Trebuchet MS" w:cs="Trebuchet MS"/>
          <w:color w:val="auto"/>
          <w:sz w:val="24"/>
          <w:szCs w:val="24"/>
        </w:rPr>
        <w:t xml:space="preserve">Pachetul 1 – Asigurarea de zone de liniște </w:t>
      </w:r>
    </w:p>
    <w:p w:rsidR="003A0FE8" w:rsidRDefault="007E2E53">
      <w:pPr>
        <w:pStyle w:val="TitleandContentLTGliederung1"/>
        <w:tabs>
          <w:tab w:val="left" w:pos="0"/>
        </w:tabs>
        <w:spacing w:before="0" w:line="240" w:lineRule="auto"/>
        <w:ind w:firstLine="284"/>
        <w:jc w:val="both"/>
        <w:rPr>
          <w:rFonts w:ascii="Trebuchet MS" w:hAnsi="Trebuchet MS"/>
          <w:color w:val="auto"/>
          <w:sz w:val="24"/>
          <w:szCs w:val="24"/>
        </w:rPr>
      </w:pPr>
      <w:r>
        <w:rPr>
          <w:rFonts w:ascii="Trebuchet MS" w:hAnsi="Trebuchet MS" w:cs="Trebuchet MS"/>
          <w:color w:val="auto"/>
          <w:sz w:val="24"/>
          <w:szCs w:val="24"/>
        </w:rPr>
        <w:t>Obiectiv principal: asigurarea condiţiilor optime de cuibărit, adăpost şi hrănire pentru dezvoltarea faunei specifice ecosistemelor forestiere.</w:t>
      </w:r>
    </w:p>
    <w:p w:rsidR="003A0FE8" w:rsidRDefault="007E2E53">
      <w:pPr>
        <w:pStyle w:val="TitleandContentLTGliederung1"/>
        <w:tabs>
          <w:tab w:val="left" w:pos="0"/>
        </w:tabs>
        <w:spacing w:before="0" w:line="240" w:lineRule="auto"/>
        <w:ind w:firstLine="284"/>
        <w:jc w:val="both"/>
        <w:rPr>
          <w:rFonts w:ascii="Trebuchet MS" w:hAnsi="Trebuchet MS"/>
          <w:color w:val="auto"/>
          <w:sz w:val="24"/>
          <w:szCs w:val="24"/>
        </w:rPr>
      </w:pPr>
      <w:r>
        <w:rPr>
          <w:rFonts w:ascii="Trebuchet MS" w:hAnsi="Trebuchet MS" w:cs="Trebuchet MS"/>
          <w:color w:val="auto"/>
          <w:sz w:val="24"/>
          <w:szCs w:val="24"/>
        </w:rPr>
        <w:t>Pachetul 2 – Utilizarea atelajelor la colectarea lemnului din rărituri (pentru suprafața anuală pentru care se solicită sprijin în cadrul Pachetului 2);</w:t>
      </w:r>
    </w:p>
    <w:p w:rsidR="003A0FE8" w:rsidRDefault="007E2E53">
      <w:pPr>
        <w:pStyle w:val="TitleandContentLTGliederung1"/>
        <w:tabs>
          <w:tab w:val="left" w:pos="0"/>
        </w:tabs>
        <w:spacing w:before="0" w:line="240" w:lineRule="auto"/>
        <w:ind w:firstLine="284"/>
        <w:jc w:val="both"/>
        <w:rPr>
          <w:rFonts w:ascii="Trebuchet MS" w:hAnsi="Trebuchet MS"/>
          <w:color w:val="auto"/>
          <w:sz w:val="24"/>
          <w:szCs w:val="24"/>
        </w:rPr>
      </w:pPr>
      <w:r>
        <w:rPr>
          <w:rFonts w:ascii="Trebuchet MS" w:hAnsi="Trebuchet MS" w:cs="Trebuchet MS"/>
          <w:color w:val="auto"/>
          <w:sz w:val="24"/>
          <w:szCs w:val="24"/>
        </w:rPr>
        <w:t xml:space="preserve">Obiectiv principal: protejarea resurselor de sol forestier, prin promovarea de tehnologii extensive de exploatare a lemnului cu impact redus al solului, respectiv utilizarea de atelaje în lucrările de rărituri, în detrimentul lucrărilor mecanizate. </w:t>
      </w:r>
    </w:p>
    <w:p w:rsidR="003A0FE8" w:rsidRDefault="007E2E53">
      <w:pPr>
        <w:pStyle w:val="TitleandContentLTGliederung1"/>
        <w:tabs>
          <w:tab w:val="left" w:pos="0"/>
        </w:tabs>
        <w:spacing w:before="0" w:line="240" w:lineRule="auto"/>
        <w:ind w:firstLine="284"/>
        <w:jc w:val="both"/>
        <w:rPr>
          <w:rFonts w:ascii="Trebuchet MS" w:hAnsi="Trebuchet MS"/>
          <w:color w:val="auto"/>
          <w:sz w:val="24"/>
          <w:szCs w:val="24"/>
        </w:rPr>
      </w:pPr>
      <w:proofErr w:type="gramStart"/>
      <w:r>
        <w:rPr>
          <w:rFonts w:ascii="Trebuchet MS" w:hAnsi="Trebuchet MS" w:cs="Trebuchet MS"/>
          <w:b/>
          <w:bCs/>
          <w:color w:val="auto"/>
          <w:sz w:val="24"/>
          <w:szCs w:val="24"/>
        </w:rPr>
        <w:t>Pachetul 2 poate fi aplicat doar în combinaţie cu Pachetul 1.</w:t>
      </w:r>
      <w:proofErr w:type="gramEnd"/>
      <w:r>
        <w:rPr>
          <w:rFonts w:ascii="Trebuchet MS" w:hAnsi="Trebuchet MS" w:cs="Trebuchet MS"/>
          <w:b/>
          <w:bCs/>
          <w:color w:val="auto"/>
          <w:sz w:val="24"/>
          <w:szCs w:val="24"/>
        </w:rPr>
        <w:t xml:space="preserve"> </w:t>
      </w:r>
    </w:p>
    <w:p w:rsidR="003A0FE8" w:rsidRDefault="003A0FE8">
      <w:pPr>
        <w:spacing w:after="0" w:line="240" w:lineRule="auto"/>
        <w:ind w:firstLine="284"/>
        <w:jc w:val="both"/>
        <w:rPr>
          <w:rFonts w:ascii="Trebuchet MS" w:hAnsi="Trebuchet MS"/>
          <w:sz w:val="24"/>
          <w:szCs w:val="24"/>
        </w:rPr>
      </w:pPr>
    </w:p>
    <w:p w:rsidR="003A0FE8" w:rsidRDefault="007E2E53">
      <w:pPr>
        <w:pStyle w:val="TitleandContentLTGliederung1"/>
        <w:tabs>
          <w:tab w:val="left" w:pos="0"/>
        </w:tabs>
        <w:spacing w:before="0" w:line="240" w:lineRule="auto"/>
        <w:ind w:firstLine="284"/>
        <w:jc w:val="both"/>
        <w:rPr>
          <w:rFonts w:ascii="Trebuchet MS" w:hAnsi="Trebuchet MS"/>
          <w:color w:val="auto"/>
          <w:sz w:val="24"/>
          <w:szCs w:val="24"/>
        </w:rPr>
      </w:pPr>
      <w:r>
        <w:rPr>
          <w:rFonts w:ascii="Trebuchet MS" w:hAnsi="Trebuchet MS" w:cs="Trebuchet MS"/>
          <w:b/>
          <w:bCs/>
          <w:color w:val="auto"/>
          <w:sz w:val="24"/>
          <w:szCs w:val="24"/>
        </w:rPr>
        <w:t>Beneficiarii schemei pot fi:</w:t>
      </w:r>
    </w:p>
    <w:p w:rsidR="003A0FE8" w:rsidRDefault="007E2E53">
      <w:pPr>
        <w:pStyle w:val="TitleandContentLTGliederung1"/>
        <w:tabs>
          <w:tab w:val="left" w:pos="0"/>
        </w:tabs>
        <w:spacing w:before="0" w:line="240" w:lineRule="auto"/>
        <w:ind w:firstLine="284"/>
        <w:jc w:val="both"/>
        <w:rPr>
          <w:rFonts w:ascii="Trebuchet MS" w:hAnsi="Trebuchet MS"/>
          <w:color w:val="auto"/>
          <w:sz w:val="24"/>
          <w:szCs w:val="24"/>
        </w:rPr>
      </w:pPr>
      <w:r>
        <w:rPr>
          <w:rFonts w:ascii="Trebuchet MS" w:hAnsi="Trebuchet MS" w:cs="Trebuchet MS"/>
          <w:b/>
          <w:bCs/>
          <w:color w:val="auto"/>
          <w:sz w:val="24"/>
          <w:szCs w:val="24"/>
        </w:rPr>
        <w:t xml:space="preserve"> </w:t>
      </w:r>
    </w:p>
    <w:p w:rsidR="003A0FE8" w:rsidRDefault="007E2E53">
      <w:pPr>
        <w:pStyle w:val="TitleandContentLTGliederung1"/>
        <w:tabs>
          <w:tab w:val="left" w:pos="0"/>
        </w:tabs>
        <w:spacing w:before="0" w:line="240" w:lineRule="auto"/>
        <w:ind w:firstLine="284"/>
        <w:jc w:val="both"/>
        <w:rPr>
          <w:rFonts w:ascii="Trebuchet MS" w:hAnsi="Trebuchet MS"/>
          <w:color w:val="auto"/>
          <w:sz w:val="24"/>
          <w:szCs w:val="24"/>
        </w:rPr>
      </w:pPr>
      <w:r>
        <w:rPr>
          <w:rFonts w:ascii="Trebuchet MS" w:hAnsi="Trebuchet MS" w:cs="Trebuchet MS"/>
          <w:color w:val="auto"/>
          <w:sz w:val="24"/>
          <w:szCs w:val="24"/>
        </w:rPr>
        <w:t>Unităţile administrativ-teritoriale care au în proprietate publică sau privată terenuri forestiere,</w:t>
      </w:r>
    </w:p>
    <w:p w:rsidR="003A0FE8" w:rsidRDefault="007E2E53">
      <w:pPr>
        <w:pStyle w:val="TitleandContentLTGliederung1"/>
        <w:tabs>
          <w:tab w:val="left" w:pos="0"/>
        </w:tabs>
        <w:spacing w:before="0" w:line="240" w:lineRule="auto"/>
        <w:ind w:firstLine="284"/>
        <w:jc w:val="both"/>
        <w:rPr>
          <w:rFonts w:ascii="Trebuchet MS" w:hAnsi="Trebuchet MS"/>
          <w:color w:val="auto"/>
          <w:sz w:val="24"/>
          <w:szCs w:val="24"/>
        </w:rPr>
      </w:pPr>
      <w:r>
        <w:rPr>
          <w:rFonts w:ascii="Trebuchet MS" w:hAnsi="Trebuchet MS" w:cs="Trebuchet MS"/>
          <w:color w:val="auto"/>
          <w:sz w:val="24"/>
          <w:szCs w:val="24"/>
        </w:rPr>
        <w:t>b)   Persoanele fizice și juridice care au în proprietate privată terenuri forestiere,</w:t>
      </w:r>
    </w:p>
    <w:p w:rsidR="003A0FE8" w:rsidRDefault="007E2E53">
      <w:pPr>
        <w:pStyle w:val="TitleandContentLTGliederung1"/>
        <w:tabs>
          <w:tab w:val="left" w:pos="0"/>
        </w:tabs>
        <w:spacing w:before="0" w:line="240" w:lineRule="auto"/>
        <w:ind w:firstLine="284"/>
        <w:jc w:val="both"/>
        <w:rPr>
          <w:rFonts w:ascii="Trebuchet MS" w:hAnsi="Trebuchet MS"/>
          <w:color w:val="auto"/>
          <w:sz w:val="24"/>
          <w:szCs w:val="24"/>
        </w:rPr>
      </w:pPr>
      <w:r>
        <w:rPr>
          <w:rFonts w:ascii="Trebuchet MS" w:hAnsi="Trebuchet MS" w:cs="Trebuchet MS"/>
          <w:color w:val="auto"/>
          <w:sz w:val="24"/>
          <w:szCs w:val="24"/>
        </w:rPr>
        <w:lastRenderedPageBreak/>
        <w:t xml:space="preserve">Asociații ale beneficiarilor precizați la lit. a) și b), conform preverilor </w:t>
      </w:r>
      <w:r>
        <w:rPr>
          <w:rFonts w:ascii="Trebuchet MS" w:hAnsi="Trebuchet MS" w:cs="Trebuchet MS"/>
          <w:i/>
          <w:iCs/>
          <w:color w:val="auto"/>
          <w:sz w:val="24"/>
          <w:szCs w:val="24"/>
        </w:rPr>
        <w:t>OMADR 1002/2016</w:t>
      </w:r>
      <w:proofErr w:type="gramStart"/>
      <w:r>
        <w:rPr>
          <w:rFonts w:ascii="Trebuchet MS" w:hAnsi="Trebuchet MS" w:cs="Trebuchet MS"/>
          <w:color w:val="auto"/>
          <w:sz w:val="24"/>
          <w:szCs w:val="24"/>
        </w:rPr>
        <w:t>,  modificat</w:t>
      </w:r>
      <w:proofErr w:type="gramEnd"/>
      <w:r>
        <w:rPr>
          <w:rFonts w:ascii="Trebuchet MS" w:hAnsi="Trebuchet MS" w:cs="Trebuchet MS"/>
          <w:color w:val="auto"/>
          <w:sz w:val="24"/>
          <w:szCs w:val="24"/>
        </w:rPr>
        <w:t xml:space="preserve"> și completat prin </w:t>
      </w:r>
      <w:r>
        <w:rPr>
          <w:rFonts w:ascii="Trebuchet MS" w:hAnsi="Trebuchet MS" w:cs="Trebuchet MS"/>
          <w:i/>
          <w:iCs/>
          <w:color w:val="auto"/>
          <w:sz w:val="24"/>
          <w:szCs w:val="24"/>
        </w:rPr>
        <w:t>Ordinul MADR nr. 1464/</w:t>
      </w:r>
      <w:proofErr w:type="gramStart"/>
      <w:r>
        <w:rPr>
          <w:rFonts w:ascii="Trebuchet MS" w:hAnsi="Trebuchet MS" w:cs="Trebuchet MS"/>
          <w:i/>
          <w:iCs/>
          <w:color w:val="auto"/>
          <w:sz w:val="24"/>
          <w:szCs w:val="24"/>
        </w:rPr>
        <w:t>2018</w:t>
      </w:r>
      <w:r>
        <w:rPr>
          <w:rFonts w:ascii="Trebuchet MS" w:hAnsi="Trebuchet MS" w:cs="Trebuchet MS"/>
          <w:color w:val="auto"/>
          <w:sz w:val="24"/>
          <w:szCs w:val="24"/>
        </w:rPr>
        <w:t xml:space="preserve">  constituite</w:t>
      </w:r>
      <w:proofErr w:type="gramEnd"/>
      <w:r>
        <w:rPr>
          <w:rFonts w:ascii="Trebuchet MS" w:hAnsi="Trebuchet MS" w:cs="Trebuchet MS"/>
          <w:color w:val="auto"/>
          <w:sz w:val="24"/>
          <w:szCs w:val="24"/>
        </w:rPr>
        <w:t xml:space="preserve"> în baza legislaţiei în vigoare. </w:t>
      </w:r>
    </w:p>
    <w:p w:rsidR="00986ED4" w:rsidRDefault="00986ED4">
      <w:pPr>
        <w:pStyle w:val="TitleandContentLTGliederung1"/>
        <w:tabs>
          <w:tab w:val="left" w:pos="0"/>
        </w:tabs>
        <w:spacing w:before="0" w:line="240" w:lineRule="auto"/>
        <w:ind w:left="360" w:firstLine="284"/>
        <w:jc w:val="both"/>
        <w:rPr>
          <w:rFonts w:ascii="Trebuchet MS" w:hAnsi="Trebuchet MS" w:cs="Trebuchet MS"/>
          <w:b/>
          <w:bCs/>
          <w:color w:val="auto"/>
          <w:sz w:val="24"/>
          <w:szCs w:val="24"/>
        </w:rPr>
      </w:pPr>
    </w:p>
    <w:p w:rsidR="003A0FE8" w:rsidRDefault="007E2E53">
      <w:pPr>
        <w:pStyle w:val="TitleandContentLTGliederung1"/>
        <w:tabs>
          <w:tab w:val="left" w:pos="0"/>
        </w:tabs>
        <w:spacing w:before="0" w:line="240" w:lineRule="auto"/>
        <w:ind w:left="360" w:firstLine="284"/>
        <w:jc w:val="both"/>
        <w:rPr>
          <w:rFonts w:ascii="Trebuchet MS" w:hAnsi="Trebuchet MS"/>
          <w:color w:val="auto"/>
          <w:sz w:val="24"/>
          <w:szCs w:val="24"/>
        </w:rPr>
      </w:pPr>
      <w:r>
        <w:rPr>
          <w:rFonts w:ascii="Trebuchet MS" w:hAnsi="Trebuchet MS" w:cs="Trebuchet MS"/>
          <w:b/>
          <w:bCs/>
          <w:color w:val="auto"/>
          <w:sz w:val="24"/>
          <w:szCs w:val="24"/>
        </w:rPr>
        <w:t xml:space="preserve">Beneficiarii schemei de ajutor de stat care dețin exploatație </w:t>
      </w:r>
      <w:proofErr w:type="gramStart"/>
      <w:r>
        <w:rPr>
          <w:rFonts w:ascii="Trebuchet MS" w:hAnsi="Trebuchet MS" w:cs="Trebuchet MS"/>
          <w:b/>
          <w:bCs/>
          <w:color w:val="auto"/>
          <w:sz w:val="24"/>
          <w:szCs w:val="24"/>
        </w:rPr>
        <w:t>agricolă</w:t>
      </w:r>
      <w:proofErr w:type="gramEnd"/>
      <w:r>
        <w:rPr>
          <w:rFonts w:ascii="Trebuchet MS" w:hAnsi="Trebuchet MS" w:cs="Trebuchet MS"/>
          <w:b/>
          <w:bCs/>
          <w:color w:val="auto"/>
          <w:sz w:val="24"/>
          <w:szCs w:val="24"/>
        </w:rPr>
        <w:t>:</w:t>
      </w:r>
    </w:p>
    <w:p w:rsidR="003A0FE8" w:rsidRDefault="007E2E53">
      <w:pPr>
        <w:pStyle w:val="TitleandContentLTGliederung1"/>
        <w:numPr>
          <w:ilvl w:val="0"/>
          <w:numId w:val="6"/>
        </w:numPr>
        <w:tabs>
          <w:tab w:val="left" w:pos="0"/>
        </w:tabs>
        <w:spacing w:before="0" w:line="240" w:lineRule="auto"/>
        <w:ind w:left="0" w:firstLine="284"/>
        <w:jc w:val="both"/>
        <w:rPr>
          <w:rFonts w:ascii="Trebuchet MS" w:hAnsi="Trebuchet MS"/>
          <w:color w:val="auto"/>
          <w:sz w:val="24"/>
          <w:szCs w:val="24"/>
        </w:rPr>
      </w:pPr>
      <w:proofErr w:type="gramStart"/>
      <w:r>
        <w:rPr>
          <w:rFonts w:ascii="Trebuchet MS" w:hAnsi="Trebuchet MS" w:cs="Trebuchet MS"/>
          <w:color w:val="auto"/>
          <w:sz w:val="24"/>
          <w:szCs w:val="24"/>
          <w:u w:val="single"/>
        </w:rPr>
        <w:t>trebuie</w:t>
      </w:r>
      <w:proofErr w:type="gramEnd"/>
      <w:r>
        <w:rPr>
          <w:rFonts w:ascii="Trebuchet MS" w:hAnsi="Trebuchet MS" w:cs="Trebuchet MS"/>
          <w:color w:val="auto"/>
          <w:sz w:val="24"/>
          <w:szCs w:val="24"/>
          <w:u w:val="single"/>
        </w:rPr>
        <w:t xml:space="preserve"> să respecte la nivelul întregii exploataţii agricole standardele de eco-condiţionalitate </w:t>
      </w:r>
      <w:r>
        <w:rPr>
          <w:rFonts w:ascii="Trebuchet MS" w:hAnsi="Trebuchet MS" w:cs="Trebuchet MS"/>
          <w:color w:val="auto"/>
          <w:sz w:val="24"/>
          <w:szCs w:val="24"/>
        </w:rPr>
        <w:t xml:space="preserve">stabilite în temeiul titlului VI capitolul I din </w:t>
      </w:r>
      <w:r>
        <w:rPr>
          <w:rFonts w:ascii="Trebuchet MS" w:hAnsi="Trebuchet MS" w:cs="Trebuchet MS"/>
          <w:i/>
          <w:iCs/>
          <w:color w:val="auto"/>
          <w:sz w:val="24"/>
          <w:szCs w:val="24"/>
        </w:rPr>
        <w:t>Regulamentul (UE) nr. 1306/2013</w:t>
      </w:r>
      <w:r>
        <w:rPr>
          <w:rFonts w:ascii="Trebuchet MS" w:hAnsi="Trebuchet MS" w:cs="Trebuchet MS"/>
          <w:color w:val="auto"/>
          <w:sz w:val="24"/>
          <w:szCs w:val="24"/>
        </w:rPr>
        <w:t xml:space="preserve"> şi prevăzute în legislaţia naţională conform </w:t>
      </w:r>
      <w:r>
        <w:rPr>
          <w:rFonts w:ascii="Trebuchet MS" w:hAnsi="Trebuchet MS" w:cs="Trebuchet MS"/>
          <w:i/>
          <w:iCs/>
          <w:color w:val="auto"/>
          <w:sz w:val="24"/>
          <w:szCs w:val="24"/>
        </w:rPr>
        <w:t>Ordinului MADR/MAPP/ANSVSA nr. 352/636/54/2015</w:t>
      </w:r>
      <w:r>
        <w:rPr>
          <w:rFonts w:ascii="Trebuchet MS" w:hAnsi="Trebuchet MS" w:cs="Trebuchet MS"/>
          <w:color w:val="auto"/>
          <w:sz w:val="24"/>
          <w:szCs w:val="24"/>
        </w:rPr>
        <w:t>, cu modificările și completările ulterioare.</w:t>
      </w:r>
    </w:p>
    <w:p w:rsidR="003A0FE8" w:rsidRDefault="003A0FE8">
      <w:pPr>
        <w:pStyle w:val="TitleandContentLTGliederung1"/>
        <w:tabs>
          <w:tab w:val="left" w:pos="0"/>
        </w:tabs>
        <w:spacing w:before="0" w:line="240" w:lineRule="auto"/>
        <w:ind w:firstLine="284"/>
        <w:jc w:val="both"/>
        <w:rPr>
          <w:rFonts w:ascii="Trebuchet MS" w:hAnsi="Trebuchet MS"/>
          <w:color w:val="auto"/>
          <w:sz w:val="24"/>
          <w:szCs w:val="24"/>
        </w:rPr>
      </w:pPr>
    </w:p>
    <w:p w:rsidR="003A0FE8" w:rsidRDefault="007E2E53">
      <w:pPr>
        <w:pStyle w:val="TitleandContentLTGliederung1"/>
        <w:numPr>
          <w:ilvl w:val="0"/>
          <w:numId w:val="6"/>
        </w:numPr>
        <w:tabs>
          <w:tab w:val="left" w:pos="0"/>
        </w:tabs>
        <w:spacing w:before="0" w:line="240" w:lineRule="auto"/>
        <w:ind w:left="0" w:firstLine="284"/>
        <w:jc w:val="both"/>
        <w:rPr>
          <w:rFonts w:ascii="Trebuchet MS" w:hAnsi="Trebuchet MS"/>
          <w:color w:val="auto"/>
          <w:sz w:val="24"/>
          <w:szCs w:val="24"/>
        </w:rPr>
      </w:pPr>
      <w:r>
        <w:rPr>
          <w:rFonts w:ascii="Trebuchet MS" w:hAnsi="Trebuchet MS" w:cs="Trebuchet MS"/>
          <w:color w:val="auto"/>
          <w:sz w:val="24"/>
          <w:szCs w:val="24"/>
          <w:u w:val="single"/>
        </w:rPr>
        <w:t xml:space="preserve">trebuie să declare toate parcelele utilizate și/sau animalele din exploataţia agricolă </w:t>
      </w:r>
      <w:r>
        <w:rPr>
          <w:rFonts w:ascii="Trebuchet MS" w:hAnsi="Trebuchet MS" w:cs="Trebuchet MS"/>
          <w:color w:val="auto"/>
          <w:sz w:val="24"/>
          <w:szCs w:val="24"/>
        </w:rPr>
        <w:t>Detaliile privind implementarea și verificarea standardelor de eco-condiţionalitate se regăsesc în „</w:t>
      </w:r>
      <w:r>
        <w:rPr>
          <w:rFonts w:ascii="Trebuchet MS" w:hAnsi="Trebuchet MS" w:cs="Trebuchet MS"/>
          <w:i/>
          <w:iCs/>
          <w:color w:val="auto"/>
          <w:sz w:val="24"/>
          <w:szCs w:val="24"/>
        </w:rPr>
        <w:t>Ghidul fermierului privind ecocondiţionalitatea</w:t>
      </w:r>
      <w:r>
        <w:rPr>
          <w:rFonts w:ascii="Trebuchet MS" w:hAnsi="Trebuchet MS" w:cs="Trebuchet MS"/>
          <w:color w:val="auto"/>
          <w:sz w:val="24"/>
          <w:szCs w:val="24"/>
        </w:rPr>
        <w:t>”, elaborat de APIA și postat pe site-ul instituției (</w:t>
      </w:r>
      <w:r>
        <w:rPr>
          <w:rFonts w:ascii="Trebuchet MS" w:hAnsi="Trebuchet MS" w:cs="Trebuchet MS"/>
          <w:color w:val="auto"/>
          <w:sz w:val="24"/>
          <w:szCs w:val="24"/>
          <w:u w:val="single"/>
        </w:rPr>
        <w:t>www.apia.org.ro/ro/materiale-de-informare</w:t>
      </w:r>
      <w:r>
        <w:rPr>
          <w:rFonts w:ascii="Trebuchet MS" w:hAnsi="Trebuchet MS" w:cs="Trebuchet MS"/>
          <w:color w:val="auto"/>
          <w:sz w:val="24"/>
          <w:szCs w:val="24"/>
        </w:rPr>
        <w:t>).</w:t>
      </w:r>
    </w:p>
    <w:p w:rsidR="003A0FE8" w:rsidRDefault="003A0FE8">
      <w:pPr>
        <w:pStyle w:val="DefaultDrawingStyle"/>
        <w:tabs>
          <w:tab w:val="left" w:pos="0"/>
        </w:tabs>
        <w:spacing w:line="240" w:lineRule="auto"/>
        <w:ind w:firstLine="284"/>
        <w:jc w:val="both"/>
        <w:rPr>
          <w:rFonts w:ascii="Trebuchet MS" w:hAnsi="Trebuchet MS"/>
          <w:b/>
          <w:sz w:val="28"/>
          <w:szCs w:val="28"/>
          <w:u w:val="single"/>
        </w:rPr>
      </w:pPr>
    </w:p>
    <w:p w:rsidR="003A0FE8" w:rsidRDefault="00C97CF9" w:rsidP="00C97CF9">
      <w:pPr>
        <w:ind w:firstLine="284"/>
        <w:jc w:val="both"/>
        <w:rPr>
          <w:rFonts w:ascii="Trebuchet MS" w:hAnsi="Trebuchet MS"/>
          <w:sz w:val="24"/>
          <w:szCs w:val="24"/>
        </w:rPr>
      </w:pPr>
      <w:r>
        <w:rPr>
          <w:rFonts w:ascii="Trebuchet MS" w:hAnsi="Trebuchet MS"/>
          <w:sz w:val="24"/>
          <w:szCs w:val="24"/>
        </w:rPr>
        <w:t>În anul 2022 APIA Argeș, pentru</w:t>
      </w:r>
      <w:r w:rsidRPr="00C97CF9">
        <w:rPr>
          <w:rFonts w:ascii="Trebuchet MS" w:hAnsi="Trebuchet MS"/>
          <w:sz w:val="24"/>
          <w:szCs w:val="24"/>
        </w:rPr>
        <w:t xml:space="preserve"> </w:t>
      </w:r>
      <w:r w:rsidRPr="00C97CF9">
        <w:rPr>
          <w:rFonts w:ascii="Trebuchet MS" w:hAnsi="Trebuchet MS"/>
          <w:bCs/>
          <w:sz w:val="24"/>
          <w:szCs w:val="24"/>
        </w:rPr>
        <w:t>Măsura 15 „Servicii de silvomediu, servicii climatice și conservarea pădurilor”, SubMăsura 15.1 „Plăţi pentru angajamente de silvomediu” din cadrul PNDR 2014 – 2020</w:t>
      </w:r>
      <w:r>
        <w:rPr>
          <w:rFonts w:ascii="Trebuchet MS" w:hAnsi="Trebuchet MS"/>
          <w:bCs/>
          <w:sz w:val="24"/>
          <w:szCs w:val="24"/>
        </w:rPr>
        <w:t>,</w:t>
      </w:r>
      <w:r>
        <w:rPr>
          <w:rFonts w:ascii="Trebuchet MS" w:hAnsi="Trebuchet MS"/>
          <w:sz w:val="24"/>
          <w:szCs w:val="24"/>
        </w:rPr>
        <w:t xml:space="preserve"> a autorizat la plată suma de 60.496.872,36 EURO (231.562.915,62 LEI) </w:t>
      </w:r>
    </w:p>
    <w:p w:rsidR="003A0FE8" w:rsidRDefault="003A0FE8">
      <w:pPr>
        <w:spacing w:after="0" w:line="240" w:lineRule="auto"/>
        <w:ind w:firstLine="284"/>
        <w:jc w:val="both"/>
        <w:rPr>
          <w:rFonts w:ascii="Trebuchet MS" w:hAnsi="Trebuchet MS"/>
          <w:sz w:val="24"/>
          <w:szCs w:val="24"/>
        </w:rPr>
      </w:pPr>
    </w:p>
    <w:p w:rsidR="003A0FE8" w:rsidRDefault="007E2E53">
      <w:pPr>
        <w:pStyle w:val="DefaultDrawingStyle"/>
        <w:tabs>
          <w:tab w:val="left" w:pos="0"/>
        </w:tabs>
        <w:spacing w:line="240" w:lineRule="auto"/>
        <w:ind w:firstLine="284"/>
        <w:jc w:val="center"/>
        <w:rPr>
          <w:rFonts w:ascii="Trebuchet MS" w:hAnsi="Trebuchet MS" w:cs="Trebuchet MS"/>
          <w:b/>
          <w:sz w:val="28"/>
          <w:szCs w:val="28"/>
          <w:u w:val="single"/>
        </w:rPr>
      </w:pPr>
      <w:r>
        <w:rPr>
          <w:rFonts w:ascii="Trebuchet MS" w:hAnsi="Trebuchet MS" w:cs="Trebuchet MS"/>
          <w:b/>
          <w:sz w:val="28"/>
          <w:szCs w:val="28"/>
          <w:u w:val="single"/>
        </w:rPr>
        <w:t>Măsura 14 - Bunăstarea animalelor pachet a) porcine şi pachet b) păsări</w:t>
      </w:r>
    </w:p>
    <w:p w:rsidR="003A0FE8" w:rsidRDefault="003A0FE8">
      <w:pPr>
        <w:pStyle w:val="DefaultDrawingStyle"/>
        <w:tabs>
          <w:tab w:val="left" w:pos="0"/>
        </w:tabs>
        <w:spacing w:line="240" w:lineRule="auto"/>
        <w:ind w:firstLine="284"/>
        <w:jc w:val="both"/>
        <w:rPr>
          <w:rFonts w:ascii="Trebuchet MS" w:hAnsi="Trebuchet MS"/>
          <w:b/>
          <w:sz w:val="28"/>
          <w:szCs w:val="28"/>
          <w:u w:val="single"/>
        </w:rPr>
      </w:pPr>
    </w:p>
    <w:p w:rsidR="003A0FE8" w:rsidRPr="00222EED" w:rsidRDefault="00222EED" w:rsidP="00222EED">
      <w:pPr>
        <w:pStyle w:val="DefaultDrawingStyle"/>
        <w:ind w:firstLine="720"/>
        <w:jc w:val="both"/>
        <w:rPr>
          <w:rFonts w:ascii="Trebuchet MS" w:hAnsi="Trebuchet MS"/>
          <w:b/>
          <w:sz w:val="24"/>
          <w:szCs w:val="24"/>
          <w:u w:val="single"/>
        </w:rPr>
      </w:pPr>
      <w:r>
        <w:rPr>
          <w:rFonts w:ascii="Trebuchet MS" w:eastAsia="Times New Roman" w:hAnsi="Trebuchet MS" w:cs="Calibri"/>
          <w:color w:val="000000"/>
          <w:sz w:val="24"/>
          <w:szCs w:val="24"/>
          <w:lang w:val="ro-RO" w:eastAsia="ro-RO"/>
        </w:rPr>
        <w:t xml:space="preserve">Suma totală autorizată de APIA Argeș în anul 2022 pentru </w:t>
      </w:r>
      <w:r w:rsidRPr="00222EED">
        <w:rPr>
          <w:rFonts w:ascii="Trebuchet MS" w:eastAsia="Times New Roman" w:hAnsi="Trebuchet MS" w:cs="Calibri"/>
          <w:color w:val="000000"/>
          <w:sz w:val="24"/>
          <w:szCs w:val="24"/>
          <w:lang w:eastAsia="ro-RO"/>
        </w:rPr>
        <w:t>Măsura 14 - Bunăstarea animalelor pachet a) porcine şi pachet b) păsări</w:t>
      </w:r>
      <w:r>
        <w:rPr>
          <w:rFonts w:ascii="Trebuchet MS" w:eastAsia="Times New Roman" w:hAnsi="Trebuchet MS" w:cs="Calibri"/>
          <w:color w:val="000000"/>
          <w:sz w:val="24"/>
          <w:szCs w:val="24"/>
          <w:lang w:eastAsia="ro-RO"/>
        </w:rPr>
        <w:t xml:space="preserve"> este de </w:t>
      </w:r>
      <w:r w:rsidRPr="00222EED">
        <w:rPr>
          <w:rFonts w:ascii="Trebuchet MS" w:eastAsia="Times New Roman" w:hAnsi="Trebuchet MS" w:cs="Calibri"/>
          <w:color w:val="000000"/>
          <w:sz w:val="24"/>
          <w:szCs w:val="24"/>
          <w:lang w:val="ro-RO" w:eastAsia="ro-RO"/>
        </w:rPr>
        <w:t>2.617.273,90 Euro (12.741.674,55 Lei)</w:t>
      </w:r>
      <w:r>
        <w:rPr>
          <w:rFonts w:ascii="Trebuchet MS" w:eastAsia="Times New Roman" w:hAnsi="Trebuchet MS" w:cs="Calibri"/>
          <w:color w:val="000000"/>
          <w:sz w:val="24"/>
          <w:szCs w:val="24"/>
          <w:lang w:val="ro-RO" w:eastAsia="ro-RO"/>
        </w:rPr>
        <w:t>.</w:t>
      </w:r>
    </w:p>
    <w:p w:rsidR="003A0FE8" w:rsidRDefault="007E2E53">
      <w:pPr>
        <w:pStyle w:val="TitleandContentLTGliederung1"/>
        <w:tabs>
          <w:tab w:val="left" w:pos="0"/>
        </w:tabs>
        <w:spacing w:before="0" w:line="240" w:lineRule="auto"/>
        <w:ind w:firstLine="284"/>
        <w:jc w:val="both"/>
        <w:rPr>
          <w:rFonts w:ascii="Trebuchet MS" w:hAnsi="Trebuchet MS"/>
          <w:color w:val="auto"/>
          <w:sz w:val="24"/>
          <w:szCs w:val="24"/>
        </w:rPr>
      </w:pPr>
      <w:r>
        <w:rPr>
          <w:rFonts w:ascii="Trebuchet MS" w:hAnsi="Trebuchet MS" w:cs="Trebuchet MS"/>
          <w:color w:val="auto"/>
          <w:sz w:val="24"/>
          <w:szCs w:val="24"/>
        </w:rPr>
        <w:t xml:space="preserve">Sprijinul acordat în cadrul acestei măsuri </w:t>
      </w:r>
      <w:proofErr w:type="gramStart"/>
      <w:r>
        <w:rPr>
          <w:rFonts w:ascii="Trebuchet MS" w:hAnsi="Trebuchet MS" w:cs="Trebuchet MS"/>
          <w:color w:val="auto"/>
          <w:sz w:val="24"/>
          <w:szCs w:val="24"/>
        </w:rPr>
        <w:t>este</w:t>
      </w:r>
      <w:proofErr w:type="gramEnd"/>
      <w:r>
        <w:rPr>
          <w:rFonts w:ascii="Trebuchet MS" w:hAnsi="Trebuchet MS" w:cs="Trebuchet MS"/>
          <w:color w:val="auto"/>
          <w:sz w:val="24"/>
          <w:szCs w:val="24"/>
        </w:rPr>
        <w:t xml:space="preserve"> o plată compensatorie pentru pierderile de venit şi costurile suplimentare suportate de beneficiari. Prima compensatorie </w:t>
      </w:r>
      <w:proofErr w:type="gramStart"/>
      <w:r>
        <w:rPr>
          <w:rFonts w:ascii="Trebuchet MS" w:hAnsi="Trebuchet MS" w:cs="Trebuchet MS"/>
          <w:color w:val="auto"/>
          <w:sz w:val="24"/>
          <w:szCs w:val="24"/>
        </w:rPr>
        <w:t>este</w:t>
      </w:r>
      <w:proofErr w:type="gramEnd"/>
      <w:r>
        <w:rPr>
          <w:rFonts w:ascii="Trebuchet MS" w:hAnsi="Trebuchet MS" w:cs="Trebuchet MS"/>
          <w:color w:val="auto"/>
          <w:sz w:val="24"/>
          <w:szCs w:val="24"/>
        </w:rPr>
        <w:t xml:space="preserve"> plătită anual, ca sumă fixă pe unitatea vită mare (UVM).</w:t>
      </w:r>
      <w:r>
        <w:rPr>
          <w:rFonts w:ascii="Trebuchet MS" w:hAnsi="Trebuchet MS"/>
          <w:color w:val="auto"/>
          <w:sz w:val="24"/>
          <w:szCs w:val="24"/>
        </w:rPr>
        <w:tab/>
      </w:r>
    </w:p>
    <w:p w:rsidR="003A0FE8" w:rsidRDefault="003A0FE8">
      <w:pPr>
        <w:spacing w:after="0" w:line="240" w:lineRule="auto"/>
        <w:ind w:firstLine="284"/>
        <w:jc w:val="both"/>
        <w:rPr>
          <w:rFonts w:ascii="Trebuchet MS" w:hAnsi="Trebuchet MS"/>
          <w:sz w:val="24"/>
          <w:szCs w:val="24"/>
        </w:rPr>
      </w:pPr>
    </w:p>
    <w:p w:rsidR="003A0FE8" w:rsidRDefault="007E2E53">
      <w:pPr>
        <w:spacing w:after="0" w:line="240" w:lineRule="auto"/>
        <w:ind w:firstLine="284"/>
        <w:jc w:val="both"/>
        <w:rPr>
          <w:rFonts w:ascii="Trebuchet MS" w:eastAsia="Microsoft YaHei" w:hAnsi="Trebuchet MS" w:cs="Lucida Sans"/>
          <w:kern w:val="2"/>
          <w:sz w:val="24"/>
          <w:szCs w:val="24"/>
        </w:rPr>
      </w:pPr>
      <w:r>
        <w:rPr>
          <w:rFonts w:ascii="Trebuchet MS" w:eastAsia="Microsoft YaHei" w:hAnsi="Trebuchet MS" w:cs="Trebuchet MS"/>
          <w:b/>
          <w:bCs/>
          <w:kern w:val="2"/>
          <w:sz w:val="24"/>
          <w:szCs w:val="24"/>
        </w:rPr>
        <w:t>Măsura 14 se derulează și pe perioada de tranziție 2021-2022, în aceleași condiții prevăzute în fișa măsurii din cadrul  PNDR 2014-2020, cu completările și modificările ulterioare.Pachetul a) Plăţi în favoarea bunăstării porcinelor</w:t>
      </w:r>
    </w:p>
    <w:p w:rsidR="003A0FE8" w:rsidRDefault="003A0FE8">
      <w:pPr>
        <w:spacing w:after="0" w:line="240" w:lineRule="auto"/>
        <w:ind w:firstLine="284"/>
        <w:jc w:val="both"/>
        <w:rPr>
          <w:rFonts w:ascii="Trebuchet MS" w:hAnsi="Trebuchet MS"/>
          <w:sz w:val="24"/>
          <w:szCs w:val="24"/>
        </w:rPr>
      </w:pPr>
    </w:p>
    <w:p w:rsidR="003A0FE8" w:rsidRDefault="007E2E53">
      <w:pPr>
        <w:pStyle w:val="TitleandContentLTGliederung1"/>
        <w:tabs>
          <w:tab w:val="left" w:pos="0"/>
        </w:tabs>
        <w:spacing w:before="0" w:line="240" w:lineRule="auto"/>
        <w:ind w:firstLine="284"/>
        <w:jc w:val="both"/>
        <w:rPr>
          <w:rFonts w:ascii="Trebuchet MS" w:hAnsi="Trebuchet MS"/>
          <w:color w:val="auto"/>
          <w:sz w:val="24"/>
          <w:szCs w:val="24"/>
        </w:rPr>
      </w:pPr>
      <w:proofErr w:type="gramStart"/>
      <w:r>
        <w:rPr>
          <w:rFonts w:ascii="Trebuchet MS" w:hAnsi="Trebuchet MS" w:cs="Trebuchet MS"/>
          <w:color w:val="auto"/>
          <w:sz w:val="24"/>
          <w:szCs w:val="24"/>
        </w:rPr>
        <w:t>Plățile se acordă pentru porci grași și animale de reproducție – femele - scrofițe montate și scroafe.</w:t>
      </w:r>
      <w:proofErr w:type="gramEnd"/>
    </w:p>
    <w:p w:rsidR="003A0FE8" w:rsidRDefault="007E2E53">
      <w:pPr>
        <w:pStyle w:val="TitleandContentLTGliederung1"/>
        <w:tabs>
          <w:tab w:val="left" w:pos="0"/>
        </w:tabs>
        <w:spacing w:before="0" w:line="240" w:lineRule="auto"/>
        <w:ind w:firstLine="284"/>
        <w:jc w:val="both"/>
        <w:rPr>
          <w:rFonts w:ascii="Trebuchet MS" w:hAnsi="Trebuchet MS"/>
          <w:color w:val="auto"/>
          <w:sz w:val="24"/>
          <w:szCs w:val="24"/>
        </w:rPr>
      </w:pPr>
      <w:r>
        <w:rPr>
          <w:rFonts w:ascii="Trebuchet MS" w:hAnsi="Trebuchet MS" w:cs="Trebuchet MS"/>
          <w:color w:val="auto"/>
          <w:sz w:val="24"/>
          <w:szCs w:val="24"/>
        </w:rPr>
        <w:t xml:space="preserve"> </w:t>
      </w:r>
    </w:p>
    <w:p w:rsidR="003A0FE8" w:rsidRDefault="007E2E53">
      <w:pPr>
        <w:pStyle w:val="TitleandContentLTGliederung1"/>
        <w:tabs>
          <w:tab w:val="left" w:pos="0"/>
        </w:tabs>
        <w:spacing w:before="0" w:line="240" w:lineRule="auto"/>
        <w:ind w:firstLine="284"/>
        <w:jc w:val="both"/>
        <w:rPr>
          <w:rFonts w:ascii="Trebuchet MS" w:hAnsi="Trebuchet MS"/>
          <w:color w:val="auto"/>
          <w:sz w:val="24"/>
          <w:szCs w:val="24"/>
        </w:rPr>
      </w:pPr>
      <w:r>
        <w:rPr>
          <w:rFonts w:ascii="Trebuchet MS" w:hAnsi="Trebuchet MS" w:cs="Trebuchet MS"/>
          <w:color w:val="auto"/>
          <w:sz w:val="24"/>
          <w:szCs w:val="24"/>
        </w:rPr>
        <w:t>În cadrul pachetului a) porcine vor fi implementate angajamente care vizează:</w:t>
      </w:r>
    </w:p>
    <w:p w:rsidR="003A0FE8" w:rsidRDefault="007E2E53">
      <w:pPr>
        <w:pStyle w:val="TitleandContentLTGliederung1"/>
        <w:tabs>
          <w:tab w:val="left" w:pos="0"/>
        </w:tabs>
        <w:spacing w:before="0" w:line="240" w:lineRule="auto"/>
        <w:ind w:firstLine="284"/>
        <w:jc w:val="both"/>
        <w:rPr>
          <w:rFonts w:ascii="Trebuchet MS" w:hAnsi="Trebuchet MS"/>
          <w:color w:val="auto"/>
          <w:sz w:val="24"/>
          <w:szCs w:val="24"/>
        </w:rPr>
      </w:pPr>
      <w:r>
        <w:rPr>
          <w:rFonts w:ascii="Trebuchet MS" w:hAnsi="Trebuchet MS" w:cs="Trebuchet MS"/>
          <w:b/>
          <w:bCs/>
          <w:color w:val="auto"/>
          <w:sz w:val="24"/>
          <w:szCs w:val="24"/>
        </w:rPr>
        <w:t>Subpachet 1a)</w:t>
      </w:r>
      <w:r>
        <w:rPr>
          <w:rFonts w:ascii="Trebuchet MS" w:hAnsi="Trebuchet MS"/>
          <w:color w:val="auto"/>
          <w:sz w:val="24"/>
          <w:szCs w:val="24"/>
        </w:rPr>
        <w:tab/>
      </w:r>
      <w:r>
        <w:rPr>
          <w:rFonts w:ascii="Trebuchet MS" w:hAnsi="Trebuchet MS" w:cs="Trebuchet MS"/>
          <w:b/>
          <w:bCs/>
          <w:color w:val="auto"/>
          <w:sz w:val="24"/>
          <w:szCs w:val="24"/>
        </w:rPr>
        <w:t xml:space="preserve">- </w:t>
      </w:r>
      <w:r>
        <w:rPr>
          <w:rFonts w:ascii="Trebuchet MS" w:hAnsi="Trebuchet MS" w:cs="Trebuchet MS"/>
          <w:color w:val="auto"/>
          <w:sz w:val="24"/>
          <w:szCs w:val="24"/>
        </w:rPr>
        <w:t>creşterea cu cel puţin 10% a spaţiului alocat disponibil fiecărui animal</w:t>
      </w:r>
    </w:p>
    <w:p w:rsidR="003A0FE8" w:rsidRDefault="007E2E53">
      <w:pPr>
        <w:pStyle w:val="TitleandContentLTGliederung1"/>
        <w:tabs>
          <w:tab w:val="left" w:pos="0"/>
        </w:tabs>
        <w:spacing w:before="0" w:line="240" w:lineRule="auto"/>
        <w:ind w:firstLine="284"/>
        <w:jc w:val="both"/>
        <w:rPr>
          <w:rFonts w:ascii="Trebuchet MS" w:hAnsi="Trebuchet MS"/>
          <w:color w:val="auto"/>
          <w:sz w:val="24"/>
          <w:szCs w:val="24"/>
        </w:rPr>
      </w:pPr>
      <w:r>
        <w:rPr>
          <w:rFonts w:ascii="Trebuchet MS" w:hAnsi="Trebuchet MS" w:cs="Trebuchet MS"/>
          <w:b/>
          <w:bCs/>
          <w:color w:val="auto"/>
          <w:sz w:val="24"/>
          <w:szCs w:val="24"/>
        </w:rPr>
        <w:t>Subpachet 2a)</w:t>
      </w:r>
      <w:r>
        <w:rPr>
          <w:rFonts w:ascii="Trebuchet MS" w:hAnsi="Trebuchet MS"/>
          <w:color w:val="auto"/>
          <w:sz w:val="24"/>
          <w:szCs w:val="24"/>
        </w:rPr>
        <w:tab/>
      </w:r>
      <w:r>
        <w:rPr>
          <w:rFonts w:ascii="Trebuchet MS" w:hAnsi="Trebuchet MS" w:cs="Trebuchet MS"/>
          <w:b/>
          <w:bCs/>
          <w:color w:val="auto"/>
          <w:sz w:val="24"/>
          <w:szCs w:val="24"/>
        </w:rPr>
        <w:t xml:space="preserve">- </w:t>
      </w:r>
      <w:r>
        <w:rPr>
          <w:rFonts w:ascii="Trebuchet MS" w:hAnsi="Trebuchet MS" w:cs="Trebuchet MS"/>
          <w:color w:val="auto"/>
          <w:sz w:val="24"/>
          <w:szCs w:val="24"/>
        </w:rPr>
        <w:t>creşterea cu cel puţin 15% a spaţiului alocat disponibil fiecărui animal</w:t>
      </w:r>
    </w:p>
    <w:p w:rsidR="003A0FE8" w:rsidRDefault="007E2E53">
      <w:pPr>
        <w:pStyle w:val="TitleandContentLTGliederung1"/>
        <w:tabs>
          <w:tab w:val="left" w:pos="0"/>
        </w:tabs>
        <w:spacing w:before="0" w:line="240" w:lineRule="auto"/>
        <w:ind w:firstLine="284"/>
        <w:jc w:val="both"/>
        <w:rPr>
          <w:rFonts w:ascii="Trebuchet MS" w:hAnsi="Trebuchet MS"/>
          <w:color w:val="auto"/>
          <w:sz w:val="24"/>
          <w:szCs w:val="24"/>
        </w:rPr>
      </w:pPr>
      <w:r>
        <w:rPr>
          <w:rFonts w:ascii="Trebuchet MS" w:hAnsi="Trebuchet MS" w:cs="Trebuchet MS"/>
          <w:b/>
          <w:bCs/>
          <w:color w:val="auto"/>
          <w:sz w:val="24"/>
          <w:szCs w:val="24"/>
        </w:rPr>
        <w:t>Subpachet 3a)</w:t>
      </w:r>
      <w:r>
        <w:rPr>
          <w:rFonts w:ascii="Trebuchet MS" w:hAnsi="Trebuchet MS"/>
          <w:color w:val="auto"/>
          <w:sz w:val="24"/>
          <w:szCs w:val="24"/>
        </w:rPr>
        <w:tab/>
      </w:r>
      <w:r>
        <w:rPr>
          <w:rFonts w:ascii="Trebuchet MS" w:hAnsi="Trebuchet MS" w:cs="Trebuchet MS"/>
          <w:b/>
          <w:bCs/>
          <w:color w:val="auto"/>
          <w:sz w:val="24"/>
          <w:szCs w:val="24"/>
        </w:rPr>
        <w:t xml:space="preserve">- </w:t>
      </w:r>
      <w:r>
        <w:rPr>
          <w:rFonts w:ascii="Trebuchet MS" w:hAnsi="Trebuchet MS" w:cs="Trebuchet MS"/>
          <w:color w:val="auto"/>
          <w:sz w:val="24"/>
          <w:szCs w:val="24"/>
        </w:rPr>
        <w:t>reducerea pulberilor cu 30% față de nivelul minim obligatoriu prin menținerea în limite optime a parametrilor de microclimat</w:t>
      </w:r>
    </w:p>
    <w:p w:rsidR="003A0FE8" w:rsidRDefault="007E2E53">
      <w:pPr>
        <w:pStyle w:val="TitleandContentLTGliederung1"/>
        <w:tabs>
          <w:tab w:val="left" w:pos="0"/>
        </w:tabs>
        <w:spacing w:before="0" w:line="240" w:lineRule="auto"/>
        <w:ind w:firstLine="284"/>
        <w:jc w:val="both"/>
        <w:rPr>
          <w:rFonts w:ascii="Trebuchet MS" w:hAnsi="Trebuchet MS"/>
          <w:color w:val="auto"/>
          <w:sz w:val="24"/>
          <w:szCs w:val="24"/>
        </w:rPr>
      </w:pPr>
      <w:r>
        <w:rPr>
          <w:rFonts w:ascii="Trebuchet MS" w:hAnsi="Trebuchet MS" w:cs="Trebuchet MS"/>
          <w:b/>
          <w:bCs/>
          <w:color w:val="auto"/>
          <w:sz w:val="24"/>
          <w:szCs w:val="24"/>
        </w:rPr>
        <w:t>Subpachet 4a)</w:t>
      </w:r>
      <w:r>
        <w:rPr>
          <w:rFonts w:ascii="Trebuchet MS" w:hAnsi="Trebuchet MS"/>
          <w:color w:val="auto"/>
          <w:sz w:val="24"/>
          <w:szCs w:val="24"/>
        </w:rPr>
        <w:tab/>
      </w:r>
      <w:r>
        <w:rPr>
          <w:rFonts w:ascii="Trebuchet MS" w:hAnsi="Trebuchet MS" w:cs="Trebuchet MS"/>
          <w:b/>
          <w:bCs/>
          <w:color w:val="auto"/>
          <w:sz w:val="24"/>
          <w:szCs w:val="24"/>
        </w:rPr>
        <w:t xml:space="preserve">- </w:t>
      </w:r>
      <w:r>
        <w:rPr>
          <w:rFonts w:ascii="Trebuchet MS" w:hAnsi="Trebuchet MS" w:cs="Trebuchet MS"/>
          <w:color w:val="auto"/>
          <w:sz w:val="24"/>
          <w:szCs w:val="24"/>
        </w:rPr>
        <w:t>îmbunătățirea condițiilor zonei de odihnă</w:t>
      </w:r>
    </w:p>
    <w:p w:rsidR="003A0FE8" w:rsidRDefault="007E2E53">
      <w:pPr>
        <w:spacing w:after="0" w:line="240" w:lineRule="auto"/>
        <w:ind w:firstLine="284"/>
        <w:jc w:val="both"/>
        <w:rPr>
          <w:rFonts w:ascii="Trebuchet MS" w:eastAsia="Microsoft YaHei" w:hAnsi="Trebuchet MS" w:cs="Lucida Sans"/>
          <w:kern w:val="2"/>
          <w:sz w:val="24"/>
          <w:szCs w:val="24"/>
        </w:rPr>
      </w:pPr>
      <w:r>
        <w:rPr>
          <w:rFonts w:ascii="Trebuchet MS" w:eastAsia="Microsoft YaHei" w:hAnsi="Trebuchet MS" w:cs="Trebuchet MS"/>
          <w:b/>
          <w:bCs/>
          <w:kern w:val="2"/>
          <w:sz w:val="24"/>
          <w:szCs w:val="24"/>
        </w:rPr>
        <w:lastRenderedPageBreak/>
        <w:t>Beneficiarii pachetului a) porcine</w:t>
      </w:r>
    </w:p>
    <w:p w:rsidR="00BE3A5E" w:rsidRDefault="00BE3A5E">
      <w:pPr>
        <w:pStyle w:val="TitleandContentLTGliederung1"/>
        <w:tabs>
          <w:tab w:val="left" w:pos="0"/>
        </w:tabs>
        <w:spacing w:before="0" w:line="240" w:lineRule="auto"/>
        <w:ind w:firstLine="284"/>
        <w:jc w:val="both"/>
        <w:rPr>
          <w:rFonts w:ascii="Trebuchet MS" w:hAnsi="Trebuchet MS" w:cs="Trebuchet MS"/>
          <w:color w:val="auto"/>
          <w:sz w:val="24"/>
          <w:szCs w:val="24"/>
        </w:rPr>
      </w:pPr>
      <w:r>
        <w:rPr>
          <w:rFonts w:ascii="Trebuchet MS" w:hAnsi="Trebuchet MS" w:cs="Trebuchet MS"/>
          <w:color w:val="auto"/>
          <w:sz w:val="24"/>
          <w:szCs w:val="24"/>
        </w:rPr>
        <w:tab/>
      </w:r>
    </w:p>
    <w:p w:rsidR="003A0FE8" w:rsidRDefault="007E2E53">
      <w:pPr>
        <w:pStyle w:val="TitleandContentLTGliederung1"/>
        <w:tabs>
          <w:tab w:val="left" w:pos="0"/>
        </w:tabs>
        <w:spacing w:before="0" w:line="240" w:lineRule="auto"/>
        <w:ind w:firstLine="284"/>
        <w:jc w:val="both"/>
        <w:rPr>
          <w:rFonts w:ascii="Trebuchet MS" w:hAnsi="Trebuchet MS"/>
          <w:color w:val="auto"/>
          <w:sz w:val="24"/>
          <w:szCs w:val="24"/>
        </w:rPr>
      </w:pPr>
      <w:r>
        <w:rPr>
          <w:rFonts w:ascii="Trebuchet MS" w:hAnsi="Trebuchet MS" w:cs="Trebuchet MS"/>
          <w:color w:val="auto"/>
          <w:sz w:val="24"/>
          <w:szCs w:val="24"/>
        </w:rPr>
        <w:t xml:space="preserve">Exploatațiile comerciale din sectorul de creștere a porcinelor autorizate sanitar veterinar încadrate în categoria fermierilor activi (cum sunt definiți la articolul 9 din Regulamentul (UE) nr 1307/2013, cu completările şi modificările ulterioara) care își asumă voluntar angajamente în favoarea bunăstării animalelor. </w:t>
      </w:r>
    </w:p>
    <w:p w:rsidR="003A0FE8" w:rsidRDefault="003A0FE8">
      <w:pPr>
        <w:pStyle w:val="TitleandContentLTGliederung1"/>
        <w:tabs>
          <w:tab w:val="left" w:pos="0"/>
        </w:tabs>
        <w:spacing w:before="0" w:line="240" w:lineRule="auto"/>
        <w:ind w:firstLine="284"/>
        <w:jc w:val="both"/>
        <w:rPr>
          <w:rFonts w:ascii="Trebuchet MS" w:hAnsi="Trebuchet MS"/>
          <w:color w:val="auto"/>
          <w:sz w:val="24"/>
          <w:szCs w:val="24"/>
        </w:rPr>
      </w:pPr>
    </w:p>
    <w:p w:rsidR="003A0FE8" w:rsidRDefault="00BE3A5E" w:rsidP="00986ED4">
      <w:pPr>
        <w:pStyle w:val="TitleandContentLTGliederung1"/>
        <w:tabs>
          <w:tab w:val="left" w:pos="0"/>
        </w:tabs>
        <w:spacing w:before="0" w:line="240" w:lineRule="auto"/>
        <w:ind w:firstLine="284"/>
        <w:jc w:val="both"/>
        <w:rPr>
          <w:rFonts w:ascii="Trebuchet MS" w:hAnsi="Trebuchet MS"/>
          <w:color w:val="auto"/>
          <w:sz w:val="24"/>
          <w:szCs w:val="24"/>
        </w:rPr>
      </w:pPr>
      <w:r>
        <w:rPr>
          <w:rFonts w:ascii="Trebuchet MS" w:hAnsi="Trebuchet MS" w:cs="Trebuchet MS"/>
          <w:color w:val="auto"/>
          <w:sz w:val="24"/>
          <w:szCs w:val="24"/>
        </w:rPr>
        <w:tab/>
      </w:r>
      <w:r w:rsidR="007E2E53">
        <w:rPr>
          <w:rFonts w:ascii="Trebuchet MS" w:hAnsi="Trebuchet MS" w:cs="Trebuchet MS"/>
          <w:color w:val="auto"/>
          <w:sz w:val="24"/>
          <w:szCs w:val="24"/>
        </w:rPr>
        <w:t xml:space="preserve">Sprijinul acordat în cadrul acestei măsuri </w:t>
      </w:r>
      <w:proofErr w:type="gramStart"/>
      <w:r w:rsidR="007E2E53">
        <w:rPr>
          <w:rFonts w:ascii="Trebuchet MS" w:hAnsi="Trebuchet MS" w:cs="Trebuchet MS"/>
          <w:color w:val="auto"/>
          <w:sz w:val="24"/>
          <w:szCs w:val="24"/>
        </w:rPr>
        <w:t>este</w:t>
      </w:r>
      <w:proofErr w:type="gramEnd"/>
      <w:r w:rsidR="007E2E53">
        <w:rPr>
          <w:rFonts w:ascii="Trebuchet MS" w:hAnsi="Trebuchet MS" w:cs="Trebuchet MS"/>
          <w:color w:val="auto"/>
          <w:sz w:val="24"/>
          <w:szCs w:val="24"/>
        </w:rPr>
        <w:t xml:space="preserve"> o plată compensatorie pentru pierderile de venit şi costurile suplimentare suportate de beneficiari. Prima compensatorie </w:t>
      </w:r>
      <w:proofErr w:type="gramStart"/>
      <w:r w:rsidR="007E2E53">
        <w:rPr>
          <w:rFonts w:ascii="Trebuchet MS" w:hAnsi="Trebuchet MS" w:cs="Trebuchet MS"/>
          <w:color w:val="auto"/>
          <w:sz w:val="24"/>
          <w:szCs w:val="24"/>
        </w:rPr>
        <w:t>este</w:t>
      </w:r>
      <w:proofErr w:type="gramEnd"/>
      <w:r w:rsidR="007E2E53">
        <w:rPr>
          <w:rFonts w:ascii="Trebuchet MS" w:hAnsi="Trebuchet MS" w:cs="Trebuchet MS"/>
          <w:color w:val="auto"/>
          <w:sz w:val="24"/>
          <w:szCs w:val="24"/>
        </w:rPr>
        <w:t xml:space="preserve"> plătită anual, ca sumă fixă pe unitatea vită mare (UVM).</w:t>
      </w:r>
    </w:p>
    <w:p w:rsidR="003A0FE8" w:rsidRPr="00986ED4" w:rsidRDefault="00BE3A5E" w:rsidP="00986ED4">
      <w:pPr>
        <w:pStyle w:val="TitleandContentLTGliederung1"/>
        <w:tabs>
          <w:tab w:val="left" w:pos="0"/>
        </w:tabs>
        <w:spacing w:before="0" w:line="240" w:lineRule="auto"/>
        <w:ind w:firstLine="284"/>
        <w:jc w:val="both"/>
        <w:rPr>
          <w:rFonts w:ascii="Trebuchet MS" w:hAnsi="Trebuchet MS"/>
          <w:color w:val="auto"/>
          <w:sz w:val="24"/>
          <w:szCs w:val="24"/>
        </w:rPr>
      </w:pPr>
      <w:r>
        <w:rPr>
          <w:rFonts w:ascii="Trebuchet MS" w:hAnsi="Trebuchet MS" w:cs="Trebuchet MS"/>
          <w:color w:val="auto"/>
          <w:sz w:val="24"/>
          <w:szCs w:val="24"/>
        </w:rPr>
        <w:tab/>
      </w:r>
      <w:r w:rsidR="007E2E53">
        <w:rPr>
          <w:rFonts w:ascii="Trebuchet MS" w:hAnsi="Trebuchet MS" w:cs="Trebuchet MS"/>
          <w:color w:val="auto"/>
          <w:sz w:val="24"/>
          <w:szCs w:val="24"/>
        </w:rPr>
        <w:t xml:space="preserve">Sprijinul este acordat în cadrul acestei măsuri în urma încheierii pe o perioadă de 1 </w:t>
      </w:r>
      <w:proofErr w:type="gramStart"/>
      <w:r w:rsidR="007E2E53">
        <w:rPr>
          <w:rFonts w:ascii="Trebuchet MS" w:hAnsi="Trebuchet MS" w:cs="Trebuchet MS"/>
          <w:color w:val="auto"/>
          <w:sz w:val="24"/>
          <w:szCs w:val="24"/>
        </w:rPr>
        <w:t>an a</w:t>
      </w:r>
      <w:proofErr w:type="gramEnd"/>
      <w:r w:rsidR="007E2E53">
        <w:rPr>
          <w:rFonts w:ascii="Trebuchet MS" w:hAnsi="Trebuchet MS" w:cs="Trebuchet MS"/>
          <w:color w:val="auto"/>
          <w:sz w:val="24"/>
          <w:szCs w:val="24"/>
        </w:rPr>
        <w:t xml:space="preserve"> unor angajamente voluntare în favoarea bunăstării porcinelor.</w:t>
      </w:r>
    </w:p>
    <w:p w:rsidR="003A0FE8" w:rsidRPr="00222EED" w:rsidRDefault="00222EED" w:rsidP="00BE3A5E">
      <w:pPr>
        <w:spacing w:after="0" w:line="240" w:lineRule="auto"/>
        <w:ind w:firstLine="720"/>
        <w:jc w:val="both"/>
        <w:rPr>
          <w:rFonts w:ascii="Trebuchet MS" w:eastAsia="Microsoft YaHei" w:hAnsi="Trebuchet MS" w:cs="Trebuchet MS"/>
          <w:b/>
          <w:bCs/>
          <w:kern w:val="2"/>
          <w:sz w:val="24"/>
          <w:szCs w:val="24"/>
        </w:rPr>
      </w:pPr>
      <w:r>
        <w:rPr>
          <w:rFonts w:ascii="Trebuchet MS" w:eastAsia="Times New Roman" w:hAnsi="Trebuchet MS" w:cs="Calibri"/>
          <w:color w:val="000000"/>
          <w:sz w:val="24"/>
          <w:szCs w:val="24"/>
          <w:lang w:val="ro-RO" w:eastAsia="ro-RO"/>
        </w:rPr>
        <w:t xml:space="preserve">Suma totală autorizată de APIA Argeș în anul 2022 pentru </w:t>
      </w:r>
      <w:r w:rsidRPr="00222EED">
        <w:rPr>
          <w:rFonts w:ascii="Trebuchet MS" w:eastAsia="Times New Roman" w:hAnsi="Trebuchet MS" w:cs="Calibri"/>
          <w:color w:val="000000"/>
          <w:kern w:val="2"/>
          <w:sz w:val="24"/>
          <w:szCs w:val="24"/>
          <w:lang w:eastAsia="ro-RO"/>
        </w:rPr>
        <w:t>Măsura 14 - Bunăstarea animalelor pachet a) porcine</w:t>
      </w:r>
      <w:r w:rsidRPr="00222EED">
        <w:rPr>
          <w:rFonts w:ascii="Calibri" w:eastAsia="Times New Roman" w:hAnsi="Calibri" w:cs="Calibri"/>
          <w:color w:val="000000"/>
          <w:lang w:val="ro-RO" w:eastAsia="ro-RO"/>
        </w:rPr>
        <w:t xml:space="preserve"> </w:t>
      </w:r>
      <w:r w:rsidRPr="00222EED">
        <w:rPr>
          <w:rFonts w:ascii="Trebuchet MS" w:eastAsia="Times New Roman" w:hAnsi="Trebuchet MS" w:cs="Calibri"/>
          <w:color w:val="000000"/>
          <w:sz w:val="24"/>
          <w:szCs w:val="24"/>
          <w:lang w:val="ro-RO" w:eastAsia="ro-RO"/>
        </w:rPr>
        <w:t>1.397.208,78 Euro (6.802.031,52 LEI)</w:t>
      </w:r>
      <w:r>
        <w:rPr>
          <w:rFonts w:ascii="Trebuchet MS" w:eastAsia="Times New Roman" w:hAnsi="Trebuchet MS" w:cs="Calibri"/>
          <w:color w:val="000000"/>
          <w:sz w:val="24"/>
          <w:szCs w:val="24"/>
          <w:lang w:val="ro-RO" w:eastAsia="ro-RO"/>
        </w:rPr>
        <w:t>.</w:t>
      </w:r>
    </w:p>
    <w:p w:rsidR="00222EED" w:rsidRDefault="00222EED">
      <w:pPr>
        <w:spacing w:after="0" w:line="240" w:lineRule="auto"/>
        <w:ind w:firstLine="284"/>
        <w:jc w:val="both"/>
        <w:rPr>
          <w:rFonts w:ascii="Trebuchet MS" w:eastAsia="Microsoft YaHei" w:hAnsi="Trebuchet MS" w:cs="Trebuchet MS"/>
          <w:b/>
          <w:bCs/>
          <w:kern w:val="2"/>
          <w:sz w:val="24"/>
          <w:szCs w:val="24"/>
        </w:rPr>
      </w:pPr>
    </w:p>
    <w:p w:rsidR="00222EED" w:rsidRDefault="00222EED">
      <w:pPr>
        <w:spacing w:after="0" w:line="240" w:lineRule="auto"/>
        <w:ind w:firstLine="284"/>
        <w:jc w:val="both"/>
        <w:rPr>
          <w:rFonts w:ascii="Trebuchet MS" w:eastAsia="Microsoft YaHei" w:hAnsi="Trebuchet MS" w:cs="Trebuchet MS"/>
          <w:b/>
          <w:bCs/>
          <w:kern w:val="2"/>
          <w:sz w:val="24"/>
          <w:szCs w:val="24"/>
        </w:rPr>
      </w:pPr>
    </w:p>
    <w:p w:rsidR="003A0FE8" w:rsidRDefault="007E2E53">
      <w:pPr>
        <w:spacing w:after="0" w:line="240" w:lineRule="auto"/>
        <w:ind w:firstLine="284"/>
        <w:jc w:val="both"/>
        <w:rPr>
          <w:rFonts w:ascii="Trebuchet MS" w:eastAsia="Microsoft YaHei" w:hAnsi="Trebuchet MS" w:cs="Lucida Sans"/>
          <w:kern w:val="2"/>
          <w:sz w:val="24"/>
          <w:szCs w:val="24"/>
        </w:rPr>
      </w:pPr>
      <w:r>
        <w:rPr>
          <w:rFonts w:ascii="Trebuchet MS" w:eastAsia="Microsoft YaHei" w:hAnsi="Trebuchet MS" w:cs="Trebuchet MS"/>
          <w:b/>
          <w:bCs/>
          <w:kern w:val="2"/>
          <w:sz w:val="24"/>
          <w:szCs w:val="24"/>
        </w:rPr>
        <w:t>Pachetul b) Plăţi în favoarea bunăstării păsărilor</w:t>
      </w:r>
    </w:p>
    <w:p w:rsidR="003A0FE8" w:rsidRDefault="003A0FE8">
      <w:pPr>
        <w:spacing w:after="0" w:line="240" w:lineRule="auto"/>
        <w:ind w:firstLine="284"/>
        <w:jc w:val="both"/>
        <w:rPr>
          <w:rFonts w:ascii="Trebuchet MS" w:hAnsi="Trebuchet MS"/>
          <w:sz w:val="24"/>
          <w:szCs w:val="24"/>
        </w:rPr>
      </w:pPr>
    </w:p>
    <w:p w:rsidR="003A0FE8" w:rsidRDefault="00BE3A5E">
      <w:pPr>
        <w:pStyle w:val="TitleandContentLTGliederung1"/>
        <w:tabs>
          <w:tab w:val="left" w:pos="0"/>
        </w:tabs>
        <w:spacing w:before="0" w:line="240" w:lineRule="auto"/>
        <w:ind w:firstLine="284"/>
        <w:jc w:val="both"/>
        <w:rPr>
          <w:rFonts w:ascii="Trebuchet MS" w:hAnsi="Trebuchet MS"/>
          <w:color w:val="auto"/>
          <w:sz w:val="24"/>
          <w:szCs w:val="24"/>
        </w:rPr>
      </w:pPr>
      <w:r>
        <w:rPr>
          <w:rFonts w:ascii="Trebuchet MS" w:hAnsi="Trebuchet MS" w:cs="Trebuchet MS"/>
          <w:color w:val="auto"/>
          <w:sz w:val="24"/>
          <w:szCs w:val="24"/>
        </w:rPr>
        <w:tab/>
      </w:r>
      <w:r w:rsidR="007E2E53">
        <w:rPr>
          <w:rFonts w:ascii="Trebuchet MS" w:hAnsi="Trebuchet MS" w:cs="Trebuchet MS"/>
          <w:color w:val="auto"/>
          <w:sz w:val="24"/>
          <w:szCs w:val="24"/>
        </w:rPr>
        <w:t>Plățile se acordă pentru pui de carne, găini ouătoare, găini de reproducție din rase grele și pui de curcă.</w:t>
      </w:r>
    </w:p>
    <w:p w:rsidR="003A0FE8" w:rsidRDefault="003A0FE8">
      <w:pPr>
        <w:pStyle w:val="TitleandContentLTGliederung1"/>
        <w:tabs>
          <w:tab w:val="left" w:pos="0"/>
        </w:tabs>
        <w:spacing w:before="0" w:line="240" w:lineRule="auto"/>
        <w:ind w:firstLine="284"/>
        <w:jc w:val="both"/>
        <w:rPr>
          <w:rFonts w:ascii="Trebuchet MS" w:hAnsi="Trebuchet MS"/>
          <w:color w:val="auto"/>
          <w:sz w:val="24"/>
          <w:szCs w:val="24"/>
        </w:rPr>
      </w:pPr>
    </w:p>
    <w:p w:rsidR="003A0FE8" w:rsidRDefault="00BE3A5E">
      <w:pPr>
        <w:pStyle w:val="TitleandContentLTGliederung1"/>
        <w:tabs>
          <w:tab w:val="left" w:pos="0"/>
        </w:tabs>
        <w:spacing w:before="0" w:line="240" w:lineRule="auto"/>
        <w:ind w:firstLine="284"/>
        <w:jc w:val="both"/>
        <w:rPr>
          <w:rFonts w:ascii="Trebuchet MS" w:hAnsi="Trebuchet MS"/>
          <w:color w:val="auto"/>
          <w:sz w:val="24"/>
          <w:szCs w:val="24"/>
        </w:rPr>
      </w:pPr>
      <w:r>
        <w:rPr>
          <w:rFonts w:ascii="Trebuchet MS" w:hAnsi="Trebuchet MS" w:cs="Trebuchet MS"/>
          <w:color w:val="auto"/>
          <w:sz w:val="24"/>
          <w:szCs w:val="24"/>
        </w:rPr>
        <w:tab/>
      </w:r>
      <w:r w:rsidR="007E2E53">
        <w:rPr>
          <w:rFonts w:ascii="Trebuchet MS" w:hAnsi="Trebuchet MS" w:cs="Trebuchet MS"/>
          <w:color w:val="auto"/>
          <w:sz w:val="24"/>
          <w:szCs w:val="24"/>
        </w:rPr>
        <w:t>În cadrul pachetului b) păsări vor fi implementate angajamente care vizează:</w:t>
      </w:r>
    </w:p>
    <w:p w:rsidR="003A0FE8" w:rsidRDefault="007E2E53">
      <w:pPr>
        <w:pStyle w:val="TitleandContentLTGliederung1"/>
        <w:tabs>
          <w:tab w:val="left" w:pos="0"/>
        </w:tabs>
        <w:spacing w:before="0" w:line="240" w:lineRule="auto"/>
        <w:ind w:firstLine="284"/>
        <w:jc w:val="both"/>
        <w:rPr>
          <w:rFonts w:ascii="Trebuchet MS" w:hAnsi="Trebuchet MS"/>
          <w:color w:val="auto"/>
          <w:sz w:val="24"/>
          <w:szCs w:val="24"/>
        </w:rPr>
      </w:pPr>
      <w:r>
        <w:rPr>
          <w:rFonts w:ascii="Trebuchet MS" w:hAnsi="Trebuchet MS" w:cs="Trebuchet MS"/>
          <w:b/>
          <w:bCs/>
          <w:color w:val="auto"/>
          <w:sz w:val="24"/>
          <w:szCs w:val="24"/>
        </w:rPr>
        <w:t xml:space="preserve"> Subpachet 1 b) -</w:t>
      </w:r>
      <w:r>
        <w:rPr>
          <w:rFonts w:ascii="Trebuchet MS" w:hAnsi="Trebuchet MS" w:cs="Trebuchet MS"/>
          <w:color w:val="auto"/>
          <w:sz w:val="24"/>
          <w:szCs w:val="24"/>
        </w:rPr>
        <w:t xml:space="preserve"> reducerea densităţii păsărilor cu 10% faţă de densitatea rezultată din aplicarea cerinţelor minime obligatorii privind suprafaţa minimă alocată pentru fiecare categorie de păsări</w:t>
      </w:r>
    </w:p>
    <w:p w:rsidR="003A0FE8" w:rsidRDefault="007E2E53">
      <w:pPr>
        <w:pStyle w:val="TitleandContentLTGliederung1"/>
        <w:tabs>
          <w:tab w:val="left" w:pos="0"/>
        </w:tabs>
        <w:spacing w:before="0" w:line="240" w:lineRule="auto"/>
        <w:ind w:firstLine="284"/>
        <w:jc w:val="both"/>
        <w:rPr>
          <w:rFonts w:ascii="Trebuchet MS" w:hAnsi="Trebuchet MS"/>
          <w:color w:val="auto"/>
          <w:sz w:val="24"/>
          <w:szCs w:val="24"/>
        </w:rPr>
      </w:pPr>
      <w:r>
        <w:rPr>
          <w:rFonts w:ascii="Trebuchet MS" w:hAnsi="Trebuchet MS" w:cs="Trebuchet MS"/>
          <w:b/>
          <w:bCs/>
          <w:color w:val="auto"/>
          <w:sz w:val="24"/>
          <w:szCs w:val="24"/>
        </w:rPr>
        <w:t xml:space="preserve"> Subpachet 2 b) -</w:t>
      </w:r>
      <w:r>
        <w:rPr>
          <w:rFonts w:ascii="Trebuchet MS" w:hAnsi="Trebuchet MS" w:cs="Trebuchet MS"/>
          <w:color w:val="auto"/>
          <w:sz w:val="24"/>
          <w:szCs w:val="24"/>
        </w:rPr>
        <w:t xml:space="preserve"> reducerea densităţii păsărilor cu 15% faţă de densitatea rezultată din aplicarea cerinţelor minime obligatorii privind suprafaţa minimă alocată pentru fiecare categorie de păsări</w:t>
      </w:r>
    </w:p>
    <w:p w:rsidR="003A0FE8" w:rsidRDefault="007E2E53">
      <w:pPr>
        <w:pStyle w:val="TitleandContentLTGliederung1"/>
        <w:tabs>
          <w:tab w:val="left" w:pos="0"/>
        </w:tabs>
        <w:spacing w:before="0" w:line="240" w:lineRule="auto"/>
        <w:ind w:firstLine="284"/>
        <w:jc w:val="both"/>
        <w:rPr>
          <w:rFonts w:ascii="Trebuchet MS" w:hAnsi="Trebuchet MS" w:cs="Trebuchet MS"/>
          <w:color w:val="auto"/>
          <w:sz w:val="24"/>
          <w:szCs w:val="24"/>
        </w:rPr>
      </w:pPr>
      <w:r>
        <w:rPr>
          <w:rFonts w:ascii="Trebuchet MS" w:hAnsi="Trebuchet MS" w:cs="Trebuchet MS"/>
          <w:b/>
          <w:bCs/>
          <w:color w:val="auto"/>
          <w:sz w:val="24"/>
          <w:szCs w:val="24"/>
        </w:rPr>
        <w:t xml:space="preserve"> </w:t>
      </w:r>
      <w:proofErr w:type="gramStart"/>
      <w:r>
        <w:rPr>
          <w:rFonts w:ascii="Trebuchet MS" w:hAnsi="Trebuchet MS" w:cs="Trebuchet MS"/>
          <w:b/>
          <w:bCs/>
          <w:color w:val="auto"/>
          <w:sz w:val="24"/>
          <w:szCs w:val="24"/>
        </w:rPr>
        <w:t>Subpachet 3 b) -</w:t>
      </w:r>
      <w:r>
        <w:rPr>
          <w:rFonts w:ascii="Trebuchet MS" w:hAnsi="Trebuchet MS" w:cs="Trebuchet MS"/>
          <w:color w:val="auto"/>
          <w:sz w:val="24"/>
          <w:szCs w:val="24"/>
        </w:rPr>
        <w:t xml:space="preserve"> reducerea noxelor cu 30% față de nivelul minim obligatoriu prin menținerea în limite optime a parametrilor de microclimat.</w:t>
      </w:r>
      <w:proofErr w:type="gramEnd"/>
    </w:p>
    <w:p w:rsidR="003A0FE8" w:rsidRDefault="003A0FE8">
      <w:pPr>
        <w:pStyle w:val="TitleandContentLTGliederung1"/>
        <w:tabs>
          <w:tab w:val="left" w:pos="0"/>
        </w:tabs>
        <w:spacing w:before="0" w:line="240" w:lineRule="auto"/>
        <w:ind w:firstLine="284"/>
        <w:jc w:val="both"/>
        <w:rPr>
          <w:rFonts w:ascii="Trebuchet MS" w:hAnsi="Trebuchet MS"/>
          <w:color w:val="auto"/>
          <w:sz w:val="24"/>
          <w:szCs w:val="24"/>
        </w:rPr>
      </w:pPr>
    </w:p>
    <w:p w:rsidR="003A0FE8" w:rsidRDefault="007E2E53">
      <w:pPr>
        <w:pStyle w:val="DefaultDrawingStyle"/>
        <w:spacing w:line="240" w:lineRule="auto"/>
        <w:ind w:firstLine="284"/>
        <w:jc w:val="both"/>
        <w:rPr>
          <w:rFonts w:ascii="Trebuchet MS" w:hAnsi="Trebuchet MS"/>
          <w:sz w:val="24"/>
          <w:szCs w:val="24"/>
        </w:rPr>
      </w:pPr>
      <w:r>
        <w:rPr>
          <w:rFonts w:ascii="Trebuchet MS" w:hAnsi="Trebuchet MS" w:cs="Trebuchet MS"/>
          <w:b/>
          <w:bCs/>
          <w:sz w:val="24"/>
          <w:szCs w:val="24"/>
        </w:rPr>
        <w:t xml:space="preserve">Beneficiarii pachetului b) Păsări </w:t>
      </w:r>
    </w:p>
    <w:p w:rsidR="003A0FE8" w:rsidRDefault="007E2E53">
      <w:pPr>
        <w:pStyle w:val="TitleandContentLTGliederung1"/>
        <w:tabs>
          <w:tab w:val="left" w:pos="0"/>
        </w:tabs>
        <w:spacing w:before="0" w:line="240" w:lineRule="auto"/>
        <w:ind w:left="288" w:firstLine="284"/>
        <w:jc w:val="both"/>
        <w:rPr>
          <w:rFonts w:ascii="Trebuchet MS" w:hAnsi="Trebuchet MS"/>
          <w:color w:val="auto"/>
          <w:sz w:val="24"/>
          <w:szCs w:val="24"/>
        </w:rPr>
      </w:pPr>
      <w:r>
        <w:rPr>
          <w:rFonts w:ascii="Trebuchet MS" w:hAnsi="Trebuchet MS" w:cs="Trebuchet MS"/>
          <w:color w:val="auto"/>
          <w:sz w:val="24"/>
          <w:szCs w:val="24"/>
        </w:rPr>
        <w:t xml:space="preserve">Exploatațiile comerciale din sectorul de creștere a păsărilor, autorizate sanitar veterinar, încadrate în categoria fermierilor activi (cum sunt definiți la articolul 9 din Regulamentul (UE) nr 1307/2013, cu modificările și completările ușterioare) care îsi asumă voluntar angajamente în favoarea bunăstării animalelor. </w:t>
      </w:r>
    </w:p>
    <w:p w:rsidR="003A0FE8" w:rsidRDefault="003A0FE8">
      <w:pPr>
        <w:pStyle w:val="TitleandContentLTGliederung1"/>
        <w:tabs>
          <w:tab w:val="left" w:pos="0"/>
        </w:tabs>
        <w:spacing w:before="0" w:line="240" w:lineRule="auto"/>
        <w:ind w:left="288" w:firstLine="284"/>
        <w:jc w:val="both"/>
        <w:rPr>
          <w:rFonts w:ascii="Trebuchet MS" w:hAnsi="Trebuchet MS"/>
          <w:color w:val="auto"/>
          <w:sz w:val="24"/>
          <w:szCs w:val="24"/>
        </w:rPr>
      </w:pPr>
    </w:p>
    <w:p w:rsidR="003A0FE8" w:rsidRDefault="007E2E53">
      <w:pPr>
        <w:pStyle w:val="TitleandContentLTGliederung1"/>
        <w:tabs>
          <w:tab w:val="left" w:pos="0"/>
        </w:tabs>
        <w:spacing w:before="0" w:line="240" w:lineRule="auto"/>
        <w:ind w:left="288" w:firstLine="284"/>
        <w:jc w:val="both"/>
        <w:rPr>
          <w:rFonts w:ascii="Trebuchet MS" w:hAnsi="Trebuchet MS"/>
          <w:color w:val="auto"/>
          <w:sz w:val="24"/>
          <w:szCs w:val="24"/>
        </w:rPr>
      </w:pPr>
      <w:r>
        <w:rPr>
          <w:rFonts w:ascii="Trebuchet MS" w:hAnsi="Trebuchet MS" w:cs="Trebuchet MS"/>
          <w:color w:val="auto"/>
          <w:sz w:val="24"/>
          <w:szCs w:val="24"/>
        </w:rPr>
        <w:t xml:space="preserve">Sprijinul acordat în cadrul acestei măsuri </w:t>
      </w:r>
      <w:proofErr w:type="gramStart"/>
      <w:r>
        <w:rPr>
          <w:rFonts w:ascii="Trebuchet MS" w:hAnsi="Trebuchet MS" w:cs="Trebuchet MS"/>
          <w:color w:val="auto"/>
          <w:sz w:val="24"/>
          <w:szCs w:val="24"/>
        </w:rPr>
        <w:t>este</w:t>
      </w:r>
      <w:proofErr w:type="gramEnd"/>
      <w:r>
        <w:rPr>
          <w:rFonts w:ascii="Trebuchet MS" w:hAnsi="Trebuchet MS" w:cs="Trebuchet MS"/>
          <w:color w:val="auto"/>
          <w:sz w:val="24"/>
          <w:szCs w:val="24"/>
        </w:rPr>
        <w:t xml:space="preserve"> o plată compensatorie pentru pierderile de venit şi costurile suplimentare suportate de beneficiari. Prima compensatorie </w:t>
      </w:r>
      <w:proofErr w:type="gramStart"/>
      <w:r>
        <w:rPr>
          <w:rFonts w:ascii="Trebuchet MS" w:hAnsi="Trebuchet MS" w:cs="Trebuchet MS"/>
          <w:color w:val="auto"/>
          <w:sz w:val="24"/>
          <w:szCs w:val="24"/>
        </w:rPr>
        <w:t>este</w:t>
      </w:r>
      <w:proofErr w:type="gramEnd"/>
      <w:r>
        <w:rPr>
          <w:rFonts w:ascii="Trebuchet MS" w:hAnsi="Trebuchet MS" w:cs="Trebuchet MS"/>
          <w:color w:val="auto"/>
          <w:sz w:val="24"/>
          <w:szCs w:val="24"/>
        </w:rPr>
        <w:t xml:space="preserve"> plătită anual, ca sumă fixă pe unitatea vită mare (UVM).</w:t>
      </w:r>
    </w:p>
    <w:p w:rsidR="003A0FE8" w:rsidRDefault="003A0FE8">
      <w:pPr>
        <w:pStyle w:val="TitleandContentLTGliederung1"/>
        <w:tabs>
          <w:tab w:val="left" w:pos="0"/>
        </w:tabs>
        <w:spacing w:before="0" w:line="240" w:lineRule="auto"/>
        <w:ind w:left="288" w:firstLine="284"/>
        <w:jc w:val="both"/>
        <w:rPr>
          <w:rFonts w:ascii="Trebuchet MS" w:hAnsi="Trebuchet MS"/>
          <w:color w:val="auto"/>
          <w:sz w:val="24"/>
          <w:szCs w:val="24"/>
        </w:rPr>
      </w:pPr>
    </w:p>
    <w:p w:rsidR="003A0FE8" w:rsidRDefault="007E2E53">
      <w:pPr>
        <w:pStyle w:val="TitleandContentLTGliederung1"/>
        <w:tabs>
          <w:tab w:val="left" w:pos="0"/>
        </w:tabs>
        <w:spacing w:before="0" w:line="240" w:lineRule="auto"/>
        <w:ind w:left="288" w:firstLine="284"/>
        <w:jc w:val="both"/>
        <w:rPr>
          <w:rFonts w:ascii="Trebuchet MS" w:hAnsi="Trebuchet MS"/>
          <w:color w:val="auto"/>
          <w:sz w:val="24"/>
          <w:szCs w:val="24"/>
        </w:rPr>
      </w:pPr>
      <w:r>
        <w:rPr>
          <w:rFonts w:ascii="Trebuchet MS" w:hAnsi="Trebuchet MS" w:cs="Trebuchet MS"/>
          <w:color w:val="auto"/>
          <w:sz w:val="24"/>
          <w:szCs w:val="24"/>
        </w:rPr>
        <w:t xml:space="preserve">Sprijinul este acordat în cadrul acestei măsuri în urma încheierii pe o perioadă de 1 </w:t>
      </w:r>
      <w:proofErr w:type="gramStart"/>
      <w:r>
        <w:rPr>
          <w:rFonts w:ascii="Trebuchet MS" w:hAnsi="Trebuchet MS" w:cs="Trebuchet MS"/>
          <w:color w:val="auto"/>
          <w:sz w:val="24"/>
          <w:szCs w:val="24"/>
        </w:rPr>
        <w:t>an a</w:t>
      </w:r>
      <w:proofErr w:type="gramEnd"/>
      <w:r>
        <w:rPr>
          <w:rFonts w:ascii="Trebuchet MS" w:hAnsi="Trebuchet MS" w:cs="Trebuchet MS"/>
          <w:color w:val="auto"/>
          <w:sz w:val="24"/>
          <w:szCs w:val="24"/>
        </w:rPr>
        <w:t xml:space="preserve"> unor angajamente voluntare în favoarea bunăstării păsărilor.</w:t>
      </w:r>
    </w:p>
    <w:p w:rsidR="003A0FE8" w:rsidRDefault="003A0FE8">
      <w:pPr>
        <w:pStyle w:val="DefaultDrawingStyle"/>
        <w:tabs>
          <w:tab w:val="left" w:pos="0"/>
        </w:tabs>
        <w:spacing w:line="240" w:lineRule="auto"/>
        <w:ind w:firstLine="284"/>
        <w:jc w:val="both"/>
        <w:rPr>
          <w:rFonts w:ascii="Trebuchet MS" w:hAnsi="Trebuchet MS"/>
          <w:b/>
          <w:sz w:val="28"/>
          <w:szCs w:val="28"/>
          <w:u w:val="single"/>
        </w:rPr>
      </w:pPr>
    </w:p>
    <w:p w:rsidR="003A0FE8" w:rsidRDefault="00222EED">
      <w:pPr>
        <w:pStyle w:val="TitleandContentLTGliederung1"/>
        <w:tabs>
          <w:tab w:val="left" w:pos="0"/>
        </w:tabs>
        <w:spacing w:before="0" w:line="240" w:lineRule="auto"/>
        <w:ind w:firstLine="284"/>
        <w:jc w:val="both"/>
        <w:rPr>
          <w:rFonts w:ascii="Trebuchet MS" w:hAnsi="Trebuchet MS"/>
          <w:color w:val="auto"/>
          <w:sz w:val="24"/>
          <w:szCs w:val="24"/>
        </w:rPr>
      </w:pPr>
      <w:r>
        <w:rPr>
          <w:rFonts w:ascii="Trebuchet MS" w:eastAsia="Times New Roman" w:hAnsi="Trebuchet MS" w:cs="Calibri"/>
          <w:sz w:val="24"/>
          <w:szCs w:val="24"/>
          <w:lang w:val="ro-RO" w:eastAsia="ro-RO"/>
        </w:rPr>
        <w:tab/>
        <w:t xml:space="preserve">Suma totală autorizată de APIA Argeș în anul 2022 pentru </w:t>
      </w:r>
      <w:r w:rsidRPr="00222EED">
        <w:rPr>
          <w:rFonts w:ascii="Trebuchet MS" w:eastAsia="Times New Roman" w:hAnsi="Trebuchet MS" w:cs="Calibri"/>
          <w:sz w:val="24"/>
          <w:szCs w:val="24"/>
          <w:lang w:eastAsia="ro-RO"/>
        </w:rPr>
        <w:t>Măsura 14 - Bunăstarea animalelor pachet b) păsări</w:t>
      </w:r>
      <w:r>
        <w:rPr>
          <w:rFonts w:ascii="Trebuchet MS" w:eastAsia="Times New Roman" w:hAnsi="Trebuchet MS" w:cs="Calibri"/>
          <w:sz w:val="24"/>
          <w:szCs w:val="24"/>
          <w:lang w:eastAsia="ro-RO"/>
        </w:rPr>
        <w:t xml:space="preserve"> este de </w:t>
      </w:r>
      <w:r w:rsidRPr="00222EED">
        <w:rPr>
          <w:rFonts w:ascii="Trebuchet MS" w:eastAsia="Times New Roman" w:hAnsi="Trebuchet MS" w:cs="Calibri"/>
          <w:sz w:val="24"/>
          <w:szCs w:val="24"/>
          <w:lang w:val="ro-RO" w:eastAsia="ro-RO"/>
        </w:rPr>
        <w:t>1.220.065,12</w:t>
      </w:r>
      <w:r>
        <w:rPr>
          <w:rFonts w:ascii="Trebuchet MS" w:eastAsia="Times New Roman" w:hAnsi="Trebuchet MS" w:cs="Calibri"/>
          <w:sz w:val="24"/>
          <w:szCs w:val="24"/>
          <w:lang w:val="ro-RO" w:eastAsia="ro-RO"/>
        </w:rPr>
        <w:t xml:space="preserve"> Euro (</w:t>
      </w:r>
      <w:r w:rsidRPr="00222EED">
        <w:rPr>
          <w:rFonts w:ascii="Trebuchet MS" w:eastAsia="Times New Roman" w:hAnsi="Trebuchet MS" w:cs="Calibri"/>
          <w:sz w:val="24"/>
          <w:szCs w:val="24"/>
          <w:lang w:val="ro-RO" w:eastAsia="ro-RO"/>
        </w:rPr>
        <w:t>5.939.643,03</w:t>
      </w:r>
      <w:r>
        <w:rPr>
          <w:rFonts w:ascii="Trebuchet MS" w:eastAsia="Times New Roman" w:hAnsi="Trebuchet MS" w:cs="Calibri"/>
          <w:sz w:val="24"/>
          <w:szCs w:val="24"/>
          <w:lang w:val="ro-RO" w:eastAsia="ro-RO"/>
        </w:rPr>
        <w:t xml:space="preserve"> Lei)</w:t>
      </w:r>
    </w:p>
    <w:p w:rsidR="003A0FE8" w:rsidRDefault="003A0FE8">
      <w:pPr>
        <w:spacing w:after="0" w:line="240" w:lineRule="auto"/>
        <w:ind w:firstLine="284"/>
        <w:jc w:val="both"/>
        <w:rPr>
          <w:rFonts w:ascii="Trebuchet MS" w:hAnsi="Trebuchet MS"/>
          <w:sz w:val="24"/>
          <w:szCs w:val="24"/>
        </w:rPr>
      </w:pPr>
    </w:p>
    <w:p w:rsidR="003A0FE8" w:rsidRDefault="007E2E53">
      <w:pPr>
        <w:pStyle w:val="DefaultDrawingStyle"/>
        <w:spacing w:line="240" w:lineRule="auto"/>
        <w:ind w:firstLine="284"/>
        <w:jc w:val="center"/>
        <w:rPr>
          <w:rFonts w:ascii="Trebuchet MS" w:hAnsi="Trebuchet MS"/>
          <w:sz w:val="28"/>
          <w:szCs w:val="28"/>
          <w:u w:val="single"/>
        </w:rPr>
      </w:pPr>
      <w:r>
        <w:rPr>
          <w:rFonts w:ascii="Trebuchet MS" w:hAnsi="Trebuchet MS" w:cs="Times New Roman"/>
          <w:b/>
          <w:bCs/>
          <w:sz w:val="28"/>
          <w:szCs w:val="28"/>
          <w:u w:val="single"/>
        </w:rPr>
        <w:lastRenderedPageBreak/>
        <w:t>Sistemul de Identificare a Parcelelor Agricole (LPIS)</w:t>
      </w:r>
    </w:p>
    <w:p w:rsidR="003A0FE8" w:rsidRDefault="003A0FE8">
      <w:pPr>
        <w:spacing w:after="0" w:line="240" w:lineRule="auto"/>
        <w:ind w:firstLine="284"/>
        <w:jc w:val="both"/>
        <w:rPr>
          <w:rFonts w:ascii="Trebuchet MS" w:hAnsi="Trebuchet MS"/>
          <w:sz w:val="24"/>
          <w:szCs w:val="24"/>
        </w:rPr>
      </w:pPr>
    </w:p>
    <w:p w:rsidR="003A0FE8" w:rsidRDefault="007E2E53">
      <w:pPr>
        <w:pStyle w:val="DefaultDrawingStyle"/>
        <w:tabs>
          <w:tab w:val="left" w:pos="0"/>
        </w:tabs>
        <w:spacing w:line="240" w:lineRule="auto"/>
        <w:ind w:firstLine="284"/>
        <w:jc w:val="both"/>
        <w:rPr>
          <w:rFonts w:ascii="Trebuchet MS" w:hAnsi="Trebuchet MS"/>
          <w:sz w:val="24"/>
          <w:szCs w:val="24"/>
        </w:rPr>
      </w:pPr>
      <w:r>
        <w:rPr>
          <w:rFonts w:ascii="Trebuchet MS" w:hAnsi="Trebuchet MS" w:cs="Times New Roman"/>
          <w:sz w:val="24"/>
          <w:szCs w:val="24"/>
        </w:rPr>
        <w:tab/>
        <w:t xml:space="preserve">Sistemul de Identificare a Parcelelor Agricole (LPIS) reprezintă </w:t>
      </w:r>
      <w:proofErr w:type="gramStart"/>
      <w:r>
        <w:rPr>
          <w:rFonts w:ascii="Trebuchet MS" w:hAnsi="Trebuchet MS" w:cs="Times New Roman"/>
          <w:sz w:val="24"/>
          <w:szCs w:val="24"/>
        </w:rPr>
        <w:t>un</w:t>
      </w:r>
      <w:proofErr w:type="gramEnd"/>
      <w:r>
        <w:rPr>
          <w:rFonts w:ascii="Trebuchet MS" w:hAnsi="Trebuchet MS" w:cs="Times New Roman"/>
          <w:sz w:val="24"/>
          <w:szCs w:val="24"/>
        </w:rPr>
        <w:t xml:space="preserve"> element esenţial al Sistemului Integrat de Administrare şi Control (IACS). </w:t>
      </w:r>
    </w:p>
    <w:p w:rsidR="003A0FE8" w:rsidRDefault="007E2E53">
      <w:pPr>
        <w:pStyle w:val="DefaultDrawingStyle"/>
        <w:tabs>
          <w:tab w:val="left" w:pos="0"/>
        </w:tabs>
        <w:spacing w:line="240" w:lineRule="auto"/>
        <w:ind w:firstLine="284"/>
        <w:jc w:val="both"/>
        <w:rPr>
          <w:rFonts w:ascii="Trebuchet MS" w:hAnsi="Trebuchet MS"/>
          <w:sz w:val="24"/>
          <w:szCs w:val="24"/>
        </w:rPr>
      </w:pPr>
      <w:r>
        <w:rPr>
          <w:rFonts w:ascii="Trebuchet MS" w:hAnsi="Trebuchet MS"/>
          <w:sz w:val="24"/>
          <w:szCs w:val="24"/>
        </w:rPr>
        <w:tab/>
      </w:r>
      <w:r>
        <w:rPr>
          <w:rFonts w:ascii="Trebuchet MS" w:hAnsi="Trebuchet MS" w:cs="Times New Roman"/>
          <w:sz w:val="24"/>
          <w:szCs w:val="24"/>
        </w:rPr>
        <w:t xml:space="preserve">Sistemul de identificare a parcelelor agricole (LPIS) </w:t>
      </w:r>
      <w:proofErr w:type="gramStart"/>
      <w:r>
        <w:rPr>
          <w:rFonts w:ascii="Trebuchet MS" w:hAnsi="Trebuchet MS" w:cs="Times New Roman"/>
          <w:sz w:val="24"/>
          <w:szCs w:val="24"/>
        </w:rPr>
        <w:t>este</w:t>
      </w:r>
      <w:proofErr w:type="gramEnd"/>
      <w:r>
        <w:rPr>
          <w:rFonts w:ascii="Trebuchet MS" w:hAnsi="Trebuchet MS" w:cs="Times New Roman"/>
          <w:sz w:val="24"/>
          <w:szCs w:val="24"/>
        </w:rPr>
        <w:t xml:space="preserve"> creat pe baza ortofotoplanurilor, a hărţilor şi a documentelor existente de înregistrare a terenurilor sau a altor referinţe cartografice.</w:t>
      </w:r>
    </w:p>
    <w:p w:rsidR="003A0FE8" w:rsidRDefault="007E2E53">
      <w:pPr>
        <w:pStyle w:val="DefaultDrawingStyle"/>
        <w:tabs>
          <w:tab w:val="left" w:pos="0"/>
        </w:tabs>
        <w:spacing w:line="240" w:lineRule="auto"/>
        <w:ind w:firstLine="284"/>
        <w:jc w:val="both"/>
        <w:rPr>
          <w:rFonts w:ascii="Trebuchet MS" w:hAnsi="Trebuchet MS"/>
          <w:sz w:val="24"/>
          <w:szCs w:val="24"/>
        </w:rPr>
      </w:pPr>
      <w:r>
        <w:rPr>
          <w:rFonts w:ascii="Trebuchet MS" w:hAnsi="Trebuchet MS"/>
          <w:sz w:val="24"/>
          <w:szCs w:val="24"/>
        </w:rPr>
        <w:tab/>
      </w:r>
      <w:r>
        <w:rPr>
          <w:rFonts w:ascii="Trebuchet MS" w:hAnsi="Trebuchet MS" w:cs="Times New Roman"/>
          <w:sz w:val="24"/>
          <w:szCs w:val="24"/>
        </w:rPr>
        <w:t xml:space="preserve">Scopul LPIS </w:t>
      </w:r>
      <w:proofErr w:type="gramStart"/>
      <w:r>
        <w:rPr>
          <w:rFonts w:ascii="Trebuchet MS" w:hAnsi="Trebuchet MS" w:cs="Times New Roman"/>
          <w:sz w:val="24"/>
          <w:szCs w:val="24"/>
        </w:rPr>
        <w:t>este</w:t>
      </w:r>
      <w:proofErr w:type="gramEnd"/>
      <w:r>
        <w:rPr>
          <w:rFonts w:ascii="Trebuchet MS" w:hAnsi="Trebuchet MS" w:cs="Times New Roman"/>
          <w:sz w:val="24"/>
          <w:szCs w:val="24"/>
        </w:rPr>
        <w:t xml:space="preserve"> acela de a sprijini procesul de identificare şi de control al </w:t>
      </w:r>
      <w:r>
        <w:rPr>
          <w:rFonts w:ascii="Trebuchet MS" w:hAnsi="Trebuchet MS" w:cs="Times New Roman"/>
          <w:bCs/>
          <w:i/>
          <w:iCs/>
          <w:sz w:val="24"/>
          <w:szCs w:val="24"/>
        </w:rPr>
        <w:t>parcelelor agricole</w:t>
      </w:r>
      <w:r>
        <w:rPr>
          <w:rFonts w:ascii="Trebuchet MS" w:hAnsi="Trebuchet MS" w:cs="Times New Roman"/>
          <w:sz w:val="24"/>
          <w:szCs w:val="24"/>
        </w:rPr>
        <w:t xml:space="preserve"> declarate de către fermieri în cadrul blocurilor fizice, şi este bază pentru controalele administrative şi pe teren.</w:t>
      </w:r>
    </w:p>
    <w:p w:rsidR="003A0FE8" w:rsidRDefault="003A0FE8">
      <w:pPr>
        <w:pStyle w:val="DefaultDrawingStyle"/>
        <w:tabs>
          <w:tab w:val="left" w:pos="0"/>
        </w:tabs>
        <w:spacing w:line="240" w:lineRule="auto"/>
        <w:ind w:firstLine="284"/>
        <w:jc w:val="both"/>
        <w:rPr>
          <w:rFonts w:ascii="Trebuchet MS" w:hAnsi="Trebuchet MS"/>
          <w:sz w:val="24"/>
          <w:szCs w:val="24"/>
        </w:rPr>
      </w:pPr>
    </w:p>
    <w:p w:rsidR="003A0FE8" w:rsidRDefault="007E2E53">
      <w:pPr>
        <w:pStyle w:val="DefaultDrawingStyle"/>
        <w:tabs>
          <w:tab w:val="left" w:pos="0"/>
        </w:tabs>
        <w:spacing w:line="240" w:lineRule="auto"/>
        <w:ind w:firstLine="284"/>
        <w:jc w:val="both"/>
        <w:rPr>
          <w:rFonts w:ascii="Trebuchet MS" w:hAnsi="Trebuchet MS"/>
          <w:sz w:val="24"/>
          <w:szCs w:val="24"/>
        </w:rPr>
      </w:pPr>
      <w:r>
        <w:rPr>
          <w:rFonts w:ascii="Trebuchet MS" w:hAnsi="Trebuchet MS" w:cs="Times New Roman"/>
          <w:bCs/>
          <w:sz w:val="24"/>
          <w:szCs w:val="24"/>
        </w:rPr>
        <w:t xml:space="preserve"> </w:t>
      </w:r>
      <w:r w:rsidR="00BE3A5E">
        <w:rPr>
          <w:rFonts w:ascii="Trebuchet MS" w:hAnsi="Trebuchet MS" w:cs="Times New Roman"/>
          <w:bCs/>
          <w:sz w:val="24"/>
          <w:szCs w:val="24"/>
        </w:rPr>
        <w:tab/>
      </w:r>
      <w:r>
        <w:rPr>
          <w:rFonts w:ascii="Trebuchet MS" w:hAnsi="Trebuchet MS" w:cs="Times New Roman"/>
          <w:bCs/>
          <w:sz w:val="24"/>
          <w:szCs w:val="24"/>
        </w:rPr>
        <w:t xml:space="preserve">Blocul fizic </w:t>
      </w:r>
      <w:proofErr w:type="gramStart"/>
      <w:r>
        <w:rPr>
          <w:rFonts w:ascii="Trebuchet MS" w:hAnsi="Trebuchet MS" w:cs="Times New Roman"/>
          <w:bCs/>
          <w:sz w:val="24"/>
          <w:szCs w:val="24"/>
        </w:rPr>
        <w:t>este</w:t>
      </w:r>
      <w:proofErr w:type="gramEnd"/>
      <w:r>
        <w:rPr>
          <w:rFonts w:ascii="Trebuchet MS" w:hAnsi="Trebuchet MS" w:cs="Times New Roman"/>
          <w:bCs/>
          <w:sz w:val="24"/>
          <w:szCs w:val="24"/>
        </w:rPr>
        <w:t xml:space="preserve"> unic identificat în sistemul informaţional geografic şi reprezintă parcela de referinţă adoptată în cadrul LPIS în România</w:t>
      </w:r>
    </w:p>
    <w:p w:rsidR="003A0FE8" w:rsidRDefault="007E2E53">
      <w:pPr>
        <w:pStyle w:val="DefaultDrawingStyle"/>
        <w:tabs>
          <w:tab w:val="left" w:pos="0"/>
        </w:tabs>
        <w:spacing w:line="240" w:lineRule="auto"/>
        <w:ind w:firstLine="284"/>
        <w:jc w:val="both"/>
        <w:rPr>
          <w:rFonts w:ascii="Trebuchet MS" w:hAnsi="Trebuchet MS"/>
          <w:sz w:val="24"/>
          <w:szCs w:val="24"/>
        </w:rPr>
      </w:pPr>
      <w:r>
        <w:rPr>
          <w:rFonts w:ascii="Trebuchet MS" w:hAnsi="Trebuchet MS" w:cs="Times New Roman"/>
          <w:sz w:val="24"/>
          <w:szCs w:val="24"/>
        </w:rPr>
        <w:t> </w:t>
      </w:r>
      <w:r w:rsidR="00BE3A5E">
        <w:rPr>
          <w:rFonts w:ascii="Trebuchet MS" w:hAnsi="Trebuchet MS" w:cs="Times New Roman"/>
          <w:sz w:val="24"/>
          <w:szCs w:val="24"/>
        </w:rPr>
        <w:tab/>
      </w:r>
      <w:r>
        <w:rPr>
          <w:rFonts w:ascii="Trebuchet MS" w:hAnsi="Trebuchet MS" w:cs="Times New Roman"/>
          <w:bCs/>
          <w:sz w:val="24"/>
          <w:szCs w:val="24"/>
        </w:rPr>
        <w:t>Blocurile fizice agricole pot fi constituite din una sau mai multe categori de folosinţă agricole:</w:t>
      </w:r>
    </w:p>
    <w:p w:rsidR="003A0FE8" w:rsidRDefault="007E2E53">
      <w:pPr>
        <w:pStyle w:val="DefaultDrawingStyle"/>
        <w:tabs>
          <w:tab w:val="left" w:pos="216"/>
        </w:tabs>
        <w:spacing w:line="240" w:lineRule="auto"/>
        <w:ind w:firstLine="284"/>
        <w:jc w:val="both"/>
        <w:rPr>
          <w:rFonts w:ascii="Trebuchet MS" w:hAnsi="Trebuchet MS"/>
          <w:sz w:val="24"/>
          <w:szCs w:val="24"/>
        </w:rPr>
      </w:pPr>
      <w:proofErr w:type="gramStart"/>
      <w:r>
        <w:rPr>
          <w:rFonts w:ascii="Trebuchet MS" w:hAnsi="Trebuchet MS" w:cs="Times New Roman"/>
          <w:sz w:val="24"/>
          <w:szCs w:val="24"/>
        </w:rPr>
        <w:t>terenuri</w:t>
      </w:r>
      <w:proofErr w:type="gramEnd"/>
      <w:r>
        <w:rPr>
          <w:rFonts w:ascii="Trebuchet MS" w:hAnsi="Trebuchet MS" w:cs="Times New Roman"/>
          <w:sz w:val="24"/>
          <w:szCs w:val="24"/>
        </w:rPr>
        <w:t xml:space="preserve"> arabile (TA),</w:t>
      </w:r>
    </w:p>
    <w:p w:rsidR="003A0FE8" w:rsidRDefault="007E2E53">
      <w:pPr>
        <w:pStyle w:val="DefaultDrawingStyle"/>
        <w:tabs>
          <w:tab w:val="left" w:pos="216"/>
        </w:tabs>
        <w:spacing w:line="240" w:lineRule="auto"/>
        <w:ind w:firstLine="284"/>
        <w:jc w:val="both"/>
        <w:rPr>
          <w:rFonts w:ascii="Trebuchet MS" w:hAnsi="Trebuchet MS"/>
          <w:sz w:val="24"/>
          <w:szCs w:val="24"/>
        </w:rPr>
      </w:pPr>
      <w:proofErr w:type="gramStart"/>
      <w:r>
        <w:rPr>
          <w:rFonts w:ascii="Trebuchet MS" w:hAnsi="Trebuchet MS" w:cs="Times New Roman"/>
          <w:sz w:val="24"/>
          <w:szCs w:val="24"/>
        </w:rPr>
        <w:t>păşuni</w:t>
      </w:r>
      <w:proofErr w:type="gramEnd"/>
      <w:r>
        <w:rPr>
          <w:rFonts w:ascii="Trebuchet MS" w:hAnsi="Trebuchet MS" w:cs="Times New Roman"/>
          <w:sz w:val="24"/>
          <w:szCs w:val="24"/>
        </w:rPr>
        <w:t xml:space="preserve"> permanente (PP), </w:t>
      </w:r>
    </w:p>
    <w:p w:rsidR="003A0FE8" w:rsidRDefault="007E2E53">
      <w:pPr>
        <w:pStyle w:val="DefaultDrawingStyle"/>
        <w:tabs>
          <w:tab w:val="left" w:pos="216"/>
        </w:tabs>
        <w:spacing w:line="240" w:lineRule="auto"/>
        <w:ind w:firstLine="284"/>
        <w:jc w:val="both"/>
        <w:rPr>
          <w:rFonts w:ascii="Trebuchet MS" w:hAnsi="Trebuchet MS"/>
          <w:sz w:val="24"/>
          <w:szCs w:val="24"/>
        </w:rPr>
      </w:pPr>
      <w:proofErr w:type="gramStart"/>
      <w:r>
        <w:rPr>
          <w:rFonts w:ascii="Trebuchet MS" w:hAnsi="Trebuchet MS" w:cs="Times New Roman"/>
          <w:sz w:val="24"/>
          <w:szCs w:val="24"/>
        </w:rPr>
        <w:t>diferite</w:t>
      </w:r>
      <w:proofErr w:type="gramEnd"/>
      <w:r>
        <w:rPr>
          <w:rFonts w:ascii="Trebuchet MS" w:hAnsi="Trebuchet MS" w:cs="Times New Roman"/>
          <w:sz w:val="24"/>
          <w:szCs w:val="24"/>
        </w:rPr>
        <w:t xml:space="preserve"> culturi permanente (livezi, hamei, zmeură) (CP). Vii (VI) - viile fac parte din categoria culturilor permanente și pentru o bună evidenţă a acestora sunt atributate ca tip_obiect = VII în câmpul „folosința secundara CP”, </w:t>
      </w:r>
    </w:p>
    <w:p w:rsidR="003A0FE8" w:rsidRDefault="00BE3A5E">
      <w:pPr>
        <w:pStyle w:val="DefaultDrawingStyle"/>
        <w:tabs>
          <w:tab w:val="left" w:pos="216"/>
        </w:tabs>
        <w:spacing w:line="240" w:lineRule="auto"/>
        <w:ind w:firstLine="284"/>
        <w:jc w:val="both"/>
        <w:rPr>
          <w:rFonts w:ascii="Trebuchet MS" w:hAnsi="Trebuchet MS"/>
          <w:sz w:val="24"/>
          <w:szCs w:val="24"/>
        </w:rPr>
      </w:pPr>
      <w:r>
        <w:rPr>
          <w:rFonts w:ascii="Trebuchet MS" w:hAnsi="Trebuchet MS" w:cs="Times New Roman"/>
          <w:sz w:val="24"/>
          <w:szCs w:val="24"/>
        </w:rPr>
        <w:tab/>
      </w:r>
      <w:r w:rsidR="007E2E53">
        <w:rPr>
          <w:rFonts w:ascii="Trebuchet MS" w:hAnsi="Trebuchet MS" w:cs="Times New Roman"/>
          <w:sz w:val="24"/>
          <w:szCs w:val="24"/>
        </w:rPr>
        <w:t xml:space="preserve">Ghidul LPIS cu exemple și reguli de digitizare se regăsește la adresa </w:t>
      </w:r>
      <w:r w:rsidR="007E2E53">
        <w:rPr>
          <w:rFonts w:ascii="Trebuchet MS" w:hAnsi="Trebuchet MS" w:cs="Times New Roman"/>
          <w:bCs/>
          <w:i/>
          <w:iCs/>
          <w:sz w:val="24"/>
          <w:szCs w:val="24"/>
          <w:u w:val="single"/>
        </w:rPr>
        <w:t>http://www.apia.org.ro/files/pages_files/Ghid_LPIS_2018_-_site.pdf</w:t>
      </w:r>
    </w:p>
    <w:p w:rsidR="00BE3A5E" w:rsidRDefault="007E2E53">
      <w:pPr>
        <w:pStyle w:val="DefaultDrawingStyle"/>
        <w:tabs>
          <w:tab w:val="left" w:pos="216"/>
        </w:tabs>
        <w:spacing w:line="240" w:lineRule="auto"/>
        <w:ind w:firstLine="284"/>
        <w:jc w:val="both"/>
        <w:rPr>
          <w:rFonts w:ascii="Trebuchet MS" w:hAnsi="Trebuchet MS" w:cs="Times New Roman"/>
          <w:sz w:val="24"/>
          <w:szCs w:val="24"/>
        </w:rPr>
      </w:pPr>
      <w:r>
        <w:rPr>
          <w:rFonts w:ascii="Trebuchet MS" w:hAnsi="Trebuchet MS" w:cs="Times New Roman"/>
          <w:sz w:val="24"/>
          <w:szCs w:val="24"/>
        </w:rPr>
        <w:t> </w:t>
      </w:r>
    </w:p>
    <w:p w:rsidR="003A0FE8" w:rsidRDefault="00BE3A5E" w:rsidP="00BE3A5E">
      <w:pPr>
        <w:pStyle w:val="DefaultDrawingStyle"/>
        <w:tabs>
          <w:tab w:val="left" w:pos="216"/>
        </w:tabs>
        <w:spacing w:line="240" w:lineRule="auto"/>
        <w:jc w:val="both"/>
        <w:rPr>
          <w:rFonts w:ascii="Trebuchet MS" w:hAnsi="Trebuchet MS"/>
          <w:sz w:val="24"/>
          <w:szCs w:val="24"/>
        </w:rPr>
      </w:pPr>
      <w:r>
        <w:rPr>
          <w:rFonts w:ascii="Trebuchet MS" w:hAnsi="Trebuchet MS" w:cs="Times New Roman"/>
          <w:sz w:val="24"/>
          <w:szCs w:val="24"/>
        </w:rPr>
        <w:tab/>
      </w:r>
      <w:r>
        <w:rPr>
          <w:rFonts w:ascii="Trebuchet MS" w:hAnsi="Trebuchet MS" w:cs="Times New Roman"/>
          <w:sz w:val="24"/>
          <w:szCs w:val="24"/>
        </w:rPr>
        <w:tab/>
      </w:r>
      <w:r w:rsidR="007E2E53">
        <w:rPr>
          <w:rFonts w:ascii="Trebuchet MS" w:hAnsi="Trebuchet MS" w:cs="Times New Roman"/>
          <w:bCs/>
          <w:sz w:val="24"/>
          <w:szCs w:val="24"/>
        </w:rPr>
        <w:t>Pentru terenurile împădurite prin submăsura 8.1 se creează blocuri fizice cu categoria de folosință neagricolă PA</w:t>
      </w:r>
    </w:p>
    <w:p w:rsidR="003A0FE8" w:rsidRDefault="007E2E53">
      <w:pPr>
        <w:pStyle w:val="DefaultDrawingStyle"/>
        <w:tabs>
          <w:tab w:val="left" w:pos="216"/>
        </w:tabs>
        <w:spacing w:line="240" w:lineRule="auto"/>
        <w:ind w:firstLine="284"/>
        <w:jc w:val="both"/>
        <w:rPr>
          <w:rFonts w:ascii="Trebuchet MS" w:hAnsi="Trebuchet MS"/>
          <w:sz w:val="24"/>
          <w:szCs w:val="24"/>
        </w:rPr>
      </w:pPr>
      <w:r>
        <w:rPr>
          <w:rFonts w:ascii="Trebuchet MS" w:hAnsi="Trebuchet MS" w:cs="Times New Roman"/>
          <w:bCs/>
          <w:sz w:val="24"/>
          <w:szCs w:val="24"/>
        </w:rPr>
        <w:t> </w:t>
      </w:r>
    </w:p>
    <w:p w:rsidR="003A0FE8" w:rsidRDefault="00BE3A5E">
      <w:pPr>
        <w:pStyle w:val="DefaultDrawingStyle"/>
        <w:tabs>
          <w:tab w:val="left" w:pos="216"/>
        </w:tabs>
        <w:spacing w:line="240" w:lineRule="auto"/>
        <w:ind w:firstLine="284"/>
        <w:jc w:val="both"/>
        <w:rPr>
          <w:rFonts w:ascii="Trebuchet MS" w:hAnsi="Trebuchet MS"/>
          <w:sz w:val="24"/>
          <w:szCs w:val="24"/>
        </w:rPr>
      </w:pPr>
      <w:r>
        <w:rPr>
          <w:rFonts w:ascii="Trebuchet MS" w:hAnsi="Trebuchet MS" w:cs="Times New Roman"/>
          <w:bCs/>
          <w:sz w:val="24"/>
          <w:szCs w:val="24"/>
        </w:rPr>
        <w:tab/>
      </w:r>
      <w:proofErr w:type="gramStart"/>
      <w:r w:rsidR="007E2E53">
        <w:rPr>
          <w:rFonts w:ascii="Trebuchet MS" w:hAnsi="Trebuchet MS" w:cs="Times New Roman"/>
          <w:bCs/>
          <w:sz w:val="24"/>
          <w:szCs w:val="24"/>
        </w:rPr>
        <w:t>PA – terenuri împădurite în conformitate cu art.</w:t>
      </w:r>
      <w:proofErr w:type="gramEnd"/>
      <w:r w:rsidR="007E2E53">
        <w:rPr>
          <w:rFonts w:ascii="Trebuchet MS" w:hAnsi="Trebuchet MS" w:cs="Times New Roman"/>
          <w:bCs/>
          <w:sz w:val="24"/>
          <w:szCs w:val="24"/>
        </w:rPr>
        <w:t xml:space="preserve"> </w:t>
      </w:r>
      <w:proofErr w:type="gramStart"/>
      <w:r w:rsidR="007E2E53">
        <w:rPr>
          <w:rFonts w:ascii="Trebuchet MS" w:hAnsi="Trebuchet MS" w:cs="Times New Roman"/>
          <w:bCs/>
          <w:sz w:val="24"/>
          <w:szCs w:val="24"/>
        </w:rPr>
        <w:t>11, alin (1), litera b) din OUG nr.</w:t>
      </w:r>
      <w:proofErr w:type="gramEnd"/>
      <w:r w:rsidR="007E2E53">
        <w:rPr>
          <w:rFonts w:ascii="Trebuchet MS" w:hAnsi="Trebuchet MS" w:cs="Times New Roman"/>
          <w:bCs/>
          <w:sz w:val="24"/>
          <w:szCs w:val="24"/>
        </w:rPr>
        <w:t xml:space="preserve"> 11/2021, orice suprafață care a dat dreptul la plăți în 2008 în cadrul schemei de plată unică pe suprafață și care pe durata angajamentului relevant al fermierului individual este împădurită în temeiul art. 22 din Regulamentul (UE) nr. 1.305/2013 al Parlamentului European și al Consiliului din 17 decembrie 2013 sau în temeiul unei scheme naționale ale cărei condiții respectă dispozițiile art. 22 din Regulamentul (UE) nr. </w:t>
      </w:r>
      <w:proofErr w:type="gramStart"/>
      <w:r w:rsidR="007E2E53">
        <w:rPr>
          <w:rFonts w:ascii="Trebuchet MS" w:hAnsi="Trebuchet MS" w:cs="Times New Roman"/>
          <w:bCs/>
          <w:sz w:val="24"/>
          <w:szCs w:val="24"/>
        </w:rPr>
        <w:t>1.305/2013 al Parlamentului European și al Consiliului din 17 decembrie 2013.</w:t>
      </w:r>
      <w:proofErr w:type="gramEnd"/>
      <w:r w:rsidR="007E2E53">
        <w:rPr>
          <w:rFonts w:ascii="Trebuchet MS" w:hAnsi="Trebuchet MS" w:cs="Times New Roman"/>
          <w:bCs/>
          <w:sz w:val="24"/>
          <w:szCs w:val="24"/>
        </w:rPr>
        <w:t xml:space="preserve"> </w:t>
      </w:r>
    </w:p>
    <w:p w:rsidR="003A0FE8" w:rsidRDefault="007E2E53">
      <w:pPr>
        <w:pStyle w:val="DefaultDrawingStyle"/>
        <w:tabs>
          <w:tab w:val="left" w:pos="216"/>
        </w:tabs>
        <w:spacing w:line="240" w:lineRule="auto"/>
        <w:ind w:firstLine="284"/>
        <w:jc w:val="both"/>
        <w:rPr>
          <w:rFonts w:ascii="Trebuchet MS" w:hAnsi="Trebuchet MS"/>
          <w:sz w:val="24"/>
          <w:szCs w:val="24"/>
        </w:rPr>
      </w:pPr>
      <w:r>
        <w:rPr>
          <w:rFonts w:ascii="Trebuchet MS" w:hAnsi="Trebuchet MS" w:cs="Times New Roman"/>
          <w:bCs/>
          <w:sz w:val="24"/>
          <w:szCs w:val="24"/>
        </w:rPr>
        <w:t> Terenuri împădurite sunt zone împădurite prin submăsura 8.1 "Împăduriri și crearea de suprafețe împădurite" din cadrul PNDR 2014-2020 sau</w:t>
      </w:r>
      <w:proofErr w:type="gramStart"/>
      <w:r>
        <w:rPr>
          <w:rFonts w:ascii="Trebuchet MS" w:hAnsi="Trebuchet MS" w:cs="Times New Roman"/>
          <w:bCs/>
          <w:sz w:val="24"/>
          <w:szCs w:val="24"/>
        </w:rPr>
        <w:t>  în</w:t>
      </w:r>
      <w:proofErr w:type="gramEnd"/>
      <w:r>
        <w:rPr>
          <w:rFonts w:ascii="Trebuchet MS" w:hAnsi="Trebuchet MS" w:cs="Times New Roman"/>
          <w:bCs/>
          <w:sz w:val="24"/>
          <w:szCs w:val="24"/>
        </w:rPr>
        <w:t xml:space="preserve"> temeiul unei scheme națonale.</w:t>
      </w:r>
    </w:p>
    <w:p w:rsidR="003A0FE8" w:rsidRDefault="003A0FE8">
      <w:pPr>
        <w:spacing w:after="0" w:line="240" w:lineRule="auto"/>
        <w:ind w:firstLine="284"/>
        <w:jc w:val="center"/>
        <w:rPr>
          <w:rFonts w:ascii="Trebuchet MS" w:hAnsi="Trebuchet MS"/>
          <w:sz w:val="28"/>
          <w:szCs w:val="28"/>
          <w:u w:val="single"/>
        </w:rPr>
      </w:pPr>
    </w:p>
    <w:p w:rsidR="003A0FE8" w:rsidRDefault="007E2E53">
      <w:pPr>
        <w:spacing w:after="0" w:line="240" w:lineRule="auto"/>
        <w:ind w:firstLine="284"/>
        <w:jc w:val="center"/>
        <w:rPr>
          <w:rFonts w:ascii="Trebuchet MS" w:eastAsia="Microsoft YaHei" w:hAnsi="Trebuchet MS" w:cs="Times New Roman"/>
          <w:b/>
          <w:bCs/>
          <w:kern w:val="2"/>
          <w:sz w:val="28"/>
          <w:szCs w:val="28"/>
          <w:u w:val="single"/>
        </w:rPr>
      </w:pPr>
      <w:r>
        <w:rPr>
          <w:rFonts w:ascii="Trebuchet MS" w:eastAsia="Microsoft YaHei" w:hAnsi="Trebuchet MS" w:cs="Times New Roman"/>
          <w:b/>
          <w:bCs/>
          <w:kern w:val="2"/>
          <w:sz w:val="28"/>
          <w:szCs w:val="28"/>
          <w:u w:val="single"/>
        </w:rPr>
        <w:t>IPA ONLINE</w:t>
      </w:r>
    </w:p>
    <w:p w:rsidR="003A0FE8" w:rsidRDefault="003A0FE8">
      <w:pPr>
        <w:spacing w:after="0" w:line="240" w:lineRule="auto"/>
        <w:ind w:firstLine="284"/>
        <w:jc w:val="both"/>
        <w:rPr>
          <w:rFonts w:ascii="Trebuchet MS" w:hAnsi="Trebuchet MS"/>
          <w:sz w:val="24"/>
          <w:szCs w:val="24"/>
        </w:rPr>
      </w:pPr>
    </w:p>
    <w:p w:rsidR="003A0FE8" w:rsidRPr="00986ED4" w:rsidRDefault="007E2E53" w:rsidP="00986ED4">
      <w:pPr>
        <w:tabs>
          <w:tab w:val="left" w:pos="0"/>
        </w:tabs>
        <w:spacing w:after="0" w:line="240" w:lineRule="auto"/>
        <w:ind w:firstLine="284"/>
        <w:jc w:val="both"/>
        <w:rPr>
          <w:rFonts w:ascii="Trebuchet MS" w:eastAsia="Microsoft YaHei" w:hAnsi="Trebuchet MS" w:cs="Lucida Sans"/>
          <w:kern w:val="2"/>
          <w:sz w:val="24"/>
          <w:szCs w:val="24"/>
        </w:rPr>
      </w:pPr>
      <w:r>
        <w:rPr>
          <w:rFonts w:ascii="Trebuchet MS" w:eastAsia="Microsoft YaHei" w:hAnsi="Trebuchet MS" w:cs="Times New Roman"/>
          <w:b/>
          <w:bCs/>
          <w:kern w:val="2"/>
          <w:sz w:val="24"/>
          <w:szCs w:val="24"/>
        </w:rPr>
        <w:t>IPA ONLINE</w:t>
      </w:r>
      <w:r>
        <w:rPr>
          <w:rFonts w:ascii="Trebuchet MS" w:eastAsia="Microsoft YaHei" w:hAnsi="Trebuchet MS" w:cs="Times New Roman"/>
          <w:kern w:val="2"/>
          <w:sz w:val="24"/>
          <w:szCs w:val="24"/>
        </w:rPr>
        <w:t xml:space="preserve"> </w:t>
      </w:r>
      <w:proofErr w:type="gramStart"/>
      <w:r>
        <w:rPr>
          <w:rFonts w:ascii="Trebuchet MS" w:eastAsia="Microsoft YaHei" w:hAnsi="Trebuchet MS" w:cs="Times New Roman"/>
          <w:kern w:val="2"/>
          <w:sz w:val="24"/>
          <w:szCs w:val="24"/>
        </w:rPr>
        <w:t>este</w:t>
      </w:r>
      <w:proofErr w:type="gramEnd"/>
      <w:r>
        <w:rPr>
          <w:rFonts w:ascii="Trebuchet MS" w:eastAsia="Microsoft YaHei" w:hAnsi="Trebuchet MS" w:cs="Times New Roman"/>
          <w:kern w:val="2"/>
          <w:sz w:val="24"/>
          <w:szCs w:val="24"/>
        </w:rPr>
        <w:t xml:space="preserve"> o aplicație ce permite fiecărui fermier înregistrat în Registrul Unic de Înregistrare accesul la facilitățile pe care le oferă aplicația și implicit îi dă posibilitatea să identifice parcelele agricole deținute cu o foarte mare precizie, prin delimitarea parcelelor direct în aplicație și salvarea lor. Așadar orice fermier care are acces la internet poate utiliza aplicația IPA ONLINE pe parcursul anului și să își identifice, să își delimiteze, respectiv să salveze parcelele agricole pe care acesta le-a identificat și delimitat cu ajutorul aplicației IPA ONLINE.</w:t>
      </w:r>
    </w:p>
    <w:p w:rsidR="003A0FE8" w:rsidRDefault="003A0FE8" w:rsidP="00986ED4">
      <w:pPr>
        <w:spacing w:after="0" w:line="240" w:lineRule="auto"/>
        <w:rPr>
          <w:rFonts w:ascii="Trebuchet MS" w:hAnsi="Trebuchet MS"/>
          <w:sz w:val="28"/>
          <w:szCs w:val="28"/>
          <w:u w:val="single"/>
        </w:rPr>
      </w:pPr>
    </w:p>
    <w:p w:rsidR="003A0FE8" w:rsidRDefault="007E2E53">
      <w:pPr>
        <w:pStyle w:val="TitleandContentLTTitel"/>
        <w:spacing w:line="240" w:lineRule="auto"/>
        <w:ind w:firstLine="284"/>
        <w:jc w:val="center"/>
        <w:rPr>
          <w:rFonts w:ascii="Trebuchet MS" w:hAnsi="Trebuchet MS" w:cs="Trebuchet MS"/>
          <w:b/>
          <w:bCs/>
          <w:color w:val="auto"/>
          <w:sz w:val="28"/>
          <w:szCs w:val="28"/>
          <w:u w:val="single"/>
        </w:rPr>
      </w:pPr>
      <w:r>
        <w:rPr>
          <w:rFonts w:ascii="Trebuchet MS" w:hAnsi="Trebuchet MS" w:cs="Trebuchet MS"/>
          <w:b/>
          <w:bCs/>
          <w:color w:val="auto"/>
          <w:sz w:val="28"/>
          <w:szCs w:val="28"/>
          <w:u w:val="single"/>
        </w:rPr>
        <w:lastRenderedPageBreak/>
        <w:t>APIA – calendar de lucru, termene precise</w:t>
      </w:r>
    </w:p>
    <w:p w:rsidR="003A0FE8" w:rsidRDefault="003A0FE8">
      <w:pPr>
        <w:pStyle w:val="TitleandContentLTTitel"/>
        <w:spacing w:line="240" w:lineRule="auto"/>
        <w:ind w:firstLine="284"/>
        <w:jc w:val="center"/>
        <w:rPr>
          <w:rFonts w:ascii="Trebuchet MS" w:hAnsi="Trebuchet MS"/>
          <w:color w:val="auto"/>
          <w:sz w:val="28"/>
          <w:szCs w:val="28"/>
          <w:u w:val="single"/>
        </w:rPr>
      </w:pPr>
    </w:p>
    <w:p w:rsidR="003A0FE8" w:rsidRDefault="007E2E53">
      <w:pPr>
        <w:pStyle w:val="DefaultDrawingStyle"/>
        <w:spacing w:line="240" w:lineRule="auto"/>
        <w:ind w:firstLine="284"/>
        <w:jc w:val="both"/>
        <w:rPr>
          <w:rFonts w:ascii="Trebuchet MS" w:hAnsi="Trebuchet MS"/>
          <w:sz w:val="24"/>
          <w:szCs w:val="24"/>
        </w:rPr>
      </w:pPr>
      <w:r>
        <w:rPr>
          <w:rFonts w:ascii="Trebuchet MS" w:hAnsi="Trebuchet MS" w:cs="Trebuchet MS"/>
          <w:sz w:val="24"/>
          <w:szCs w:val="24"/>
        </w:rPr>
        <w:t>Fiecare</w:t>
      </w:r>
      <w:r>
        <w:rPr>
          <w:rFonts w:ascii="Trebuchet MS" w:hAnsi="Trebuchet MS" w:cs="Trebuchet MS"/>
          <w:b/>
          <w:bCs/>
          <w:sz w:val="24"/>
          <w:szCs w:val="24"/>
        </w:rPr>
        <w:t xml:space="preserve"> </w:t>
      </w:r>
      <w:r>
        <w:rPr>
          <w:rFonts w:ascii="Trebuchet MS" w:hAnsi="Trebuchet MS" w:cs="Trebuchet MS"/>
          <w:sz w:val="24"/>
          <w:szCs w:val="24"/>
        </w:rPr>
        <w:t>cerere de plată depusă de fermieri urmează un flux procedural complex până la autorizarea plății, aceasta fiind supusă unui număr mare de controale și verificări, atât administrative cât și pe teren, pentru a asigura îndeplinirea tuturor criteriilor și normelor comunitare și naționale de acordare a plăților.</w:t>
      </w:r>
    </w:p>
    <w:p w:rsidR="003A0FE8" w:rsidRDefault="003A0FE8">
      <w:pPr>
        <w:pStyle w:val="TitleandContentLTGliederung1"/>
        <w:tabs>
          <w:tab w:val="left" w:pos="0"/>
        </w:tabs>
        <w:spacing w:before="0" w:line="240" w:lineRule="auto"/>
        <w:ind w:firstLine="284"/>
        <w:jc w:val="both"/>
        <w:rPr>
          <w:rFonts w:ascii="Trebuchet MS" w:hAnsi="Trebuchet MS" w:cs="Trebuchet MS"/>
          <w:color w:val="auto"/>
          <w:sz w:val="24"/>
          <w:szCs w:val="24"/>
        </w:rPr>
      </w:pPr>
    </w:p>
    <w:p w:rsidR="003A0FE8" w:rsidRDefault="007E2E53">
      <w:pPr>
        <w:pStyle w:val="TitleandContentLTGliederung1"/>
        <w:tabs>
          <w:tab w:val="left" w:pos="0"/>
        </w:tabs>
        <w:spacing w:before="0" w:line="240" w:lineRule="auto"/>
        <w:ind w:firstLine="284"/>
        <w:jc w:val="both"/>
        <w:rPr>
          <w:rFonts w:ascii="Trebuchet MS" w:hAnsi="Trebuchet MS"/>
          <w:color w:val="auto"/>
          <w:sz w:val="24"/>
          <w:szCs w:val="24"/>
        </w:rPr>
      </w:pPr>
      <w:r>
        <w:rPr>
          <w:rFonts w:ascii="Trebuchet MS" w:hAnsi="Trebuchet MS" w:cs="Trebuchet MS"/>
          <w:color w:val="auto"/>
          <w:sz w:val="24"/>
          <w:szCs w:val="24"/>
        </w:rPr>
        <w:t>Pentru cererile unice depuse în Campania 2022:</w:t>
      </w:r>
    </w:p>
    <w:p w:rsidR="003A0FE8" w:rsidRDefault="007E2E53">
      <w:pPr>
        <w:pStyle w:val="TitleandContentLTGliederung1"/>
        <w:tabs>
          <w:tab w:val="left" w:pos="0"/>
        </w:tabs>
        <w:spacing w:before="0" w:line="240" w:lineRule="auto"/>
        <w:ind w:firstLine="284"/>
        <w:jc w:val="both"/>
        <w:rPr>
          <w:rFonts w:ascii="Trebuchet MS" w:hAnsi="Trebuchet MS"/>
          <w:color w:val="auto"/>
          <w:sz w:val="24"/>
          <w:szCs w:val="24"/>
        </w:rPr>
      </w:pPr>
      <w:r>
        <w:rPr>
          <w:rFonts w:ascii="Trebuchet MS" w:hAnsi="Trebuchet MS" w:cs="Trebuchet MS"/>
          <w:color w:val="auto"/>
          <w:sz w:val="24"/>
          <w:szCs w:val="24"/>
        </w:rPr>
        <w:t>1 martie – 16 mai 2022: primirea cererilor unice de plată</w:t>
      </w:r>
    </w:p>
    <w:p w:rsidR="003A0FE8" w:rsidRDefault="007E2E53">
      <w:pPr>
        <w:pStyle w:val="TitleandContentLTGliederung1"/>
        <w:tabs>
          <w:tab w:val="left" w:pos="0"/>
        </w:tabs>
        <w:spacing w:before="0" w:line="240" w:lineRule="auto"/>
        <w:ind w:firstLine="284"/>
        <w:jc w:val="both"/>
        <w:rPr>
          <w:rFonts w:ascii="Trebuchet MS" w:hAnsi="Trebuchet MS"/>
          <w:color w:val="auto"/>
          <w:sz w:val="24"/>
          <w:szCs w:val="24"/>
        </w:rPr>
      </w:pPr>
      <w:r>
        <w:rPr>
          <w:rFonts w:ascii="Trebuchet MS" w:hAnsi="Trebuchet MS" w:cs="Trebuchet MS"/>
          <w:color w:val="auto"/>
          <w:sz w:val="24"/>
          <w:szCs w:val="24"/>
        </w:rPr>
        <w:t xml:space="preserve">17 mai – 8 iulie 2022: control administrativ, controale preliminare și eșantionare pentru controlul pe teren  </w:t>
      </w:r>
    </w:p>
    <w:p w:rsidR="003A0FE8" w:rsidRDefault="007E2E53">
      <w:pPr>
        <w:pStyle w:val="TitleandContentLTGliederung1"/>
        <w:tabs>
          <w:tab w:val="left" w:pos="0"/>
        </w:tabs>
        <w:spacing w:before="0" w:line="240" w:lineRule="auto"/>
        <w:ind w:firstLine="284"/>
        <w:jc w:val="both"/>
        <w:rPr>
          <w:rFonts w:ascii="Trebuchet MS" w:hAnsi="Trebuchet MS"/>
          <w:color w:val="auto"/>
          <w:sz w:val="24"/>
          <w:szCs w:val="24"/>
        </w:rPr>
      </w:pPr>
      <w:r>
        <w:rPr>
          <w:rFonts w:ascii="Trebuchet MS" w:hAnsi="Trebuchet MS" w:cs="Trebuchet MS"/>
          <w:color w:val="auto"/>
          <w:sz w:val="24"/>
          <w:szCs w:val="24"/>
        </w:rPr>
        <w:t xml:space="preserve">11 iulie – 14 octombrie 2022: controlul la fața locului </w:t>
      </w:r>
    </w:p>
    <w:p w:rsidR="003A0FE8" w:rsidRDefault="007E2E53">
      <w:pPr>
        <w:pStyle w:val="TitleandContentLTGliederung1"/>
        <w:tabs>
          <w:tab w:val="left" w:pos="0"/>
        </w:tabs>
        <w:spacing w:before="0" w:line="240" w:lineRule="auto"/>
        <w:ind w:firstLine="284"/>
        <w:jc w:val="both"/>
        <w:rPr>
          <w:rFonts w:ascii="Trebuchet MS" w:hAnsi="Trebuchet MS"/>
          <w:color w:val="auto"/>
          <w:sz w:val="24"/>
          <w:szCs w:val="24"/>
        </w:rPr>
      </w:pPr>
      <w:r>
        <w:rPr>
          <w:rFonts w:ascii="Trebuchet MS" w:hAnsi="Trebuchet MS" w:cs="Trebuchet MS"/>
          <w:color w:val="auto"/>
          <w:sz w:val="24"/>
          <w:szCs w:val="24"/>
        </w:rPr>
        <w:t xml:space="preserve">17 octombrie –29 noiembrie 2022: efectuarea plăților în avans </w:t>
      </w:r>
    </w:p>
    <w:p w:rsidR="003A0FE8" w:rsidRDefault="007E2E53">
      <w:pPr>
        <w:pStyle w:val="TitleandContentLTGliederung1"/>
        <w:tabs>
          <w:tab w:val="left" w:pos="0"/>
        </w:tabs>
        <w:spacing w:before="0" w:line="240" w:lineRule="auto"/>
        <w:ind w:firstLine="284"/>
        <w:jc w:val="both"/>
        <w:rPr>
          <w:rFonts w:ascii="Trebuchet MS" w:hAnsi="Trebuchet MS"/>
          <w:color w:val="auto"/>
          <w:sz w:val="24"/>
          <w:szCs w:val="24"/>
        </w:rPr>
      </w:pPr>
      <w:r>
        <w:rPr>
          <w:rFonts w:ascii="Trebuchet MS" w:hAnsi="Trebuchet MS" w:cs="Trebuchet MS"/>
          <w:color w:val="auto"/>
          <w:sz w:val="24"/>
          <w:szCs w:val="24"/>
        </w:rPr>
        <w:t xml:space="preserve">Începând cu 2 decembrie 2022: plata finală  </w:t>
      </w:r>
    </w:p>
    <w:p w:rsidR="003A0FE8" w:rsidRDefault="007E2E53">
      <w:pPr>
        <w:pStyle w:val="TitleandContentLTGliederung1"/>
        <w:tabs>
          <w:tab w:val="left" w:pos="0"/>
        </w:tabs>
        <w:spacing w:before="0" w:line="240" w:lineRule="auto"/>
        <w:ind w:firstLine="284"/>
        <w:jc w:val="both"/>
        <w:rPr>
          <w:rFonts w:ascii="Trebuchet MS" w:hAnsi="Trebuchet MS"/>
          <w:color w:val="auto"/>
          <w:sz w:val="24"/>
          <w:szCs w:val="24"/>
        </w:rPr>
      </w:pPr>
      <w:r>
        <w:rPr>
          <w:rFonts w:ascii="Trebuchet MS" w:hAnsi="Trebuchet MS" w:cs="Trebuchet MS"/>
          <w:color w:val="auto"/>
          <w:sz w:val="24"/>
          <w:szCs w:val="24"/>
        </w:rPr>
        <w:t>În paralel:</w:t>
      </w:r>
    </w:p>
    <w:p w:rsidR="003A0FE8" w:rsidRDefault="007E2E53">
      <w:pPr>
        <w:pStyle w:val="TitleandContentLTGliederung1"/>
        <w:tabs>
          <w:tab w:val="left" w:pos="0"/>
        </w:tabs>
        <w:spacing w:before="0" w:line="240" w:lineRule="auto"/>
        <w:ind w:firstLine="284"/>
        <w:jc w:val="both"/>
        <w:rPr>
          <w:rFonts w:ascii="Trebuchet MS" w:hAnsi="Trebuchet MS"/>
          <w:color w:val="auto"/>
          <w:sz w:val="24"/>
          <w:szCs w:val="24"/>
        </w:rPr>
      </w:pPr>
      <w:proofErr w:type="gramStart"/>
      <w:r>
        <w:rPr>
          <w:rFonts w:ascii="Trebuchet MS" w:hAnsi="Trebuchet MS" w:cs="Trebuchet MS"/>
          <w:color w:val="auto"/>
          <w:sz w:val="24"/>
          <w:szCs w:val="24"/>
        </w:rPr>
        <w:t>Primirea cererilor, administrarea și controlul cererilor depuse pentru schemele recent aprobate.</w:t>
      </w:r>
      <w:proofErr w:type="gramEnd"/>
    </w:p>
    <w:p w:rsidR="003A0FE8" w:rsidRDefault="007E2E53">
      <w:pPr>
        <w:pStyle w:val="TitleandContentLTGliederung1"/>
        <w:tabs>
          <w:tab w:val="left" w:pos="0"/>
        </w:tabs>
        <w:spacing w:before="0" w:line="240" w:lineRule="auto"/>
        <w:ind w:firstLine="284"/>
        <w:jc w:val="both"/>
        <w:rPr>
          <w:rFonts w:ascii="Trebuchet MS" w:hAnsi="Trebuchet MS" w:cs="Trebuchet MS"/>
          <w:color w:val="auto"/>
          <w:sz w:val="24"/>
          <w:szCs w:val="24"/>
        </w:rPr>
      </w:pPr>
      <w:r>
        <w:rPr>
          <w:rFonts w:ascii="Trebuchet MS" w:hAnsi="Trebuchet MS" w:cs="Trebuchet MS"/>
          <w:color w:val="auto"/>
          <w:sz w:val="24"/>
          <w:szCs w:val="24"/>
        </w:rPr>
        <w:t xml:space="preserve">Continuarea autorizării </w:t>
      </w:r>
      <w:proofErr w:type="gramStart"/>
      <w:r>
        <w:rPr>
          <w:rFonts w:ascii="Trebuchet MS" w:hAnsi="Trebuchet MS" w:cs="Trebuchet MS"/>
          <w:color w:val="auto"/>
          <w:sz w:val="24"/>
          <w:szCs w:val="24"/>
        </w:rPr>
        <w:t>la</w:t>
      </w:r>
      <w:proofErr w:type="gramEnd"/>
      <w:r>
        <w:rPr>
          <w:rFonts w:ascii="Trebuchet MS" w:hAnsi="Trebuchet MS" w:cs="Trebuchet MS"/>
          <w:color w:val="auto"/>
          <w:sz w:val="24"/>
          <w:szCs w:val="24"/>
        </w:rPr>
        <w:t xml:space="preserve"> plată pentru toți fermierii eligibili.</w:t>
      </w:r>
    </w:p>
    <w:p w:rsidR="003A0FE8" w:rsidRDefault="003A0FE8">
      <w:pPr>
        <w:pStyle w:val="TitleandContentLTGliederung1"/>
        <w:tabs>
          <w:tab w:val="left" w:pos="0"/>
        </w:tabs>
        <w:spacing w:before="0" w:line="240" w:lineRule="auto"/>
        <w:ind w:firstLine="284"/>
        <w:jc w:val="both"/>
        <w:rPr>
          <w:rFonts w:ascii="Trebuchet MS" w:hAnsi="Trebuchet MS"/>
          <w:color w:val="auto"/>
          <w:sz w:val="24"/>
          <w:szCs w:val="24"/>
        </w:rPr>
      </w:pPr>
    </w:p>
    <w:p w:rsidR="003A0FE8" w:rsidRDefault="003A0FE8">
      <w:pPr>
        <w:spacing w:after="0" w:line="240" w:lineRule="auto"/>
        <w:ind w:firstLine="284"/>
        <w:jc w:val="both"/>
        <w:rPr>
          <w:rFonts w:ascii="Trebuchet MS" w:hAnsi="Trebuchet MS"/>
          <w:sz w:val="24"/>
          <w:szCs w:val="24"/>
        </w:rPr>
      </w:pPr>
    </w:p>
    <w:p w:rsidR="003A0FE8" w:rsidRDefault="007E2E53">
      <w:pPr>
        <w:tabs>
          <w:tab w:val="left" w:pos="0"/>
        </w:tabs>
        <w:spacing w:after="0" w:line="240" w:lineRule="auto"/>
        <w:jc w:val="center"/>
        <w:rPr>
          <w:rFonts w:ascii="Trebuchet MS" w:eastAsia="Microsoft YaHei" w:hAnsi="Trebuchet MS" w:cs="Arial"/>
          <w:kern w:val="2"/>
          <w:sz w:val="28"/>
          <w:szCs w:val="28"/>
          <w:u w:val="single"/>
        </w:rPr>
      </w:pPr>
      <w:r>
        <w:rPr>
          <w:rFonts w:ascii="Trebuchet MS" w:eastAsia="Microsoft YaHei" w:hAnsi="Trebuchet MS" w:cs="Trebuchet MS"/>
          <w:b/>
          <w:bCs/>
          <w:kern w:val="2"/>
          <w:sz w:val="28"/>
          <w:szCs w:val="28"/>
          <w:u w:val="single"/>
        </w:rPr>
        <w:t>CONTROLUL PE TEREN</w:t>
      </w:r>
    </w:p>
    <w:p w:rsidR="003A0FE8" w:rsidRDefault="003A0FE8">
      <w:pPr>
        <w:spacing w:after="0" w:line="240" w:lineRule="auto"/>
        <w:ind w:firstLine="284"/>
        <w:jc w:val="both"/>
        <w:rPr>
          <w:rFonts w:ascii="Trebuchet MS" w:hAnsi="Trebuchet MS"/>
          <w:sz w:val="24"/>
          <w:szCs w:val="24"/>
        </w:rPr>
      </w:pPr>
    </w:p>
    <w:p w:rsidR="003A0FE8" w:rsidRDefault="003A0FE8">
      <w:pPr>
        <w:spacing w:after="0" w:line="240" w:lineRule="auto"/>
        <w:ind w:firstLine="284"/>
        <w:jc w:val="both"/>
        <w:rPr>
          <w:rFonts w:ascii="Trebuchet MS" w:hAnsi="Trebuchet MS"/>
          <w:sz w:val="24"/>
          <w:szCs w:val="24"/>
        </w:rPr>
      </w:pPr>
    </w:p>
    <w:p w:rsidR="003A0FE8" w:rsidRDefault="007E2E53">
      <w:pPr>
        <w:spacing w:after="0" w:line="240" w:lineRule="auto"/>
        <w:ind w:firstLine="284"/>
        <w:jc w:val="both"/>
        <w:rPr>
          <w:rFonts w:ascii="Trebuchet MS" w:eastAsia="Microsoft YaHei" w:hAnsi="Trebuchet MS" w:cs="Arial"/>
          <w:kern w:val="2"/>
          <w:sz w:val="24"/>
          <w:szCs w:val="24"/>
        </w:rPr>
      </w:pPr>
      <w:r>
        <w:rPr>
          <w:rFonts w:ascii="Trebuchet MS" w:eastAsia="Microsoft YaHei" w:hAnsi="Trebuchet MS" w:cs="Trebuchet MS"/>
          <w:kern w:val="2"/>
          <w:sz w:val="24"/>
          <w:szCs w:val="24"/>
        </w:rPr>
        <w:t xml:space="preserve">Scopul controlului pe teren </w:t>
      </w:r>
      <w:proofErr w:type="gramStart"/>
      <w:r>
        <w:rPr>
          <w:rFonts w:ascii="Trebuchet MS" w:eastAsia="Microsoft YaHei" w:hAnsi="Trebuchet MS" w:cs="Trebuchet MS"/>
          <w:kern w:val="2"/>
          <w:sz w:val="24"/>
          <w:szCs w:val="24"/>
        </w:rPr>
        <w:t>este</w:t>
      </w:r>
      <w:proofErr w:type="gramEnd"/>
      <w:r>
        <w:rPr>
          <w:rFonts w:ascii="Trebuchet MS" w:eastAsia="Microsoft YaHei" w:hAnsi="Trebuchet MS" w:cs="Trebuchet MS"/>
          <w:kern w:val="2"/>
          <w:sz w:val="24"/>
          <w:szCs w:val="24"/>
        </w:rPr>
        <w:t xml:space="preserve"> acela de a verifica pe un eşantion de cereri condiţile de acordare a sprijinului şi de a verifica dacă datele declarate în cererea de plată corespund cu realitatea din teren.</w:t>
      </w:r>
    </w:p>
    <w:p w:rsidR="003A0FE8" w:rsidRDefault="007E2E53">
      <w:pPr>
        <w:spacing w:after="0" w:line="240" w:lineRule="auto"/>
        <w:ind w:firstLine="284"/>
        <w:jc w:val="both"/>
        <w:rPr>
          <w:rFonts w:ascii="Trebuchet MS" w:eastAsia="Microsoft YaHei" w:hAnsi="Trebuchet MS" w:cs="Arial"/>
          <w:kern w:val="2"/>
          <w:sz w:val="24"/>
          <w:szCs w:val="24"/>
        </w:rPr>
      </w:pPr>
      <w:proofErr w:type="gramStart"/>
      <w:r>
        <w:rPr>
          <w:rFonts w:ascii="Trebuchet MS" w:eastAsia="Microsoft YaHei" w:hAnsi="Trebuchet MS" w:cs="Trebuchet MS"/>
          <w:kern w:val="2"/>
          <w:sz w:val="24"/>
          <w:szCs w:val="24"/>
        </w:rPr>
        <w:t>Eşantionul de control se stabileşte în proporţie de cca.25% aleatoriu şi cca.</w:t>
      </w:r>
      <w:proofErr w:type="gramEnd"/>
      <w:r>
        <w:rPr>
          <w:rFonts w:ascii="Trebuchet MS" w:eastAsia="Microsoft YaHei" w:hAnsi="Trebuchet MS" w:cs="Trebuchet MS"/>
          <w:kern w:val="2"/>
          <w:sz w:val="24"/>
          <w:szCs w:val="24"/>
        </w:rPr>
        <w:t xml:space="preserve"> 75% în baza unei analize de risc.</w:t>
      </w:r>
    </w:p>
    <w:p w:rsidR="003A0FE8" w:rsidRPr="00986ED4" w:rsidRDefault="007E2E53" w:rsidP="00986ED4">
      <w:pPr>
        <w:spacing w:after="0" w:line="240" w:lineRule="auto"/>
        <w:ind w:firstLine="284"/>
        <w:jc w:val="both"/>
        <w:rPr>
          <w:rFonts w:ascii="Trebuchet MS" w:eastAsia="Microsoft YaHei" w:hAnsi="Trebuchet MS" w:cs="Arial"/>
          <w:kern w:val="2"/>
          <w:sz w:val="24"/>
          <w:szCs w:val="24"/>
        </w:rPr>
      </w:pPr>
      <w:proofErr w:type="gramStart"/>
      <w:r>
        <w:rPr>
          <w:rFonts w:ascii="Trebuchet MS" w:eastAsia="Microsoft YaHei" w:hAnsi="Trebuchet MS" w:cs="Trebuchet MS"/>
          <w:kern w:val="2"/>
          <w:sz w:val="24"/>
          <w:szCs w:val="24"/>
        </w:rPr>
        <w:t>În urma sesizărilor, autosesizărilor, contestaţilor, se efectuează selecţii manuale în vederea verificării aspectelor semnalate.</w:t>
      </w:r>
      <w:proofErr w:type="gramEnd"/>
    </w:p>
    <w:p w:rsidR="003A0FE8" w:rsidRDefault="003A0FE8">
      <w:pPr>
        <w:spacing w:after="0" w:line="240" w:lineRule="auto"/>
        <w:ind w:firstLine="284"/>
        <w:jc w:val="both"/>
        <w:rPr>
          <w:rFonts w:ascii="Trebuchet MS" w:hAnsi="Trebuchet MS"/>
          <w:sz w:val="24"/>
          <w:szCs w:val="24"/>
        </w:rPr>
      </w:pPr>
    </w:p>
    <w:p w:rsidR="003A0FE8" w:rsidRDefault="007E2E53">
      <w:pPr>
        <w:spacing w:after="0" w:line="240" w:lineRule="auto"/>
        <w:ind w:firstLine="284"/>
        <w:jc w:val="both"/>
        <w:rPr>
          <w:rFonts w:ascii="Trebuchet MS" w:eastAsia="Microsoft YaHei" w:hAnsi="Trebuchet MS" w:cs="Arial"/>
          <w:kern w:val="2"/>
          <w:sz w:val="24"/>
          <w:szCs w:val="24"/>
        </w:rPr>
      </w:pPr>
      <w:proofErr w:type="gramStart"/>
      <w:r>
        <w:rPr>
          <w:rFonts w:ascii="Trebuchet MS" w:eastAsia="Microsoft YaHei" w:hAnsi="Trebuchet MS" w:cs="Trebuchet MS"/>
          <w:kern w:val="2"/>
          <w:sz w:val="24"/>
          <w:szCs w:val="24"/>
        </w:rPr>
        <w:t>Conform</w:t>
      </w:r>
      <w:proofErr w:type="gramEnd"/>
      <w:r>
        <w:rPr>
          <w:rFonts w:ascii="Trebuchet MS" w:eastAsia="Microsoft YaHei" w:hAnsi="Trebuchet MS" w:cs="Trebuchet MS"/>
          <w:kern w:val="2"/>
          <w:sz w:val="24"/>
          <w:szCs w:val="24"/>
        </w:rPr>
        <w:t xml:space="preserve"> regulamentului UE </w:t>
      </w:r>
      <w:r>
        <w:rPr>
          <w:rFonts w:ascii="Trebuchet MS" w:eastAsia="Microsoft YaHei" w:hAnsi="Trebuchet MS" w:cs="Trebuchet MS"/>
          <w:b/>
          <w:bCs/>
          <w:kern w:val="2"/>
          <w:sz w:val="24"/>
          <w:szCs w:val="24"/>
        </w:rPr>
        <w:t>809/2014,</w:t>
      </w:r>
      <w:r>
        <w:rPr>
          <w:rFonts w:ascii="Trebuchet MS" w:eastAsia="Microsoft YaHei" w:hAnsi="Trebuchet MS" w:cs="Trebuchet MS"/>
          <w:kern w:val="2"/>
          <w:sz w:val="24"/>
          <w:szCs w:val="24"/>
        </w:rPr>
        <w:t xml:space="preserve"> art. </w:t>
      </w:r>
      <w:r>
        <w:rPr>
          <w:rFonts w:ascii="Trebuchet MS" w:eastAsia="Microsoft YaHei" w:hAnsi="Trebuchet MS" w:cs="Trebuchet MS"/>
          <w:b/>
          <w:bCs/>
          <w:kern w:val="2"/>
          <w:sz w:val="24"/>
          <w:szCs w:val="24"/>
        </w:rPr>
        <w:t xml:space="preserve">25 </w:t>
      </w:r>
      <w:proofErr w:type="gramStart"/>
      <w:r>
        <w:rPr>
          <w:rFonts w:ascii="Trebuchet MS" w:eastAsia="Microsoft YaHei" w:hAnsi="Trebuchet MS" w:cs="Trebuchet MS"/>
          <w:b/>
          <w:bCs/>
          <w:kern w:val="2"/>
          <w:sz w:val="24"/>
          <w:szCs w:val="24"/>
        </w:rPr>
        <w:t xml:space="preserve">- </w:t>
      </w:r>
      <w:r>
        <w:rPr>
          <w:rFonts w:ascii="Trebuchet MS" w:eastAsia="Microsoft YaHei" w:hAnsi="Trebuchet MS" w:cs="Trebuchet MS"/>
          <w:kern w:val="2"/>
          <w:sz w:val="24"/>
          <w:szCs w:val="24"/>
        </w:rPr>
        <w:t xml:space="preserve"> </w:t>
      </w:r>
      <w:r>
        <w:rPr>
          <w:rFonts w:ascii="Trebuchet MS" w:eastAsia="Microsoft YaHei" w:hAnsi="Trebuchet MS" w:cs="Trebuchet MS"/>
          <w:i/>
          <w:iCs/>
          <w:kern w:val="2"/>
          <w:sz w:val="24"/>
          <w:szCs w:val="24"/>
        </w:rPr>
        <w:t>controalele</w:t>
      </w:r>
      <w:proofErr w:type="gramEnd"/>
      <w:r>
        <w:rPr>
          <w:rFonts w:ascii="Trebuchet MS" w:eastAsia="Microsoft YaHei" w:hAnsi="Trebuchet MS" w:cs="Trebuchet MS"/>
          <w:i/>
          <w:iCs/>
          <w:kern w:val="2"/>
          <w:sz w:val="24"/>
          <w:szCs w:val="24"/>
        </w:rPr>
        <w:t xml:space="preserve"> la fața locului pot fi anunțate cu condiția ca acest lucru să nu aducă atingere scopului sau eficacității acestora. Orice preaviz </w:t>
      </w:r>
      <w:proofErr w:type="gramStart"/>
      <w:r>
        <w:rPr>
          <w:rFonts w:ascii="Trebuchet MS" w:eastAsia="Microsoft YaHei" w:hAnsi="Trebuchet MS" w:cs="Trebuchet MS"/>
          <w:i/>
          <w:iCs/>
          <w:kern w:val="2"/>
          <w:sz w:val="24"/>
          <w:szCs w:val="24"/>
        </w:rPr>
        <w:t>este</w:t>
      </w:r>
      <w:proofErr w:type="gramEnd"/>
      <w:r>
        <w:rPr>
          <w:rFonts w:ascii="Trebuchet MS" w:eastAsia="Microsoft YaHei" w:hAnsi="Trebuchet MS" w:cs="Trebuchet MS"/>
          <w:i/>
          <w:iCs/>
          <w:kern w:val="2"/>
          <w:sz w:val="24"/>
          <w:szCs w:val="24"/>
        </w:rPr>
        <w:t xml:space="preserve"> strict limitat la perioada minimă necesară și nu depășește 14 zile.</w:t>
      </w:r>
    </w:p>
    <w:p w:rsidR="003A0FE8" w:rsidRDefault="007E2E53">
      <w:pPr>
        <w:spacing w:after="0" w:line="240" w:lineRule="auto"/>
        <w:ind w:firstLine="284"/>
        <w:jc w:val="both"/>
        <w:rPr>
          <w:rFonts w:ascii="Trebuchet MS" w:eastAsia="Microsoft YaHei" w:hAnsi="Trebuchet MS" w:cs="Arial"/>
          <w:kern w:val="2"/>
          <w:sz w:val="24"/>
          <w:szCs w:val="24"/>
        </w:rPr>
      </w:pPr>
      <w:r>
        <w:rPr>
          <w:rFonts w:ascii="Trebuchet MS" w:eastAsia="Microsoft YaHei" w:hAnsi="Trebuchet MS" w:cs="Trebuchet MS"/>
          <w:kern w:val="2"/>
          <w:sz w:val="24"/>
          <w:szCs w:val="24"/>
        </w:rPr>
        <w:t xml:space="preserve">   În cazul în care fermierul deşi notificat, nu poate fi prezent, acesta </w:t>
      </w:r>
      <w:r>
        <w:rPr>
          <w:rFonts w:ascii="Trebuchet MS" w:eastAsia="Microsoft YaHei" w:hAnsi="Trebuchet MS" w:cs="Trebuchet MS"/>
          <w:b/>
          <w:bCs/>
          <w:kern w:val="2"/>
          <w:sz w:val="24"/>
          <w:szCs w:val="24"/>
          <w:u w:val="single"/>
        </w:rPr>
        <w:t xml:space="preserve">este obligat să împuternicească o altă persoană </w:t>
      </w:r>
      <w:r>
        <w:rPr>
          <w:rFonts w:ascii="Trebuchet MS" w:eastAsia="Microsoft YaHei" w:hAnsi="Trebuchet MS" w:cs="Trebuchet MS"/>
          <w:kern w:val="2"/>
          <w:sz w:val="24"/>
          <w:szCs w:val="24"/>
        </w:rPr>
        <w:t>în baza unei declaraţii pe propria răspundere şi a unei copii după buletinul sau cartea de identitate a beneficiarului exploataţiei, documente care vor fi anexate dosarului de control.</w:t>
      </w:r>
    </w:p>
    <w:p w:rsidR="003A0FE8" w:rsidRDefault="007E2E53">
      <w:pPr>
        <w:spacing w:after="0" w:line="240" w:lineRule="auto"/>
        <w:ind w:firstLine="284"/>
        <w:jc w:val="both"/>
        <w:rPr>
          <w:rFonts w:ascii="Trebuchet MS" w:eastAsia="Microsoft YaHei" w:hAnsi="Trebuchet MS" w:cs="Arial"/>
          <w:kern w:val="2"/>
          <w:sz w:val="24"/>
          <w:szCs w:val="24"/>
        </w:rPr>
      </w:pPr>
      <w:r>
        <w:rPr>
          <w:rFonts w:ascii="Trebuchet MS" w:eastAsia="Microsoft YaHei" w:hAnsi="Trebuchet MS" w:cs="Trebuchet MS"/>
          <w:kern w:val="2"/>
          <w:sz w:val="24"/>
          <w:szCs w:val="24"/>
        </w:rPr>
        <w:t xml:space="preserve">Efectuarea controlului pe teren în vederea identificării/stabilirii suprafeței parcelelor declarate și a verificării culturilor declarate sau activității minime efectuate, </w:t>
      </w:r>
      <w:r>
        <w:rPr>
          <w:rFonts w:ascii="Trebuchet MS" w:eastAsia="Microsoft YaHei" w:hAnsi="Trebuchet MS" w:cs="Trebuchet MS"/>
          <w:b/>
          <w:bCs/>
          <w:kern w:val="2"/>
          <w:sz w:val="24"/>
          <w:szCs w:val="24"/>
          <w:u w:val="single"/>
        </w:rPr>
        <w:t>se poate face în lipsa fermierului controlat,</w:t>
      </w:r>
      <w:r>
        <w:rPr>
          <w:rFonts w:ascii="Trebuchet MS" w:eastAsia="Microsoft YaHei" w:hAnsi="Trebuchet MS" w:cs="Trebuchet MS"/>
          <w:kern w:val="2"/>
          <w:sz w:val="24"/>
          <w:szCs w:val="24"/>
        </w:rPr>
        <w:t xml:space="preserve"> inspectorul având suficiente elemente pentru identificarea și determinarea suprafețelor declarate de fermieri în cererea </w:t>
      </w:r>
      <w:proofErr w:type="gramStart"/>
      <w:r>
        <w:rPr>
          <w:rFonts w:ascii="Trebuchet MS" w:eastAsia="Microsoft YaHei" w:hAnsi="Trebuchet MS" w:cs="Trebuchet MS"/>
          <w:kern w:val="2"/>
          <w:sz w:val="24"/>
          <w:szCs w:val="24"/>
        </w:rPr>
        <w:t>de  plată</w:t>
      </w:r>
      <w:proofErr w:type="gramEnd"/>
      <w:r>
        <w:rPr>
          <w:rFonts w:ascii="Trebuchet MS" w:eastAsia="Microsoft YaHei" w:hAnsi="Trebuchet MS" w:cs="Trebuchet MS"/>
          <w:kern w:val="2"/>
          <w:sz w:val="24"/>
          <w:szCs w:val="24"/>
        </w:rPr>
        <w:t xml:space="preserve">, sub semnătura acestuia. </w:t>
      </w:r>
    </w:p>
    <w:p w:rsidR="003A0FE8" w:rsidRDefault="007E2E53">
      <w:pPr>
        <w:spacing w:after="0" w:line="240" w:lineRule="auto"/>
        <w:ind w:firstLine="284"/>
        <w:jc w:val="both"/>
        <w:rPr>
          <w:rFonts w:ascii="Trebuchet MS" w:eastAsia="Microsoft YaHei" w:hAnsi="Trebuchet MS" w:cs="Arial"/>
          <w:kern w:val="2"/>
          <w:sz w:val="24"/>
          <w:szCs w:val="24"/>
        </w:rPr>
      </w:pPr>
      <w:r>
        <w:rPr>
          <w:rFonts w:ascii="Trebuchet MS" w:eastAsia="Microsoft YaHei" w:hAnsi="Trebuchet MS" w:cs="Trebuchet MS"/>
          <w:kern w:val="2"/>
          <w:sz w:val="24"/>
          <w:szCs w:val="24"/>
        </w:rPr>
        <w:t xml:space="preserve">    Anunțarea controalelor la fața locului se va face</w:t>
      </w:r>
      <w:r>
        <w:rPr>
          <w:rFonts w:ascii="Trebuchet MS" w:eastAsia="Microsoft YaHei" w:hAnsi="Trebuchet MS" w:cs="Trebuchet MS"/>
          <w:b/>
          <w:bCs/>
          <w:kern w:val="2"/>
          <w:sz w:val="24"/>
          <w:szCs w:val="24"/>
        </w:rPr>
        <w:t xml:space="preserve"> obligatoriu, </w:t>
      </w:r>
      <w:r>
        <w:rPr>
          <w:rFonts w:ascii="Trebuchet MS" w:eastAsia="Microsoft YaHei" w:hAnsi="Trebuchet MS" w:cs="Trebuchet MS"/>
          <w:kern w:val="2"/>
          <w:sz w:val="24"/>
          <w:szCs w:val="24"/>
        </w:rPr>
        <w:t xml:space="preserve">în cazul controalelor pe teren care au ca scop de control  </w:t>
      </w:r>
      <w:r>
        <w:rPr>
          <w:rFonts w:ascii="Trebuchet MS" w:eastAsia="Microsoft YaHei" w:hAnsi="Trebuchet MS" w:cs="Trebuchet MS"/>
          <w:kern w:val="2"/>
          <w:sz w:val="24"/>
          <w:szCs w:val="24"/>
          <w:u w:val="single"/>
        </w:rPr>
        <w:t xml:space="preserve">verificarea cerințelor și standardelor relevante pentru ecocondiționalitate și a angajamentelor privind măsurile de </w:t>
      </w:r>
      <w:r>
        <w:rPr>
          <w:rFonts w:ascii="Trebuchet MS" w:eastAsia="Microsoft YaHei" w:hAnsi="Trebuchet MS" w:cs="Trebuchet MS"/>
          <w:kern w:val="2"/>
          <w:sz w:val="24"/>
          <w:szCs w:val="24"/>
          <w:u w:val="single"/>
        </w:rPr>
        <w:lastRenderedPageBreak/>
        <w:t>dezvoltare rurală (M10 M11, M8 şi M15), sau în cazul controalelor executate în urma selecțiilor manuale (sesizări/autosesizări, contestații, etc.)</w:t>
      </w:r>
    </w:p>
    <w:p w:rsidR="003A0FE8" w:rsidRDefault="003A0FE8">
      <w:pPr>
        <w:spacing w:after="0" w:line="240" w:lineRule="auto"/>
        <w:ind w:firstLine="284"/>
        <w:jc w:val="both"/>
        <w:rPr>
          <w:rFonts w:ascii="Trebuchet MS" w:hAnsi="Trebuchet MS"/>
          <w:sz w:val="24"/>
          <w:szCs w:val="24"/>
        </w:rPr>
      </w:pPr>
    </w:p>
    <w:p w:rsidR="003A0FE8" w:rsidRDefault="007E2E53">
      <w:pPr>
        <w:tabs>
          <w:tab w:val="left" w:pos="0"/>
        </w:tabs>
        <w:spacing w:after="0" w:line="240" w:lineRule="auto"/>
        <w:ind w:left="540" w:firstLine="284"/>
        <w:jc w:val="both"/>
        <w:rPr>
          <w:rFonts w:ascii="Trebuchet MS" w:eastAsia="Microsoft YaHei" w:hAnsi="Trebuchet MS" w:cs="Arial"/>
          <w:kern w:val="2"/>
          <w:sz w:val="24"/>
          <w:szCs w:val="24"/>
        </w:rPr>
      </w:pPr>
      <w:r>
        <w:rPr>
          <w:rFonts w:ascii="Trebuchet MS" w:eastAsia="Microsoft YaHei" w:hAnsi="Trebuchet MS" w:cs="Trebuchet MS"/>
          <w:b/>
          <w:bCs/>
          <w:kern w:val="2"/>
          <w:sz w:val="24"/>
          <w:szCs w:val="24"/>
        </w:rPr>
        <w:t>Controalele pot fi de două feluri:</w:t>
      </w:r>
    </w:p>
    <w:p w:rsidR="003A0FE8" w:rsidRDefault="003A0FE8">
      <w:pPr>
        <w:spacing w:after="0" w:line="240" w:lineRule="auto"/>
        <w:ind w:firstLine="284"/>
        <w:jc w:val="both"/>
        <w:rPr>
          <w:rFonts w:ascii="Trebuchet MS" w:hAnsi="Trebuchet MS"/>
          <w:sz w:val="24"/>
          <w:szCs w:val="24"/>
        </w:rPr>
      </w:pPr>
    </w:p>
    <w:p w:rsidR="003A0FE8" w:rsidRDefault="007E2E53">
      <w:pPr>
        <w:tabs>
          <w:tab w:val="left" w:pos="0"/>
        </w:tabs>
        <w:spacing w:after="0" w:line="240" w:lineRule="auto"/>
        <w:ind w:firstLine="284"/>
        <w:jc w:val="both"/>
        <w:rPr>
          <w:rFonts w:ascii="Trebuchet MS" w:eastAsia="Microsoft YaHei" w:hAnsi="Trebuchet MS" w:cs="Arial"/>
          <w:kern w:val="2"/>
          <w:sz w:val="24"/>
          <w:szCs w:val="24"/>
        </w:rPr>
      </w:pPr>
      <w:r>
        <w:rPr>
          <w:rFonts w:ascii="Trebuchet MS" w:eastAsia="Microsoft YaHei" w:hAnsi="Trebuchet MS" w:cs="Trebuchet MS"/>
          <w:b/>
          <w:bCs/>
          <w:kern w:val="2"/>
          <w:sz w:val="24"/>
          <w:szCs w:val="24"/>
        </w:rPr>
        <w:t xml:space="preserve">1. </w:t>
      </w:r>
      <w:r>
        <w:rPr>
          <w:rFonts w:ascii="Trebuchet MS" w:eastAsia="Microsoft YaHei" w:hAnsi="Trebuchet MS" w:cs="Trebuchet MS"/>
          <w:b/>
          <w:bCs/>
          <w:kern w:val="2"/>
          <w:sz w:val="24"/>
          <w:szCs w:val="24"/>
          <w:u w:val="single"/>
        </w:rPr>
        <w:t>Control clasic la faţa locului</w:t>
      </w:r>
      <w:r>
        <w:rPr>
          <w:rFonts w:ascii="Trebuchet MS" w:eastAsia="Microsoft YaHei" w:hAnsi="Trebuchet MS" w:cs="Trebuchet MS"/>
          <w:b/>
          <w:bCs/>
          <w:kern w:val="2"/>
          <w:sz w:val="24"/>
          <w:szCs w:val="24"/>
        </w:rPr>
        <w:t xml:space="preserve"> </w:t>
      </w:r>
      <w:r>
        <w:rPr>
          <w:rFonts w:ascii="Trebuchet MS" w:eastAsia="Microsoft YaHei" w:hAnsi="Trebuchet MS" w:cs="Trebuchet MS"/>
          <w:kern w:val="2"/>
          <w:sz w:val="24"/>
          <w:szCs w:val="24"/>
        </w:rPr>
        <w:t>bazat pe inspecţii fizice pe teren.</w:t>
      </w:r>
    </w:p>
    <w:p w:rsidR="003A0FE8" w:rsidRDefault="007E2E53">
      <w:pPr>
        <w:tabs>
          <w:tab w:val="left" w:pos="0"/>
        </w:tabs>
        <w:spacing w:after="0" w:line="240" w:lineRule="auto"/>
        <w:ind w:firstLine="284"/>
        <w:jc w:val="both"/>
        <w:rPr>
          <w:rFonts w:ascii="Trebuchet MS" w:eastAsia="Microsoft YaHei" w:hAnsi="Trebuchet MS" w:cs="Trebuchet MS"/>
          <w:kern w:val="2"/>
          <w:sz w:val="24"/>
          <w:szCs w:val="24"/>
        </w:rPr>
      </w:pPr>
      <w:r>
        <w:rPr>
          <w:rFonts w:ascii="Trebuchet MS" w:eastAsia="Microsoft YaHei" w:hAnsi="Trebuchet MS" w:cs="Trebuchet MS"/>
          <w:b/>
          <w:bCs/>
          <w:kern w:val="2"/>
          <w:sz w:val="24"/>
          <w:szCs w:val="24"/>
        </w:rPr>
        <w:t xml:space="preserve">2. </w:t>
      </w:r>
      <w:r>
        <w:rPr>
          <w:rFonts w:ascii="Trebuchet MS" w:eastAsia="Microsoft YaHei" w:hAnsi="Trebuchet MS" w:cs="Trebuchet MS"/>
          <w:b/>
          <w:bCs/>
          <w:kern w:val="2"/>
          <w:sz w:val="24"/>
          <w:szCs w:val="24"/>
          <w:u w:val="single"/>
        </w:rPr>
        <w:t>Control prin teledecţie</w:t>
      </w:r>
      <w:r>
        <w:rPr>
          <w:rFonts w:ascii="Trebuchet MS" w:eastAsia="Microsoft YaHei" w:hAnsi="Trebuchet MS" w:cs="Trebuchet MS"/>
          <w:kern w:val="2"/>
          <w:sz w:val="24"/>
          <w:szCs w:val="24"/>
        </w:rPr>
        <w:t xml:space="preserve"> bazat pe fotointerpretarea imaginilor ortofoto realizate în diferite perioade ale anului.</w:t>
      </w:r>
    </w:p>
    <w:p w:rsidR="003A0FE8" w:rsidRDefault="003A0FE8">
      <w:pPr>
        <w:tabs>
          <w:tab w:val="left" w:pos="0"/>
        </w:tabs>
        <w:spacing w:after="0" w:line="240" w:lineRule="auto"/>
        <w:ind w:firstLine="284"/>
        <w:jc w:val="both"/>
        <w:rPr>
          <w:rFonts w:ascii="Trebuchet MS" w:eastAsia="Microsoft YaHei" w:hAnsi="Trebuchet MS" w:cs="Trebuchet MS"/>
          <w:kern w:val="2"/>
          <w:sz w:val="24"/>
          <w:szCs w:val="24"/>
        </w:rPr>
      </w:pPr>
    </w:p>
    <w:tbl>
      <w:tblPr>
        <w:tblW w:w="9885" w:type="dxa"/>
        <w:tblInd w:w="-147" w:type="dxa"/>
        <w:tblLook w:val="01E0"/>
      </w:tblPr>
      <w:tblGrid>
        <w:gridCol w:w="1089"/>
        <w:gridCol w:w="5014"/>
        <w:gridCol w:w="3782"/>
      </w:tblGrid>
      <w:tr w:rsidR="003A0FE8">
        <w:trPr>
          <w:trHeight w:val="440"/>
        </w:trPr>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0FE8" w:rsidRDefault="007E2E53">
            <w:pPr>
              <w:pStyle w:val="NoSpacing"/>
              <w:jc w:val="center"/>
              <w:rPr>
                <w:rFonts w:ascii="Trebuchet MS" w:eastAsia="Calibri" w:hAnsi="Trebuchet MS" w:cs="Times New Roman"/>
                <w:lang w:val="it-IT"/>
              </w:rPr>
            </w:pPr>
            <w:r>
              <w:rPr>
                <w:rFonts w:ascii="Trebuchet MS" w:eastAsia="Calibri" w:hAnsi="Trebuchet MS" w:cs="Times New Roman"/>
                <w:lang w:val="it-IT"/>
              </w:rPr>
              <w:t>Nr.Crt.</w:t>
            </w:r>
          </w:p>
        </w:tc>
        <w:tc>
          <w:tcPr>
            <w:tcW w:w="50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0FE8" w:rsidRDefault="007E2E53">
            <w:pPr>
              <w:pStyle w:val="NoSpacing"/>
              <w:jc w:val="center"/>
              <w:rPr>
                <w:rFonts w:ascii="Trebuchet MS" w:eastAsia="Calibri" w:hAnsi="Trebuchet MS" w:cs="Times New Roman"/>
                <w:lang w:val="it-IT"/>
              </w:rPr>
            </w:pPr>
            <w:r>
              <w:rPr>
                <w:rFonts w:ascii="Trebuchet MS" w:eastAsia="Calibri" w:hAnsi="Trebuchet MS" w:cs="Times New Roman"/>
                <w:lang w:val="it-IT"/>
              </w:rPr>
              <w:t>Activitatea desfășurată</w:t>
            </w:r>
          </w:p>
        </w:tc>
        <w:tc>
          <w:tcPr>
            <w:tcW w:w="3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0FE8" w:rsidRDefault="007E2E53">
            <w:pPr>
              <w:pStyle w:val="NoSpacing"/>
              <w:jc w:val="center"/>
              <w:rPr>
                <w:rFonts w:ascii="Trebuchet MS" w:eastAsia="Calibri" w:hAnsi="Trebuchet MS" w:cs="Times New Roman"/>
                <w:lang w:val="it-IT"/>
              </w:rPr>
            </w:pPr>
            <w:r>
              <w:rPr>
                <w:rFonts w:ascii="Trebuchet MS" w:eastAsia="Calibri" w:hAnsi="Trebuchet MS" w:cs="Times New Roman"/>
                <w:lang w:val="it-IT"/>
              </w:rPr>
              <w:t>Cuantum activități</w:t>
            </w:r>
          </w:p>
        </w:tc>
      </w:tr>
      <w:tr w:rsidR="003A0FE8">
        <w:trPr>
          <w:trHeight w:val="1430"/>
        </w:trPr>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0FE8" w:rsidRDefault="007E2E53">
            <w:pPr>
              <w:pStyle w:val="NoSpacing"/>
              <w:jc w:val="center"/>
              <w:rPr>
                <w:rFonts w:ascii="Trebuchet MS" w:eastAsia="Calibri" w:hAnsi="Trebuchet MS" w:cs="Times New Roman"/>
                <w:lang w:val="it-IT"/>
              </w:rPr>
            </w:pPr>
            <w:r>
              <w:rPr>
                <w:rFonts w:ascii="Trebuchet MS" w:eastAsia="Calibri" w:hAnsi="Trebuchet MS" w:cs="Times New Roman"/>
                <w:lang w:val="it-IT"/>
              </w:rPr>
              <w:t>1</w:t>
            </w:r>
          </w:p>
        </w:tc>
        <w:tc>
          <w:tcPr>
            <w:tcW w:w="50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0FE8" w:rsidRDefault="007E2E53">
            <w:pPr>
              <w:pStyle w:val="NoSpacing"/>
              <w:jc w:val="center"/>
              <w:rPr>
                <w:rFonts w:ascii="Trebuchet MS" w:eastAsia="Calibri" w:hAnsi="Trebuchet MS" w:cs="Times New Roman"/>
                <w:lang w:val="en-GB"/>
              </w:rPr>
            </w:pPr>
            <w:r>
              <w:rPr>
                <w:rFonts w:ascii="Trebuchet MS" w:eastAsia="Calibri" w:hAnsi="Trebuchet MS" w:cs="Times New Roman"/>
              </w:rPr>
              <w:t>Control pe teren privind menținerea stratului vegetal timp de 8 săptămâni de la răsărire la fermele selectate în eșantionul de control 2021 cu scop control G și acceptarea rapoartelor de control în sistem.</w:t>
            </w:r>
          </w:p>
        </w:tc>
        <w:tc>
          <w:tcPr>
            <w:tcW w:w="3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0FE8" w:rsidRDefault="007E2E53">
            <w:pPr>
              <w:pStyle w:val="NoSpacing"/>
              <w:jc w:val="center"/>
              <w:rPr>
                <w:rFonts w:ascii="Trebuchet MS" w:eastAsia="Calibri" w:hAnsi="Trebuchet MS" w:cs="Times New Roman"/>
              </w:rPr>
            </w:pPr>
            <w:r>
              <w:rPr>
                <w:rFonts w:ascii="Trebuchet MS" w:eastAsia="Calibri" w:hAnsi="Trebuchet MS" w:cs="Times New Roman"/>
              </w:rPr>
              <w:t>5 rapoarte de control</w:t>
            </w:r>
          </w:p>
        </w:tc>
      </w:tr>
      <w:tr w:rsidR="003A0FE8">
        <w:trPr>
          <w:trHeight w:val="386"/>
        </w:trPr>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0FE8" w:rsidRDefault="007E2E53">
            <w:pPr>
              <w:pStyle w:val="NoSpacing"/>
              <w:jc w:val="center"/>
              <w:rPr>
                <w:rFonts w:ascii="Trebuchet MS" w:eastAsia="Calibri" w:hAnsi="Trebuchet MS" w:cs="Times New Roman"/>
                <w:lang w:val="it-IT"/>
              </w:rPr>
            </w:pPr>
            <w:r>
              <w:rPr>
                <w:rFonts w:ascii="Trebuchet MS" w:eastAsia="Calibri" w:hAnsi="Trebuchet MS" w:cs="Times New Roman"/>
                <w:lang w:val="it-IT"/>
              </w:rPr>
              <w:t>2</w:t>
            </w:r>
          </w:p>
        </w:tc>
        <w:tc>
          <w:tcPr>
            <w:tcW w:w="50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0FE8" w:rsidRDefault="007E2E53">
            <w:pPr>
              <w:pStyle w:val="NoSpacing"/>
              <w:jc w:val="center"/>
              <w:rPr>
                <w:rFonts w:ascii="Trebuchet MS" w:eastAsia="Calibri" w:hAnsi="Trebuchet MS" w:cs="Times New Roman"/>
              </w:rPr>
            </w:pPr>
            <w:r>
              <w:rPr>
                <w:rFonts w:ascii="Trebuchet MS" w:eastAsia="Calibri" w:hAnsi="Trebuchet MS" w:cs="Times New Roman"/>
              </w:rPr>
              <w:t>Operat și validat parcele în LPIS-GIS</w:t>
            </w:r>
          </w:p>
        </w:tc>
        <w:tc>
          <w:tcPr>
            <w:tcW w:w="3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0FE8" w:rsidRDefault="007E2E53">
            <w:pPr>
              <w:pStyle w:val="NoSpacing"/>
              <w:jc w:val="center"/>
              <w:rPr>
                <w:rFonts w:ascii="Trebuchet MS" w:eastAsia="Calibri" w:hAnsi="Trebuchet MS" w:cs="Times New Roman"/>
                <w:lang w:eastAsia="ro-RO"/>
              </w:rPr>
            </w:pPr>
            <w:r>
              <w:rPr>
                <w:rFonts w:ascii="Trebuchet MS" w:eastAsia="Calibri" w:hAnsi="Trebuchet MS" w:cs="Times New Roman"/>
                <w:lang w:eastAsia="ro-RO"/>
              </w:rPr>
              <w:t>116 parcele</w:t>
            </w:r>
          </w:p>
        </w:tc>
      </w:tr>
      <w:tr w:rsidR="003A0FE8">
        <w:trPr>
          <w:trHeight w:val="2024"/>
        </w:trPr>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0FE8" w:rsidRDefault="007E2E53">
            <w:pPr>
              <w:pStyle w:val="NoSpacing"/>
              <w:jc w:val="center"/>
              <w:rPr>
                <w:rFonts w:ascii="Trebuchet MS" w:eastAsia="Calibri" w:hAnsi="Trebuchet MS" w:cs="Times New Roman"/>
                <w:lang w:val="it-IT"/>
              </w:rPr>
            </w:pPr>
            <w:r>
              <w:rPr>
                <w:rFonts w:ascii="Trebuchet MS" w:eastAsia="Calibri" w:hAnsi="Trebuchet MS" w:cs="Times New Roman"/>
                <w:lang w:val="it-IT"/>
              </w:rPr>
              <w:t>3</w:t>
            </w:r>
          </w:p>
        </w:tc>
        <w:tc>
          <w:tcPr>
            <w:tcW w:w="50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0FE8" w:rsidRDefault="007E2E53">
            <w:pPr>
              <w:pStyle w:val="NoSpacing"/>
              <w:jc w:val="center"/>
              <w:rPr>
                <w:rFonts w:ascii="Trebuchet MS" w:eastAsia="Calibri" w:hAnsi="Trebuchet MS" w:cs="Times New Roman"/>
              </w:rPr>
            </w:pPr>
            <w:r>
              <w:rPr>
                <w:rFonts w:ascii="Trebuchet MS" w:eastAsia="Calibri" w:hAnsi="Trebuchet MS" w:cs="Times New Roman"/>
              </w:rPr>
              <w:t>Control pe teren la fermierii selectați în eș</w:t>
            </w:r>
            <w:proofErr w:type="gramStart"/>
            <w:r>
              <w:rPr>
                <w:rFonts w:ascii="Trebuchet MS" w:eastAsia="Calibri" w:hAnsi="Trebuchet MS" w:cs="Times New Roman"/>
              </w:rPr>
              <w:t>antionul  de</w:t>
            </w:r>
            <w:proofErr w:type="gramEnd"/>
            <w:r>
              <w:rPr>
                <w:rFonts w:ascii="Trebuchet MS" w:eastAsia="Calibri" w:hAnsi="Trebuchet MS" w:cs="Times New Roman"/>
              </w:rPr>
              <w:t xml:space="preserve"> control clasic pe teren 2021 cu scop control agromediu M 10 – P4. Am verificat respectarea cerinței specifice privind </w:t>
            </w:r>
            <w:proofErr w:type="gramStart"/>
            <w:r>
              <w:rPr>
                <w:rFonts w:ascii="Trebuchet MS" w:eastAsia="Calibri" w:hAnsi="Trebuchet MS" w:cs="Times New Roman"/>
              </w:rPr>
              <w:t>încorporarea  stratului</w:t>
            </w:r>
            <w:proofErr w:type="gramEnd"/>
            <w:r>
              <w:rPr>
                <w:rFonts w:ascii="Trebuchet MS" w:eastAsia="Calibri" w:hAnsi="Trebuchet MS" w:cs="Times New Roman"/>
              </w:rPr>
              <w:t xml:space="preserve"> vegetal în sol, la  parcelele pe care fermierul a solicitat pachetul P 4 –Culturi verzi .</w:t>
            </w:r>
          </w:p>
        </w:tc>
        <w:tc>
          <w:tcPr>
            <w:tcW w:w="3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0FE8" w:rsidRDefault="007E2E53">
            <w:pPr>
              <w:pStyle w:val="NoSpacing"/>
              <w:jc w:val="center"/>
              <w:rPr>
                <w:rFonts w:ascii="Trebuchet MS" w:eastAsia="Calibri" w:hAnsi="Trebuchet MS" w:cs="Times New Roman"/>
                <w:lang w:eastAsia="ro-RO"/>
              </w:rPr>
            </w:pPr>
            <w:r>
              <w:rPr>
                <w:rFonts w:ascii="Trebuchet MS" w:eastAsia="Calibri" w:hAnsi="Trebuchet MS" w:cs="Times New Roman"/>
                <w:lang w:eastAsia="ro-RO"/>
              </w:rPr>
              <w:t>1 rapoarte de control</w:t>
            </w:r>
          </w:p>
        </w:tc>
      </w:tr>
      <w:tr w:rsidR="003A0FE8">
        <w:trPr>
          <w:trHeight w:val="734"/>
        </w:trPr>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0FE8" w:rsidRDefault="007E2E53">
            <w:pPr>
              <w:pStyle w:val="NoSpacing"/>
              <w:jc w:val="center"/>
              <w:rPr>
                <w:rFonts w:ascii="Trebuchet MS" w:eastAsia="Calibri" w:hAnsi="Trebuchet MS" w:cs="Times New Roman"/>
                <w:lang w:val="it-IT"/>
              </w:rPr>
            </w:pPr>
            <w:r>
              <w:rPr>
                <w:rFonts w:ascii="Trebuchet MS" w:eastAsia="Calibri" w:hAnsi="Trebuchet MS" w:cs="Times New Roman"/>
                <w:lang w:val="it-IT"/>
              </w:rPr>
              <w:t>5</w:t>
            </w:r>
          </w:p>
        </w:tc>
        <w:tc>
          <w:tcPr>
            <w:tcW w:w="50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0FE8" w:rsidRDefault="007E2E53">
            <w:pPr>
              <w:pStyle w:val="NoSpacing"/>
              <w:jc w:val="center"/>
              <w:rPr>
                <w:rFonts w:ascii="Trebuchet MS" w:eastAsia="Calibri" w:hAnsi="Trebuchet MS" w:cs="Times New Roman"/>
              </w:rPr>
            </w:pPr>
            <w:r>
              <w:rPr>
                <w:rFonts w:ascii="Trebuchet MS" w:eastAsia="Calibri" w:hAnsi="Trebuchet MS" w:cs="Times New Roman"/>
              </w:rPr>
              <w:t xml:space="preserve">Identificarea pe teren a parcelelor la </w:t>
            </w:r>
            <w:proofErr w:type="gramStart"/>
            <w:r>
              <w:rPr>
                <w:rFonts w:ascii="Trebuchet MS" w:eastAsia="Calibri" w:hAnsi="Trebuchet MS" w:cs="Times New Roman"/>
              </w:rPr>
              <w:t>care  fermierii</w:t>
            </w:r>
            <w:proofErr w:type="gramEnd"/>
            <w:r>
              <w:rPr>
                <w:rFonts w:ascii="Trebuchet MS" w:eastAsia="Calibri" w:hAnsi="Trebuchet MS" w:cs="Times New Roman"/>
              </w:rPr>
              <w:t xml:space="preserve">  nu au reușit să identifice parcelele la depunerea cererii  în sistemul electronic și au solicitat  identificarea  la fața locului.</w:t>
            </w:r>
          </w:p>
        </w:tc>
        <w:tc>
          <w:tcPr>
            <w:tcW w:w="3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0FE8" w:rsidRDefault="007E2E53">
            <w:pPr>
              <w:pStyle w:val="NoSpacing"/>
              <w:jc w:val="center"/>
              <w:rPr>
                <w:rFonts w:ascii="Trebuchet MS" w:eastAsia="Calibri" w:hAnsi="Trebuchet MS" w:cs="Times New Roman"/>
              </w:rPr>
            </w:pPr>
            <w:r>
              <w:rPr>
                <w:rFonts w:ascii="Trebuchet MS" w:eastAsia="Calibri" w:hAnsi="Trebuchet MS" w:cs="Times New Roman"/>
              </w:rPr>
              <w:t>122 parcele</w:t>
            </w:r>
          </w:p>
        </w:tc>
      </w:tr>
      <w:tr w:rsidR="003A0FE8">
        <w:trPr>
          <w:trHeight w:val="64"/>
        </w:trPr>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0FE8" w:rsidRDefault="007E2E53">
            <w:pPr>
              <w:pStyle w:val="NoSpacing"/>
              <w:jc w:val="center"/>
              <w:rPr>
                <w:rFonts w:ascii="Trebuchet MS" w:eastAsia="Calibri" w:hAnsi="Trebuchet MS" w:cs="Times New Roman"/>
                <w:lang w:val="it-IT"/>
              </w:rPr>
            </w:pPr>
            <w:r>
              <w:rPr>
                <w:rFonts w:ascii="Trebuchet MS" w:eastAsia="Calibri" w:hAnsi="Trebuchet MS" w:cs="Times New Roman"/>
                <w:lang w:val="it-IT"/>
              </w:rPr>
              <w:t>6</w:t>
            </w:r>
          </w:p>
        </w:tc>
        <w:tc>
          <w:tcPr>
            <w:tcW w:w="50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0FE8" w:rsidRDefault="007E2E53">
            <w:pPr>
              <w:pStyle w:val="NoSpacing"/>
              <w:jc w:val="center"/>
              <w:rPr>
                <w:rFonts w:ascii="Trebuchet MS" w:eastAsia="Calibri" w:hAnsi="Trebuchet MS" w:cs="Times New Roman"/>
              </w:rPr>
            </w:pPr>
            <w:r>
              <w:rPr>
                <w:rFonts w:ascii="Trebuchet MS" w:eastAsia="Calibri" w:hAnsi="Trebuchet MS" w:cs="Times New Roman"/>
              </w:rPr>
              <w:t xml:space="preserve">Control pe teren anexe 17, aferente campaniei de cereri </w:t>
            </w:r>
            <w:proofErr w:type="gramStart"/>
            <w:r>
              <w:rPr>
                <w:rFonts w:ascii="Trebuchet MS" w:eastAsia="Calibri" w:hAnsi="Trebuchet MS" w:cs="Times New Roman"/>
              </w:rPr>
              <w:t>2022 .</w:t>
            </w:r>
            <w:proofErr w:type="gramEnd"/>
          </w:p>
        </w:tc>
        <w:tc>
          <w:tcPr>
            <w:tcW w:w="3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0FE8" w:rsidRDefault="007E2E53">
            <w:pPr>
              <w:pStyle w:val="NoSpacing"/>
              <w:jc w:val="center"/>
              <w:rPr>
                <w:rFonts w:ascii="Trebuchet MS" w:eastAsia="Calibri" w:hAnsi="Trebuchet MS" w:cs="Times New Roman"/>
              </w:rPr>
            </w:pPr>
            <w:r>
              <w:rPr>
                <w:rFonts w:ascii="Trebuchet MS" w:eastAsia="Calibri" w:hAnsi="Trebuchet MS" w:cs="Times New Roman"/>
              </w:rPr>
              <w:t>385 rapoarte de control</w:t>
            </w:r>
          </w:p>
        </w:tc>
      </w:tr>
      <w:tr w:rsidR="003A0FE8">
        <w:trPr>
          <w:trHeight w:val="64"/>
        </w:trPr>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0FE8" w:rsidRDefault="007E2E53">
            <w:pPr>
              <w:pStyle w:val="NoSpacing"/>
              <w:jc w:val="center"/>
              <w:rPr>
                <w:rFonts w:ascii="Trebuchet MS" w:eastAsia="Calibri" w:hAnsi="Trebuchet MS" w:cs="Times New Roman"/>
                <w:lang w:val="it-IT"/>
              </w:rPr>
            </w:pPr>
            <w:r>
              <w:rPr>
                <w:rFonts w:ascii="Trebuchet MS" w:eastAsia="Calibri" w:hAnsi="Trebuchet MS" w:cs="Times New Roman"/>
                <w:lang w:val="it-IT"/>
              </w:rPr>
              <w:t>7</w:t>
            </w:r>
          </w:p>
        </w:tc>
        <w:tc>
          <w:tcPr>
            <w:tcW w:w="50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0FE8" w:rsidRDefault="007E2E53">
            <w:pPr>
              <w:pStyle w:val="NoSpacing"/>
              <w:jc w:val="center"/>
              <w:rPr>
                <w:rFonts w:ascii="Trebuchet MS" w:eastAsia="Calibri" w:hAnsi="Trebuchet MS" w:cs="Times New Roman"/>
              </w:rPr>
            </w:pPr>
            <w:r>
              <w:rPr>
                <w:rFonts w:ascii="Trebuchet MS" w:eastAsia="Calibri" w:hAnsi="Trebuchet MS" w:cs="Times New Roman"/>
              </w:rPr>
              <w:t>Control pe teren eșantion de control cu scop ECO parț</w:t>
            </w:r>
            <w:proofErr w:type="gramStart"/>
            <w:r>
              <w:rPr>
                <w:rFonts w:ascii="Trebuchet MS" w:eastAsia="Calibri" w:hAnsi="Trebuchet MS" w:cs="Times New Roman"/>
              </w:rPr>
              <w:t>ial ,</w:t>
            </w:r>
            <w:proofErr w:type="gramEnd"/>
            <w:r>
              <w:rPr>
                <w:rFonts w:ascii="Trebuchet MS" w:eastAsia="Calibri" w:hAnsi="Trebuchet MS" w:cs="Times New Roman"/>
              </w:rPr>
              <w:t xml:space="preserve"> aferent anului 2022.</w:t>
            </w:r>
          </w:p>
        </w:tc>
        <w:tc>
          <w:tcPr>
            <w:tcW w:w="3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0FE8" w:rsidRDefault="007E2E53">
            <w:pPr>
              <w:pStyle w:val="NoSpacing"/>
              <w:jc w:val="center"/>
              <w:rPr>
                <w:rFonts w:ascii="Trebuchet MS" w:eastAsia="Calibri" w:hAnsi="Trebuchet MS" w:cs="Times New Roman"/>
              </w:rPr>
            </w:pPr>
            <w:r>
              <w:rPr>
                <w:rFonts w:ascii="Trebuchet MS" w:eastAsia="Calibri" w:hAnsi="Trebuchet MS" w:cs="Times New Roman"/>
              </w:rPr>
              <w:t>36 rapoarte de control</w:t>
            </w:r>
          </w:p>
        </w:tc>
      </w:tr>
      <w:tr w:rsidR="003A0FE8">
        <w:trPr>
          <w:trHeight w:val="64"/>
        </w:trPr>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0FE8" w:rsidRDefault="007E2E53">
            <w:pPr>
              <w:pStyle w:val="NoSpacing"/>
              <w:jc w:val="center"/>
              <w:rPr>
                <w:rFonts w:ascii="Trebuchet MS" w:eastAsia="Calibri" w:hAnsi="Trebuchet MS" w:cs="Times New Roman"/>
                <w:lang w:val="it-IT"/>
              </w:rPr>
            </w:pPr>
            <w:r>
              <w:rPr>
                <w:rFonts w:ascii="Trebuchet MS" w:eastAsia="Calibri" w:hAnsi="Trebuchet MS" w:cs="Times New Roman"/>
                <w:lang w:val="it-IT"/>
              </w:rPr>
              <w:t>8</w:t>
            </w:r>
          </w:p>
        </w:tc>
        <w:tc>
          <w:tcPr>
            <w:tcW w:w="50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0FE8" w:rsidRDefault="007E2E53">
            <w:pPr>
              <w:pStyle w:val="NoSpacing"/>
              <w:jc w:val="center"/>
              <w:rPr>
                <w:rFonts w:ascii="Trebuchet MS" w:eastAsia="Calibri" w:hAnsi="Trebuchet MS" w:cs="Times New Roman"/>
              </w:rPr>
            </w:pPr>
            <w:r>
              <w:rPr>
                <w:rFonts w:ascii="Trebuchet MS" w:eastAsia="Calibri" w:hAnsi="Trebuchet MS" w:cs="Times New Roman"/>
              </w:rPr>
              <w:t xml:space="preserve">Control prin digitizare </w:t>
            </w:r>
            <w:proofErr w:type="gramStart"/>
            <w:r>
              <w:rPr>
                <w:rFonts w:ascii="Trebuchet MS" w:eastAsia="Calibri" w:hAnsi="Trebuchet MS" w:cs="Times New Roman"/>
              </w:rPr>
              <w:t>pe imagine</w:t>
            </w:r>
            <w:proofErr w:type="gramEnd"/>
            <w:r>
              <w:rPr>
                <w:rFonts w:ascii="Trebuchet MS" w:eastAsia="Calibri" w:hAnsi="Trebuchet MS" w:cs="Times New Roman"/>
              </w:rPr>
              <w:t xml:space="preserve"> la fermierii selectati în eșantionul de control clasic pe teren, cu scop de control Măsura 15 Silvomediu și climă- eșantion 2021.</w:t>
            </w:r>
          </w:p>
        </w:tc>
        <w:tc>
          <w:tcPr>
            <w:tcW w:w="3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0FE8" w:rsidRDefault="007E2E53">
            <w:pPr>
              <w:pStyle w:val="NoSpacing"/>
              <w:jc w:val="center"/>
              <w:rPr>
                <w:rFonts w:ascii="Trebuchet MS" w:eastAsia="Calibri" w:hAnsi="Trebuchet MS" w:cs="Times New Roman"/>
              </w:rPr>
            </w:pPr>
            <w:r>
              <w:rPr>
                <w:rFonts w:ascii="Trebuchet MS" w:eastAsia="Calibri" w:hAnsi="Trebuchet MS" w:cs="Times New Roman"/>
              </w:rPr>
              <w:t>8 rapoarte de control</w:t>
            </w:r>
          </w:p>
        </w:tc>
      </w:tr>
      <w:tr w:rsidR="003A0FE8">
        <w:trPr>
          <w:trHeight w:val="64"/>
        </w:trPr>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0FE8" w:rsidRDefault="007E2E53">
            <w:pPr>
              <w:pStyle w:val="NoSpacing"/>
              <w:jc w:val="center"/>
              <w:rPr>
                <w:rFonts w:ascii="Trebuchet MS" w:eastAsia="Calibri" w:hAnsi="Trebuchet MS" w:cs="Times New Roman"/>
                <w:lang w:val="it-IT"/>
              </w:rPr>
            </w:pPr>
            <w:r>
              <w:rPr>
                <w:rFonts w:ascii="Trebuchet MS" w:eastAsia="Calibri" w:hAnsi="Trebuchet MS" w:cs="Times New Roman"/>
                <w:lang w:val="it-IT"/>
              </w:rPr>
              <w:t>10</w:t>
            </w:r>
          </w:p>
        </w:tc>
        <w:tc>
          <w:tcPr>
            <w:tcW w:w="50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0FE8" w:rsidRDefault="007E2E53">
            <w:pPr>
              <w:pStyle w:val="NoSpacing"/>
              <w:jc w:val="center"/>
              <w:rPr>
                <w:rFonts w:ascii="Trebuchet MS" w:eastAsia="Calibri" w:hAnsi="Trebuchet MS" w:cs="Times New Roman"/>
              </w:rPr>
            </w:pPr>
            <w:r>
              <w:rPr>
                <w:rFonts w:ascii="Trebuchet MS" w:eastAsia="Calibri" w:hAnsi="Trebuchet MS" w:cs="Times New Roman"/>
              </w:rPr>
              <w:t>Control  pe teren în baza reclamațiilor și sesizărilor primite</w:t>
            </w:r>
          </w:p>
        </w:tc>
        <w:tc>
          <w:tcPr>
            <w:tcW w:w="3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0FE8" w:rsidRDefault="007E2E53">
            <w:pPr>
              <w:pStyle w:val="NoSpacing"/>
              <w:jc w:val="center"/>
              <w:rPr>
                <w:rFonts w:ascii="Trebuchet MS" w:eastAsia="Calibri" w:hAnsi="Trebuchet MS" w:cs="Times New Roman"/>
              </w:rPr>
            </w:pPr>
            <w:r>
              <w:rPr>
                <w:rFonts w:ascii="Trebuchet MS" w:eastAsia="Calibri" w:hAnsi="Trebuchet MS" w:cs="Times New Roman"/>
              </w:rPr>
              <w:t>16 spețe verificate /</w:t>
            </w:r>
          </w:p>
          <w:p w:rsidR="003A0FE8" w:rsidRDefault="007E2E53">
            <w:pPr>
              <w:pStyle w:val="NoSpacing"/>
              <w:jc w:val="center"/>
              <w:rPr>
                <w:rFonts w:ascii="Trebuchet MS" w:eastAsia="Calibri" w:hAnsi="Trebuchet MS" w:cs="Times New Roman"/>
              </w:rPr>
            </w:pPr>
            <w:r>
              <w:rPr>
                <w:rFonts w:ascii="Trebuchet MS" w:eastAsia="Calibri" w:hAnsi="Trebuchet MS" w:cs="Times New Roman"/>
              </w:rPr>
              <w:t>8 verificări în teren</w:t>
            </w:r>
          </w:p>
        </w:tc>
      </w:tr>
      <w:tr w:rsidR="003A0FE8">
        <w:trPr>
          <w:trHeight w:val="64"/>
        </w:trPr>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0FE8" w:rsidRDefault="007E2E53">
            <w:pPr>
              <w:pStyle w:val="NoSpacing"/>
              <w:jc w:val="center"/>
              <w:rPr>
                <w:rFonts w:ascii="Trebuchet MS" w:eastAsia="Calibri" w:hAnsi="Trebuchet MS" w:cs="Times New Roman"/>
                <w:lang w:val="it-IT"/>
              </w:rPr>
            </w:pPr>
            <w:r>
              <w:rPr>
                <w:rFonts w:ascii="Trebuchet MS" w:eastAsia="Calibri" w:hAnsi="Trebuchet MS" w:cs="Times New Roman"/>
                <w:lang w:val="it-IT"/>
              </w:rPr>
              <w:t>11</w:t>
            </w:r>
          </w:p>
        </w:tc>
        <w:tc>
          <w:tcPr>
            <w:tcW w:w="50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0FE8" w:rsidRDefault="007E2E53">
            <w:pPr>
              <w:pStyle w:val="NoSpacing"/>
              <w:jc w:val="center"/>
              <w:rPr>
                <w:rFonts w:ascii="Trebuchet MS" w:eastAsia="Calibri" w:hAnsi="Trebuchet MS" w:cs="Times New Roman"/>
              </w:rPr>
            </w:pPr>
            <w:proofErr w:type="gramStart"/>
            <w:r>
              <w:rPr>
                <w:rFonts w:ascii="Trebuchet MS" w:eastAsia="Calibri" w:hAnsi="Trebuchet MS" w:cs="Times New Roman"/>
              </w:rPr>
              <w:t>Control  pe</w:t>
            </w:r>
            <w:proofErr w:type="gramEnd"/>
            <w:r>
              <w:rPr>
                <w:rFonts w:ascii="Trebuchet MS" w:eastAsia="Calibri" w:hAnsi="Trebuchet MS" w:cs="Times New Roman"/>
              </w:rPr>
              <w:t xml:space="preserve"> teren privind eșantionarea culturilor prin colectarea punctelor aferente controlului prin Teledetecție – campania 2022.</w:t>
            </w:r>
          </w:p>
        </w:tc>
        <w:tc>
          <w:tcPr>
            <w:tcW w:w="3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0FE8" w:rsidRDefault="007E2E53">
            <w:pPr>
              <w:pStyle w:val="NoSpacing"/>
              <w:jc w:val="center"/>
              <w:rPr>
                <w:rFonts w:ascii="Trebuchet MS" w:eastAsia="Calibri" w:hAnsi="Trebuchet MS" w:cs="Times New Roman"/>
              </w:rPr>
            </w:pPr>
            <w:r>
              <w:rPr>
                <w:rFonts w:ascii="Trebuchet MS" w:eastAsia="Calibri" w:hAnsi="Trebuchet MS" w:cs="Times New Roman"/>
              </w:rPr>
              <w:t>4 parcele / 1 UAT din site Teledetecție</w:t>
            </w:r>
          </w:p>
        </w:tc>
      </w:tr>
      <w:tr w:rsidR="003A0FE8">
        <w:trPr>
          <w:trHeight w:val="64"/>
        </w:trPr>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0FE8" w:rsidRDefault="007E2E53">
            <w:pPr>
              <w:pStyle w:val="NoSpacing"/>
              <w:jc w:val="center"/>
              <w:rPr>
                <w:rFonts w:ascii="Trebuchet MS" w:eastAsia="Calibri" w:hAnsi="Trebuchet MS" w:cs="Times New Roman"/>
                <w:lang w:val="it-IT"/>
              </w:rPr>
            </w:pPr>
            <w:r>
              <w:rPr>
                <w:rFonts w:ascii="Trebuchet MS" w:eastAsia="Calibri" w:hAnsi="Trebuchet MS" w:cs="Times New Roman"/>
                <w:lang w:val="it-IT"/>
              </w:rPr>
              <w:t>12</w:t>
            </w:r>
          </w:p>
        </w:tc>
        <w:tc>
          <w:tcPr>
            <w:tcW w:w="50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0FE8" w:rsidRDefault="007E2E53">
            <w:pPr>
              <w:pStyle w:val="NoSpacing"/>
              <w:jc w:val="center"/>
              <w:rPr>
                <w:rFonts w:ascii="Trebuchet MS" w:eastAsia="Calibri" w:hAnsi="Trebuchet MS" w:cs="Times New Roman"/>
              </w:rPr>
            </w:pPr>
            <w:proofErr w:type="gramStart"/>
            <w:r>
              <w:rPr>
                <w:rFonts w:ascii="Trebuchet MS" w:eastAsia="Calibri" w:hAnsi="Trebuchet MS" w:cs="Times New Roman"/>
              </w:rPr>
              <w:t>Control  pe</w:t>
            </w:r>
            <w:proofErr w:type="gramEnd"/>
            <w:r>
              <w:rPr>
                <w:rFonts w:ascii="Trebuchet MS" w:eastAsia="Calibri" w:hAnsi="Trebuchet MS" w:cs="Times New Roman"/>
              </w:rPr>
              <w:t xml:space="preserve"> teren privind verificarea sesizărilor primite de la ISU Argeș pentru suprafețe agricole incendiate.</w:t>
            </w:r>
          </w:p>
        </w:tc>
        <w:tc>
          <w:tcPr>
            <w:tcW w:w="3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0FE8" w:rsidRDefault="007E2E53">
            <w:pPr>
              <w:pStyle w:val="NoSpacing"/>
              <w:jc w:val="center"/>
              <w:rPr>
                <w:rFonts w:ascii="Trebuchet MS" w:eastAsia="Calibri" w:hAnsi="Trebuchet MS" w:cs="Times New Roman"/>
              </w:rPr>
            </w:pPr>
            <w:r>
              <w:rPr>
                <w:rFonts w:ascii="Trebuchet MS" w:eastAsia="Calibri" w:hAnsi="Trebuchet MS" w:cs="Times New Roman"/>
              </w:rPr>
              <w:t>164 parcele verificate / 146 exploatații</w:t>
            </w:r>
          </w:p>
        </w:tc>
      </w:tr>
      <w:tr w:rsidR="003A0FE8">
        <w:trPr>
          <w:trHeight w:val="64"/>
        </w:trPr>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0FE8" w:rsidRDefault="007E2E53">
            <w:pPr>
              <w:pStyle w:val="NoSpacing"/>
              <w:jc w:val="center"/>
              <w:rPr>
                <w:rFonts w:ascii="Trebuchet MS" w:eastAsia="Calibri" w:hAnsi="Trebuchet MS" w:cs="Times New Roman"/>
                <w:lang w:val="it-IT"/>
              </w:rPr>
            </w:pPr>
            <w:r>
              <w:rPr>
                <w:rFonts w:ascii="Trebuchet MS" w:eastAsia="Calibri" w:hAnsi="Trebuchet MS" w:cs="Times New Roman"/>
                <w:lang w:val="it-IT"/>
              </w:rPr>
              <w:t>13</w:t>
            </w:r>
          </w:p>
        </w:tc>
        <w:tc>
          <w:tcPr>
            <w:tcW w:w="50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0FE8" w:rsidRDefault="007E2E53">
            <w:pPr>
              <w:pStyle w:val="NoSpacing"/>
              <w:jc w:val="center"/>
              <w:rPr>
                <w:rFonts w:ascii="Trebuchet MS" w:eastAsia="Calibri" w:hAnsi="Trebuchet MS" w:cs="Times New Roman"/>
              </w:rPr>
            </w:pPr>
            <w:r>
              <w:rPr>
                <w:rFonts w:ascii="Trebuchet MS" w:eastAsia="Calibri" w:hAnsi="Trebuchet MS" w:cs="Times New Roman"/>
              </w:rPr>
              <w:t>Control  pe teren clasic aferent eșantionului de control campania 2022</w:t>
            </w:r>
          </w:p>
        </w:tc>
        <w:tc>
          <w:tcPr>
            <w:tcW w:w="3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0FE8" w:rsidRDefault="007E2E53">
            <w:pPr>
              <w:pStyle w:val="NoSpacing"/>
              <w:jc w:val="center"/>
              <w:rPr>
                <w:rFonts w:ascii="Trebuchet MS" w:hAnsi="Trebuchet MS"/>
              </w:rPr>
            </w:pPr>
            <w:r>
              <w:rPr>
                <w:rFonts w:ascii="Trebuchet MS" w:eastAsia="Calibri" w:hAnsi="Trebuchet MS" w:cs="Times New Roman"/>
              </w:rPr>
              <w:t>236 exploatații din care:</w:t>
            </w:r>
          </w:p>
          <w:p w:rsidR="003A0FE8" w:rsidRDefault="007E2E53">
            <w:pPr>
              <w:pStyle w:val="NoSpacing"/>
              <w:jc w:val="center"/>
              <w:rPr>
                <w:rFonts w:ascii="Trebuchet MS" w:eastAsia="Calibri" w:hAnsi="Trebuchet MS" w:cs="Times New Roman"/>
              </w:rPr>
            </w:pPr>
            <w:r>
              <w:rPr>
                <w:rFonts w:ascii="Trebuchet MS" w:eastAsia="Calibri" w:hAnsi="Trebuchet MS" w:cs="Times New Roman"/>
              </w:rPr>
              <w:t>17 exploatații eșantion zootehnie</w:t>
            </w:r>
          </w:p>
        </w:tc>
      </w:tr>
    </w:tbl>
    <w:p w:rsidR="00986ED4" w:rsidRDefault="00986ED4" w:rsidP="00986ED4">
      <w:pPr>
        <w:tabs>
          <w:tab w:val="left" w:pos="142"/>
        </w:tabs>
        <w:spacing w:after="0"/>
        <w:jc w:val="both"/>
        <w:rPr>
          <w:rFonts w:ascii="Trebuchet MS" w:hAnsi="Trebuchet MS"/>
          <w:sz w:val="24"/>
          <w:szCs w:val="24"/>
        </w:rPr>
      </w:pPr>
    </w:p>
    <w:p w:rsidR="00986ED4" w:rsidRDefault="00986ED4" w:rsidP="00986ED4">
      <w:pPr>
        <w:tabs>
          <w:tab w:val="left" w:pos="142"/>
        </w:tabs>
        <w:spacing w:after="0"/>
        <w:jc w:val="both"/>
        <w:rPr>
          <w:rFonts w:ascii="Trebuchet MS" w:hAnsi="Trebuchet MS"/>
          <w:sz w:val="24"/>
          <w:szCs w:val="24"/>
        </w:rPr>
      </w:pPr>
    </w:p>
    <w:p w:rsidR="00986ED4" w:rsidRDefault="00986ED4" w:rsidP="00986ED4">
      <w:pPr>
        <w:tabs>
          <w:tab w:val="left" w:pos="142"/>
        </w:tabs>
        <w:spacing w:after="0"/>
        <w:jc w:val="both"/>
        <w:rPr>
          <w:rFonts w:ascii="Trebuchet MS" w:hAnsi="Trebuchet MS"/>
          <w:sz w:val="24"/>
          <w:szCs w:val="24"/>
        </w:rPr>
      </w:pPr>
      <w:r>
        <w:rPr>
          <w:rFonts w:ascii="Trebuchet MS" w:hAnsi="Trebuchet MS"/>
          <w:sz w:val="24"/>
          <w:szCs w:val="24"/>
        </w:rPr>
        <w:lastRenderedPageBreak/>
        <w:tab/>
      </w:r>
      <w:r>
        <w:rPr>
          <w:rFonts w:ascii="Trebuchet MS" w:hAnsi="Trebuchet MS"/>
          <w:sz w:val="24"/>
          <w:szCs w:val="24"/>
        </w:rPr>
        <w:tab/>
      </w:r>
      <w:proofErr w:type="gramStart"/>
      <w:r w:rsidRPr="00D57EA2">
        <w:rPr>
          <w:rFonts w:ascii="Trebuchet MS" w:hAnsi="Trebuchet MS"/>
          <w:sz w:val="24"/>
          <w:szCs w:val="24"/>
        </w:rPr>
        <w:t>Fermierii din Romania au fost afectați într-un mod fără precedent de consecințele pandemiei de COVID-19.</w:t>
      </w:r>
      <w:proofErr w:type="gramEnd"/>
      <w:r w:rsidRPr="00D57EA2">
        <w:rPr>
          <w:rFonts w:ascii="Trebuchet MS" w:hAnsi="Trebuchet MS"/>
          <w:sz w:val="24"/>
          <w:szCs w:val="24"/>
        </w:rPr>
        <w:t xml:space="preserve"> </w:t>
      </w:r>
      <w:proofErr w:type="gramStart"/>
      <w:r w:rsidRPr="00D57EA2">
        <w:rPr>
          <w:rFonts w:ascii="Trebuchet MS" w:hAnsi="Trebuchet MS"/>
          <w:sz w:val="24"/>
          <w:szCs w:val="24"/>
        </w:rPr>
        <w:t>Restricțiile extinse de circulație instituite în statele membre, cazurile de îmbolnăviri la nivelul anagajaților, precum și închiderea piețelor, restaurantelor și a unităților turistice au creat perturbări în cascadă atât în desfăşurarea activităților tehnologice, dar şi în relațiile economice pe lanțul agroalimentar.</w:t>
      </w:r>
      <w:proofErr w:type="gramEnd"/>
      <w:r w:rsidRPr="00D57EA2">
        <w:rPr>
          <w:rFonts w:ascii="Trebuchet MS" w:hAnsi="Trebuchet MS"/>
          <w:sz w:val="24"/>
          <w:szCs w:val="24"/>
        </w:rPr>
        <w:t xml:space="preserve"> </w:t>
      </w:r>
      <w:proofErr w:type="gramStart"/>
      <w:r w:rsidRPr="00D57EA2">
        <w:rPr>
          <w:rFonts w:ascii="Trebuchet MS" w:hAnsi="Trebuchet MS"/>
          <w:sz w:val="24"/>
          <w:szCs w:val="24"/>
        </w:rPr>
        <w:t>Prin urmare, aceste constrângeri au condus la probleme majore de lichidități și de flux de numerar pentru fermieri.</w:t>
      </w:r>
      <w:proofErr w:type="gramEnd"/>
      <w:r w:rsidRPr="00D57EA2">
        <w:rPr>
          <w:rFonts w:ascii="Trebuchet MS" w:hAnsi="Trebuchet MS"/>
          <w:sz w:val="24"/>
          <w:szCs w:val="24"/>
        </w:rPr>
        <w:t xml:space="preserve"> </w:t>
      </w:r>
    </w:p>
    <w:p w:rsidR="00986ED4" w:rsidRPr="00D57EA2" w:rsidRDefault="00986ED4" w:rsidP="00986ED4">
      <w:pPr>
        <w:tabs>
          <w:tab w:val="left" w:pos="142"/>
        </w:tabs>
        <w:spacing w:after="0"/>
        <w:jc w:val="both"/>
        <w:rPr>
          <w:rFonts w:ascii="Trebuchet MS" w:hAnsi="Trebuchet MS"/>
          <w:sz w:val="24"/>
          <w:szCs w:val="24"/>
        </w:rPr>
      </w:pPr>
    </w:p>
    <w:p w:rsidR="00986ED4" w:rsidRPr="00531679" w:rsidRDefault="00986ED4" w:rsidP="00986ED4">
      <w:pPr>
        <w:tabs>
          <w:tab w:val="left" w:pos="142"/>
        </w:tabs>
        <w:spacing w:after="0"/>
        <w:jc w:val="both"/>
        <w:rPr>
          <w:rFonts w:ascii="Trebuchet MS" w:hAnsi="Trebuchet MS"/>
          <w:sz w:val="24"/>
          <w:szCs w:val="24"/>
        </w:rPr>
      </w:pPr>
      <w:r>
        <w:rPr>
          <w:rFonts w:ascii="Trebuchet MS" w:hAnsi="Trebuchet MS"/>
          <w:sz w:val="24"/>
          <w:szCs w:val="24"/>
        </w:rPr>
        <w:tab/>
      </w:r>
      <w:r>
        <w:rPr>
          <w:rFonts w:ascii="Trebuchet MS" w:hAnsi="Trebuchet MS"/>
          <w:sz w:val="24"/>
          <w:szCs w:val="24"/>
        </w:rPr>
        <w:tab/>
      </w:r>
      <w:r w:rsidRPr="00531679">
        <w:rPr>
          <w:rFonts w:ascii="Trebuchet MS" w:hAnsi="Trebuchet MS"/>
          <w:sz w:val="24"/>
          <w:szCs w:val="24"/>
        </w:rPr>
        <w:t xml:space="preserve">În acest context, instituția noastră a oferit </w:t>
      </w:r>
      <w:proofErr w:type="gramStart"/>
      <w:r w:rsidRPr="00531679">
        <w:rPr>
          <w:rFonts w:ascii="Trebuchet MS" w:hAnsi="Trebuchet MS"/>
          <w:sz w:val="24"/>
          <w:szCs w:val="24"/>
        </w:rPr>
        <w:t>un</w:t>
      </w:r>
      <w:proofErr w:type="gramEnd"/>
      <w:r w:rsidRPr="00531679">
        <w:rPr>
          <w:rFonts w:ascii="Trebuchet MS" w:hAnsi="Trebuchet MS"/>
          <w:sz w:val="24"/>
          <w:szCs w:val="24"/>
        </w:rPr>
        <w:t xml:space="preserve"> sprijin esențial desfășurării activității acestora, prin implementarea rapidă a tuturor schemelor și măsurilor aprobate de Guvernul României, în concordanță cu cadrul legal stabilit de către Comisa Europeană.</w:t>
      </w:r>
    </w:p>
    <w:p w:rsidR="00986ED4" w:rsidRPr="00D57EA2" w:rsidRDefault="00986ED4" w:rsidP="00986ED4">
      <w:pPr>
        <w:tabs>
          <w:tab w:val="left" w:pos="142"/>
        </w:tabs>
        <w:spacing w:after="0"/>
        <w:jc w:val="both"/>
        <w:rPr>
          <w:rFonts w:ascii="Trebuchet MS" w:hAnsi="Trebuchet MS"/>
          <w:b/>
          <w:sz w:val="24"/>
          <w:szCs w:val="24"/>
        </w:rPr>
      </w:pPr>
    </w:p>
    <w:p w:rsidR="00986ED4" w:rsidRPr="00D57EA2" w:rsidRDefault="00986ED4" w:rsidP="00986ED4">
      <w:pPr>
        <w:tabs>
          <w:tab w:val="left" w:pos="142"/>
        </w:tabs>
        <w:spacing w:after="0"/>
        <w:jc w:val="both"/>
        <w:rPr>
          <w:rFonts w:ascii="Trebuchet MS" w:hAnsi="Trebuchet MS"/>
          <w:sz w:val="24"/>
          <w:szCs w:val="24"/>
        </w:rPr>
      </w:pPr>
      <w:r>
        <w:rPr>
          <w:rFonts w:ascii="Trebuchet MS" w:hAnsi="Trebuchet MS"/>
          <w:sz w:val="24"/>
          <w:szCs w:val="24"/>
        </w:rPr>
        <w:tab/>
      </w:r>
      <w:r>
        <w:rPr>
          <w:rFonts w:ascii="Trebuchet MS" w:hAnsi="Trebuchet MS"/>
          <w:sz w:val="24"/>
          <w:szCs w:val="24"/>
        </w:rPr>
        <w:tab/>
      </w:r>
      <w:r w:rsidRPr="00D57EA2">
        <w:rPr>
          <w:rFonts w:ascii="Trebuchet MS" w:hAnsi="Trebuchet MS"/>
          <w:sz w:val="24"/>
          <w:szCs w:val="24"/>
        </w:rPr>
        <w:t xml:space="preserve">Totuși, există multe obstacole, cele mai multe fiind legate de vârsta înaintată a fermierilor români, neutilizarea mijloacelor electronice de comunicare de către aceștia, lipsa cadastrelor, dar și cazurile în care nu sunt dezbătute succesiunile și urmașii nu ajung la un consens privind utilizarea terenurilor. În plus, tot mai mulți tineri se îndepărtează de agricultură, alegând </w:t>
      </w:r>
      <w:proofErr w:type="gramStart"/>
      <w:r w:rsidRPr="00D57EA2">
        <w:rPr>
          <w:rFonts w:ascii="Trebuchet MS" w:hAnsi="Trebuchet MS"/>
          <w:sz w:val="24"/>
          <w:szCs w:val="24"/>
        </w:rPr>
        <w:t>să</w:t>
      </w:r>
      <w:proofErr w:type="gramEnd"/>
      <w:r w:rsidRPr="00D57EA2">
        <w:rPr>
          <w:rFonts w:ascii="Trebuchet MS" w:hAnsi="Trebuchet MS"/>
          <w:sz w:val="24"/>
          <w:szCs w:val="24"/>
        </w:rPr>
        <w:t xml:space="preserve"> lucreze în alte domenii.</w:t>
      </w:r>
    </w:p>
    <w:p w:rsidR="00986ED4" w:rsidRPr="00D57EA2" w:rsidRDefault="00986ED4" w:rsidP="00986ED4">
      <w:pPr>
        <w:jc w:val="both"/>
        <w:rPr>
          <w:rFonts w:ascii="Trebuchet MS" w:hAnsi="Trebuchet MS"/>
          <w:sz w:val="24"/>
          <w:szCs w:val="24"/>
        </w:rPr>
      </w:pPr>
      <w:r w:rsidRPr="00D57EA2">
        <w:rPr>
          <w:rFonts w:ascii="Trebuchet MS" w:hAnsi="Trebuchet MS"/>
          <w:sz w:val="24"/>
          <w:szCs w:val="24"/>
        </w:rPr>
        <w:t xml:space="preserve">Pentru APIA Argeș, toate aceste obstacole s-au transformat în provocări pe care </w:t>
      </w:r>
      <w:proofErr w:type="gramStart"/>
      <w:r w:rsidRPr="00D57EA2">
        <w:rPr>
          <w:rFonts w:ascii="Trebuchet MS" w:hAnsi="Trebuchet MS"/>
          <w:sz w:val="24"/>
          <w:szCs w:val="24"/>
        </w:rPr>
        <w:t>am</w:t>
      </w:r>
      <w:proofErr w:type="gramEnd"/>
      <w:r w:rsidRPr="00D57EA2">
        <w:rPr>
          <w:rFonts w:ascii="Trebuchet MS" w:hAnsi="Trebuchet MS"/>
          <w:sz w:val="24"/>
          <w:szCs w:val="24"/>
        </w:rPr>
        <w:t xml:space="preserve"> dorit să le depășim. </w:t>
      </w:r>
    </w:p>
    <w:p w:rsidR="00986ED4" w:rsidRPr="003A1A4A" w:rsidRDefault="00986ED4" w:rsidP="00986ED4">
      <w:pPr>
        <w:ind w:firstLine="720"/>
        <w:jc w:val="both"/>
        <w:rPr>
          <w:rFonts w:ascii="Trebuchet MS" w:hAnsi="Trebuchet MS"/>
          <w:sz w:val="24"/>
          <w:szCs w:val="24"/>
        </w:rPr>
      </w:pPr>
      <w:r w:rsidRPr="003A1A4A">
        <w:rPr>
          <w:rFonts w:ascii="Trebuchet MS" w:hAnsi="Trebuchet MS"/>
          <w:sz w:val="24"/>
          <w:szCs w:val="24"/>
        </w:rPr>
        <w:t xml:space="preserve">Rezultele prezentate mai sus, obținute printr-o muncă susținută, de echipă, la nivel național și județean, cu multe ore de </w:t>
      </w:r>
      <w:r>
        <w:rPr>
          <w:rFonts w:ascii="Trebuchet MS" w:hAnsi="Trebuchet MS"/>
          <w:sz w:val="24"/>
          <w:szCs w:val="24"/>
        </w:rPr>
        <w:t>lucru peste program și în zile</w:t>
      </w:r>
      <w:r w:rsidRPr="003A1A4A">
        <w:rPr>
          <w:rFonts w:ascii="Trebuchet MS" w:hAnsi="Trebuchet MS"/>
          <w:sz w:val="24"/>
          <w:szCs w:val="24"/>
        </w:rPr>
        <w:t xml:space="preserve"> libere, cu multă implicare sufletească, arată că APIA </w:t>
      </w:r>
      <w:r w:rsidRPr="003A1A4A">
        <w:rPr>
          <w:rFonts w:ascii="Trebuchet MS" w:hAnsi="Trebuchet MS"/>
          <w:sz w:val="24"/>
          <w:szCs w:val="24"/>
          <w:lang w:val="ro-RO"/>
        </w:rPr>
        <w:t xml:space="preserve">și-a </w:t>
      </w:r>
      <w:r w:rsidRPr="003A1A4A">
        <w:rPr>
          <w:rFonts w:ascii="Trebuchet MS" w:hAnsi="Trebuchet MS"/>
          <w:sz w:val="24"/>
          <w:szCs w:val="24"/>
        </w:rPr>
        <w:t>îndeplinit an de an obiectivele și termenele propuse.</w:t>
      </w:r>
    </w:p>
    <w:p w:rsidR="00986ED4" w:rsidRPr="00986ED4" w:rsidRDefault="00986ED4" w:rsidP="00986ED4">
      <w:pPr>
        <w:spacing w:after="0"/>
        <w:jc w:val="both"/>
        <w:rPr>
          <w:rFonts w:ascii="Trebuchet MS" w:hAnsi="Trebuchet MS"/>
          <w:b/>
          <w:i/>
          <w:sz w:val="24"/>
          <w:szCs w:val="24"/>
        </w:rPr>
      </w:pPr>
      <w:r>
        <w:rPr>
          <w:rFonts w:ascii="Trebuchet MS" w:hAnsi="Trebuchet MS"/>
          <w:b/>
          <w:sz w:val="24"/>
          <w:szCs w:val="24"/>
        </w:rPr>
        <w:tab/>
      </w:r>
      <w:r w:rsidRPr="00986ED4">
        <w:rPr>
          <w:rFonts w:ascii="Trebuchet MS" w:hAnsi="Trebuchet MS"/>
          <w:b/>
          <w:i/>
          <w:sz w:val="24"/>
          <w:szCs w:val="24"/>
        </w:rPr>
        <w:t xml:space="preserve">În concluzie, ne dorim ca activitatea instituției noastre </w:t>
      </w:r>
      <w:proofErr w:type="gramStart"/>
      <w:r w:rsidRPr="00986ED4">
        <w:rPr>
          <w:rFonts w:ascii="Trebuchet MS" w:hAnsi="Trebuchet MS"/>
          <w:b/>
          <w:i/>
          <w:sz w:val="24"/>
          <w:szCs w:val="24"/>
        </w:rPr>
        <w:t>să</w:t>
      </w:r>
      <w:proofErr w:type="gramEnd"/>
      <w:r w:rsidRPr="00986ED4">
        <w:rPr>
          <w:rFonts w:ascii="Trebuchet MS" w:hAnsi="Trebuchet MS"/>
          <w:b/>
          <w:i/>
          <w:sz w:val="24"/>
          <w:szCs w:val="24"/>
        </w:rPr>
        <w:t xml:space="preserve"> contribuie, cu sprijinul autorităților locale și județene, cărora le mult</w:t>
      </w:r>
      <w:r w:rsidR="00E818C3">
        <w:rPr>
          <w:rFonts w:ascii="Trebuchet MS" w:hAnsi="Trebuchet MS"/>
          <w:b/>
          <w:i/>
          <w:sz w:val="24"/>
          <w:szCs w:val="24"/>
        </w:rPr>
        <w:t>umim</w:t>
      </w:r>
      <w:r w:rsidRPr="00986ED4">
        <w:rPr>
          <w:rFonts w:ascii="Trebuchet MS" w:hAnsi="Trebuchet MS"/>
          <w:b/>
          <w:i/>
          <w:sz w:val="24"/>
          <w:szCs w:val="24"/>
        </w:rPr>
        <w:t>, în interesul fermierilor argeșeni, la modernizarea și eficientizarea agriculturii și la dezvoltarea satului românesc.</w:t>
      </w:r>
    </w:p>
    <w:p w:rsidR="00986ED4" w:rsidRDefault="00986ED4" w:rsidP="00986ED4">
      <w:pPr>
        <w:tabs>
          <w:tab w:val="left" w:pos="426"/>
        </w:tabs>
        <w:spacing w:after="0"/>
        <w:jc w:val="both"/>
        <w:rPr>
          <w:rFonts w:ascii="Trebuchet MS" w:hAnsi="Trebuchet MS"/>
          <w:b/>
          <w:sz w:val="24"/>
          <w:szCs w:val="24"/>
        </w:rPr>
      </w:pPr>
    </w:p>
    <w:p w:rsidR="009A3FB1" w:rsidRDefault="009A3FB1" w:rsidP="00986ED4">
      <w:pPr>
        <w:tabs>
          <w:tab w:val="left" w:pos="426"/>
        </w:tabs>
        <w:spacing w:after="0"/>
        <w:jc w:val="both"/>
        <w:rPr>
          <w:rFonts w:ascii="Trebuchet MS" w:hAnsi="Trebuchet MS"/>
          <w:b/>
          <w:sz w:val="24"/>
          <w:szCs w:val="24"/>
        </w:rPr>
      </w:pPr>
    </w:p>
    <w:p w:rsidR="009A3FB1" w:rsidRPr="009A3FB1" w:rsidRDefault="009A3FB1" w:rsidP="009A3FB1">
      <w:pPr>
        <w:rPr>
          <w:rFonts w:ascii="Trebuchet MS" w:hAnsi="Trebuchet MS"/>
          <w:sz w:val="24"/>
          <w:szCs w:val="24"/>
        </w:rPr>
      </w:pPr>
    </w:p>
    <w:p w:rsidR="009A3FB1" w:rsidRPr="009A3FB1" w:rsidRDefault="009A3FB1" w:rsidP="009A3FB1">
      <w:pPr>
        <w:rPr>
          <w:rFonts w:ascii="Trebuchet MS" w:hAnsi="Trebuchet MS"/>
          <w:sz w:val="24"/>
          <w:szCs w:val="24"/>
        </w:rPr>
      </w:pPr>
    </w:p>
    <w:p w:rsidR="009A3FB1" w:rsidRDefault="009A3FB1" w:rsidP="009A3FB1">
      <w:pPr>
        <w:rPr>
          <w:rFonts w:ascii="Trebuchet MS" w:hAnsi="Trebuchet MS"/>
          <w:sz w:val="24"/>
          <w:szCs w:val="24"/>
        </w:rPr>
      </w:pPr>
    </w:p>
    <w:p w:rsidR="00986ED4" w:rsidRDefault="009A3FB1" w:rsidP="009A3FB1">
      <w:pPr>
        <w:tabs>
          <w:tab w:val="left" w:pos="2354"/>
        </w:tabs>
        <w:rPr>
          <w:rFonts w:ascii="Trebuchet MS" w:hAnsi="Trebuchet MS"/>
          <w:sz w:val="24"/>
          <w:szCs w:val="24"/>
        </w:rPr>
      </w:pPr>
      <w:r>
        <w:rPr>
          <w:rFonts w:ascii="Trebuchet MS" w:hAnsi="Trebuchet MS"/>
          <w:sz w:val="24"/>
          <w:szCs w:val="24"/>
        </w:rPr>
        <w:tab/>
      </w:r>
    </w:p>
    <w:p w:rsidR="009A3FB1" w:rsidRDefault="009A3FB1" w:rsidP="009A3FB1">
      <w:pPr>
        <w:tabs>
          <w:tab w:val="left" w:pos="2354"/>
        </w:tabs>
        <w:rPr>
          <w:rFonts w:ascii="Trebuchet MS" w:hAnsi="Trebuchet MS"/>
          <w:sz w:val="24"/>
          <w:szCs w:val="24"/>
        </w:rPr>
      </w:pPr>
    </w:p>
    <w:p w:rsidR="009A3FB1" w:rsidRDefault="009A3FB1" w:rsidP="009A3FB1">
      <w:pPr>
        <w:tabs>
          <w:tab w:val="left" w:pos="2354"/>
        </w:tabs>
        <w:rPr>
          <w:rFonts w:ascii="Trebuchet MS" w:hAnsi="Trebuchet MS"/>
          <w:sz w:val="24"/>
          <w:szCs w:val="24"/>
        </w:rPr>
      </w:pPr>
    </w:p>
    <w:p w:rsidR="009A3FB1" w:rsidRDefault="009A3FB1" w:rsidP="009A3FB1">
      <w:pPr>
        <w:tabs>
          <w:tab w:val="left" w:pos="2354"/>
        </w:tabs>
        <w:rPr>
          <w:rFonts w:ascii="Trebuchet MS" w:hAnsi="Trebuchet MS"/>
          <w:sz w:val="24"/>
          <w:szCs w:val="24"/>
        </w:rPr>
      </w:pPr>
    </w:p>
    <w:p w:rsidR="009A3FB1" w:rsidRDefault="009A3FB1" w:rsidP="009A3FB1">
      <w:pPr>
        <w:tabs>
          <w:tab w:val="left" w:pos="2354"/>
        </w:tabs>
        <w:rPr>
          <w:rFonts w:ascii="Trebuchet MS" w:hAnsi="Trebuchet MS"/>
          <w:sz w:val="24"/>
          <w:szCs w:val="24"/>
        </w:rPr>
      </w:pPr>
    </w:p>
    <w:p w:rsidR="009A3FB1" w:rsidRDefault="009A3FB1" w:rsidP="009A3FB1">
      <w:pPr>
        <w:tabs>
          <w:tab w:val="left" w:pos="2354"/>
        </w:tabs>
        <w:rPr>
          <w:rFonts w:ascii="Trebuchet MS" w:hAnsi="Trebuchet MS"/>
          <w:sz w:val="24"/>
          <w:szCs w:val="24"/>
        </w:rPr>
      </w:pPr>
    </w:p>
    <w:p w:rsidR="009A3FB1" w:rsidRDefault="009A3FB1" w:rsidP="009A3FB1">
      <w:pPr>
        <w:tabs>
          <w:tab w:val="left" w:pos="2354"/>
        </w:tabs>
        <w:rPr>
          <w:rFonts w:ascii="Trebuchet MS" w:hAnsi="Trebuchet MS"/>
          <w:sz w:val="24"/>
          <w:szCs w:val="24"/>
        </w:rPr>
      </w:pPr>
    </w:p>
    <w:p w:rsidR="009A3FB1" w:rsidRPr="009A3FB1" w:rsidRDefault="009A3FB1" w:rsidP="009A3FB1">
      <w:pPr>
        <w:tabs>
          <w:tab w:val="left" w:pos="2354"/>
        </w:tabs>
        <w:rPr>
          <w:rFonts w:ascii="Trebuchet MS" w:hAnsi="Trebuchet MS"/>
          <w:sz w:val="24"/>
          <w:szCs w:val="24"/>
        </w:rPr>
      </w:pPr>
    </w:p>
    <w:p w:rsidR="00986ED4" w:rsidRPr="00D57EA2" w:rsidRDefault="00BE3A5E" w:rsidP="00986ED4">
      <w:pPr>
        <w:tabs>
          <w:tab w:val="left" w:pos="426"/>
        </w:tabs>
        <w:spacing w:after="0"/>
        <w:jc w:val="both"/>
        <w:rPr>
          <w:rFonts w:ascii="Trebuchet MS" w:hAnsi="Trebuchet MS"/>
          <w:b/>
          <w:sz w:val="24"/>
          <w:szCs w:val="24"/>
        </w:rPr>
      </w:pPr>
      <w:r w:rsidRPr="004810DE">
        <w:rPr>
          <w:rFonts w:ascii="Trebuchet MS" w:hAnsi="Trebuchet MS"/>
          <w:b/>
          <w:sz w:val="24"/>
          <w:szCs w:val="24"/>
        </w:rPr>
        <w:pict>
          <v:shape id="_x0000_i1025" type="#_x0000_t75" style="width:467.05pt;height:242.9pt">
            <v:imagedata r:id="rId13" o:title="apia"/>
          </v:shape>
        </w:pict>
      </w:r>
    </w:p>
    <w:p w:rsidR="00986ED4" w:rsidRDefault="00986ED4" w:rsidP="00986ED4">
      <w:pPr>
        <w:spacing w:after="0" w:line="240" w:lineRule="auto"/>
        <w:jc w:val="both"/>
      </w:pPr>
    </w:p>
    <w:sectPr w:rsidR="00986ED4" w:rsidSect="00986ED4">
      <w:footerReference w:type="default" r:id="rId14"/>
      <w:pgSz w:w="12240" w:h="15840"/>
      <w:pgMar w:top="1440" w:right="1440" w:bottom="851" w:left="1440" w:header="144" w:footer="288" w:gutter="0"/>
      <w:cols w:space="708"/>
      <w:formProt w:val="0"/>
      <w:titlePg/>
      <w:docGrid w:linePitch="299" w:charSpace="409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23D1" w:rsidRDefault="001923D1" w:rsidP="00EC4FDB">
      <w:pPr>
        <w:spacing w:after="0" w:line="240" w:lineRule="auto"/>
      </w:pPr>
      <w:r>
        <w:separator/>
      </w:r>
    </w:p>
  </w:endnote>
  <w:endnote w:type="continuationSeparator" w:id="0">
    <w:p w:rsidR="001923D1" w:rsidRDefault="001923D1" w:rsidP="00EC4FD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3152735"/>
      <w:docPartObj>
        <w:docPartGallery w:val="Page Numbers (Bottom of Page)"/>
        <w:docPartUnique/>
      </w:docPartObj>
    </w:sdtPr>
    <w:sdtContent>
      <w:p w:rsidR="00986ED4" w:rsidRDefault="004810DE">
        <w:pPr>
          <w:pStyle w:val="Footer"/>
          <w:jc w:val="center"/>
        </w:pPr>
        <w:r>
          <w:pict>
            <v:group id="_x0000_s3079" style="width:32.95pt;height:17.45pt;mso-position-horizontal-relative:char;mso-position-vertical-relative:line" coordorigin="5351,739" coordsize="659,349">
              <v:shapetype id="_x0000_t202" coordsize="21600,21600" o:spt="202" path="m,l,21600r21600,l21600,xe">
                <v:stroke joinstyle="miter"/>
                <v:path gradientshapeok="t" o:connecttype="rect"/>
              </v:shapetype>
              <v:shape id="_x0000_s3080" type="#_x0000_t202" style="position:absolute;left:5351;top:800;width:659;height:288;v-text-anchor:middle" filled="f" stroked="f">
                <v:textbox style="mso-next-textbox:#_x0000_s3080" inset="0,0,0,0">
                  <w:txbxContent>
                    <w:p w:rsidR="00986ED4" w:rsidRDefault="004810DE">
                      <w:pPr>
                        <w:jc w:val="center"/>
                        <w:rPr>
                          <w:szCs w:val="18"/>
                        </w:rPr>
                      </w:pPr>
                      <w:fldSimple w:instr=" PAGE    \* MERGEFORMAT ">
                        <w:r w:rsidR="00BE3A5E" w:rsidRPr="00BE3A5E">
                          <w:rPr>
                            <w:i/>
                            <w:noProof/>
                            <w:sz w:val="18"/>
                            <w:szCs w:val="18"/>
                          </w:rPr>
                          <w:t>19</w:t>
                        </w:r>
                      </w:fldSimple>
                    </w:p>
                  </w:txbxContent>
                </v:textbox>
              </v:shape>
              <v:group id="_x0000_s3081" style="position:absolute;left:5494;top:739;width:372;height:72" coordorigin="5486,739" coordsize="372,72">
                <v:oval id="_x0000_s3082" style="position:absolute;left:5486;top:739;width:72;height:72" fillcolor="#7ba0cd [2420]" stroked="f"/>
                <v:oval id="_x0000_s3083" style="position:absolute;left:5636;top:739;width:72;height:72" fillcolor="#7ba0cd [2420]" stroked="f"/>
                <v:oval id="_x0000_s3084" style="position:absolute;left:5786;top:739;width:72;height:72" fillcolor="#7ba0cd [2420]" stroked="f"/>
              </v:group>
              <w10:wrap type="none" anchorx="margin" anchory="page"/>
              <w10:anchorlock/>
            </v:group>
          </w:pict>
        </w:r>
      </w:p>
    </w:sdtContent>
  </w:sdt>
  <w:p w:rsidR="00986ED4" w:rsidRDefault="00986ED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23D1" w:rsidRDefault="001923D1" w:rsidP="00EC4FDB">
      <w:pPr>
        <w:spacing w:after="0" w:line="240" w:lineRule="auto"/>
      </w:pPr>
      <w:r>
        <w:separator/>
      </w:r>
    </w:p>
  </w:footnote>
  <w:footnote w:type="continuationSeparator" w:id="0">
    <w:p w:rsidR="001923D1" w:rsidRDefault="001923D1" w:rsidP="00EC4FD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085639"/>
    <w:multiLevelType w:val="multilevel"/>
    <w:tmpl w:val="404ABD90"/>
    <w:lvl w:ilvl="0">
      <w:start w:val="1"/>
      <w:numFmt w:val="bullet"/>
      <w:lvlText w:val=""/>
      <w:lvlJc w:val="left"/>
      <w:pPr>
        <w:ind w:left="1004" w:hanging="360"/>
      </w:pPr>
      <w:rPr>
        <w:rFonts w:ascii="Symbol" w:hAnsi="Symbol" w:cs="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1">
    <w:nsid w:val="0F9445C5"/>
    <w:multiLevelType w:val="multilevel"/>
    <w:tmpl w:val="CBAC15E8"/>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
    <w:nsid w:val="10BE70A1"/>
    <w:multiLevelType w:val="hybridMultilevel"/>
    <w:tmpl w:val="2B629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1A2452"/>
    <w:multiLevelType w:val="multilevel"/>
    <w:tmpl w:val="4DDA2F6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nsid w:val="1FC50BFB"/>
    <w:multiLevelType w:val="multilevel"/>
    <w:tmpl w:val="A0D0ECBA"/>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nsid w:val="27C329BB"/>
    <w:multiLevelType w:val="multilevel"/>
    <w:tmpl w:val="6270CCB8"/>
    <w:lvl w:ilvl="0">
      <w:start w:val="1"/>
      <w:numFmt w:val="bullet"/>
      <w:lvlText w:val=""/>
      <w:lvlJc w:val="left"/>
      <w:pPr>
        <w:ind w:left="1004" w:hanging="360"/>
      </w:pPr>
      <w:rPr>
        <w:rFonts w:ascii="Wingdings" w:hAnsi="Wingdings" w:cs="Wingdings"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6">
    <w:nsid w:val="35BB7AC2"/>
    <w:multiLevelType w:val="multilevel"/>
    <w:tmpl w:val="8062ADE8"/>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nsid w:val="6E516AAD"/>
    <w:multiLevelType w:val="multilevel"/>
    <w:tmpl w:val="9CD66E3A"/>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
    <w:nsid w:val="75977D55"/>
    <w:multiLevelType w:val="multilevel"/>
    <w:tmpl w:val="0E54FE6A"/>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nsid w:val="75F57CF8"/>
    <w:multiLevelType w:val="multilevel"/>
    <w:tmpl w:val="F0E64A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7CE075C4"/>
    <w:multiLevelType w:val="hybridMultilevel"/>
    <w:tmpl w:val="7EFAE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8"/>
  </w:num>
  <w:num w:numId="3">
    <w:abstractNumId w:val="9"/>
  </w:num>
  <w:num w:numId="4">
    <w:abstractNumId w:val="4"/>
  </w:num>
  <w:num w:numId="5">
    <w:abstractNumId w:val="5"/>
  </w:num>
  <w:num w:numId="6">
    <w:abstractNumId w:val="6"/>
  </w:num>
  <w:num w:numId="7">
    <w:abstractNumId w:val="1"/>
  </w:num>
  <w:num w:numId="8">
    <w:abstractNumId w:val="7"/>
  </w:num>
  <w:num w:numId="9">
    <w:abstractNumId w:val="3"/>
  </w:num>
  <w:num w:numId="10">
    <w:abstractNumId w:val="2"/>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proofState w:grammar="clean"/>
  <w:defaultTabStop w:val="720"/>
  <w:hyphenationZone w:val="425"/>
  <w:drawingGridHorizontalSpacing w:val="120"/>
  <w:displayHorizontalDrawingGridEvery w:val="2"/>
  <w:characterSpacingControl w:val="doNotCompress"/>
  <w:hdrShapeDefaults>
    <o:shapedefaults v:ext="edit" spidmax="12290"/>
    <o:shapelayout v:ext="edit">
      <o:idmap v:ext="edit" data="3"/>
    </o:shapelayout>
  </w:hdrShapeDefaults>
  <w:footnotePr>
    <w:footnote w:id="-1"/>
    <w:footnote w:id="0"/>
  </w:footnotePr>
  <w:endnotePr>
    <w:endnote w:id="-1"/>
    <w:endnote w:id="0"/>
  </w:endnotePr>
  <w:compat/>
  <w:rsids>
    <w:rsidRoot w:val="003A0FE8"/>
    <w:rsid w:val="001923D1"/>
    <w:rsid w:val="00222EED"/>
    <w:rsid w:val="003A0FE8"/>
    <w:rsid w:val="004810DE"/>
    <w:rsid w:val="005348B3"/>
    <w:rsid w:val="0057729E"/>
    <w:rsid w:val="00582DC7"/>
    <w:rsid w:val="005C0EDE"/>
    <w:rsid w:val="005D4941"/>
    <w:rsid w:val="006A54A7"/>
    <w:rsid w:val="006E239A"/>
    <w:rsid w:val="00726DE6"/>
    <w:rsid w:val="00757D10"/>
    <w:rsid w:val="007E2E53"/>
    <w:rsid w:val="00984652"/>
    <w:rsid w:val="00986ED4"/>
    <w:rsid w:val="009A3FB1"/>
    <w:rsid w:val="00A0566F"/>
    <w:rsid w:val="00B55DA3"/>
    <w:rsid w:val="00BE3A5E"/>
    <w:rsid w:val="00C97CF9"/>
    <w:rsid w:val="00CB31B4"/>
    <w:rsid w:val="00E818C3"/>
    <w:rsid w:val="00EC4FDB"/>
    <w:rsid w:val="00F843AD"/>
    <w:rsid w:val="00FA2381"/>
    <w:rsid w:val="00FC5477"/>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104C"/>
    <w:pPr>
      <w:spacing w:after="200" w:line="276" w:lineRule="auto"/>
    </w:pPr>
  </w:style>
  <w:style w:type="paragraph" w:styleId="Heading1">
    <w:name w:val="heading 1"/>
    <w:basedOn w:val="Normal"/>
    <w:link w:val="Heading1Char"/>
    <w:uiPriority w:val="9"/>
    <w:qFormat/>
    <w:rsid w:val="00914341"/>
    <w:pPr>
      <w:spacing w:beforeAutospacing="1" w:afterAutospacing="1" w:line="240" w:lineRule="auto"/>
      <w:outlineLvl w:val="0"/>
    </w:pPr>
    <w:rPr>
      <w:rFonts w:ascii="Times New Roman" w:eastAsia="Times New Roman" w:hAnsi="Times New Roman" w:cs="Times New Roman"/>
      <w:b/>
      <w:bCs/>
      <w:kern w:val="2"/>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qFormat/>
    <w:rsid w:val="00965805"/>
    <w:rPr>
      <w:rFonts w:ascii="Tahoma" w:hAnsi="Tahoma" w:cs="Tahoma"/>
      <w:sz w:val="16"/>
      <w:szCs w:val="16"/>
    </w:rPr>
  </w:style>
  <w:style w:type="character" w:customStyle="1" w:styleId="Heading1Char">
    <w:name w:val="Heading 1 Char"/>
    <w:basedOn w:val="DefaultParagraphFont"/>
    <w:link w:val="Heading1"/>
    <w:uiPriority w:val="9"/>
    <w:qFormat/>
    <w:rsid w:val="00914341"/>
    <w:rPr>
      <w:rFonts w:ascii="Times New Roman" w:eastAsia="Times New Roman" w:hAnsi="Times New Roman" w:cs="Times New Roman"/>
      <w:b/>
      <w:bCs/>
      <w:kern w:val="2"/>
      <w:sz w:val="48"/>
      <w:szCs w:val="48"/>
    </w:rPr>
  </w:style>
  <w:style w:type="character" w:styleId="Emphasis">
    <w:name w:val="Emphasis"/>
    <w:basedOn w:val="DefaultParagraphFont"/>
    <w:uiPriority w:val="20"/>
    <w:qFormat/>
    <w:rsid w:val="00914341"/>
    <w:rPr>
      <w:i/>
      <w:iCs/>
    </w:rPr>
  </w:style>
  <w:style w:type="character" w:styleId="Strong">
    <w:name w:val="Strong"/>
    <w:basedOn w:val="DefaultParagraphFont"/>
    <w:uiPriority w:val="22"/>
    <w:qFormat/>
    <w:rsid w:val="00914341"/>
    <w:rPr>
      <w:b/>
      <w:bCs/>
    </w:rPr>
  </w:style>
  <w:style w:type="character" w:customStyle="1" w:styleId="InternetLink">
    <w:name w:val="Internet Link"/>
    <w:basedOn w:val="DefaultParagraphFont"/>
    <w:uiPriority w:val="99"/>
    <w:semiHidden/>
    <w:unhideWhenUsed/>
    <w:rsid w:val="00CD0AF9"/>
    <w:rPr>
      <w:color w:val="0000FF"/>
      <w:u w:val="single"/>
    </w:rPr>
  </w:style>
  <w:style w:type="character" w:customStyle="1" w:styleId="Bodytext2">
    <w:name w:val="Body text (2)_"/>
    <w:link w:val="Bodytext20"/>
    <w:qFormat/>
    <w:locked/>
    <w:rsid w:val="00A54A17"/>
    <w:rPr>
      <w:rFonts w:ascii="Arial" w:hAnsi="Arial" w:cs="Arial"/>
      <w:shd w:val="clear" w:color="auto" w:fill="FFFFFF"/>
    </w:rPr>
  </w:style>
  <w:style w:type="character" w:customStyle="1" w:styleId="HeaderChar">
    <w:name w:val="Header Char"/>
    <w:basedOn w:val="DefaultParagraphFont"/>
    <w:link w:val="Header"/>
    <w:uiPriority w:val="99"/>
    <w:qFormat/>
    <w:rsid w:val="00FA426A"/>
  </w:style>
  <w:style w:type="character" w:customStyle="1" w:styleId="FooterChar">
    <w:name w:val="Footer Char"/>
    <w:basedOn w:val="DefaultParagraphFont"/>
    <w:link w:val="Footer"/>
    <w:uiPriority w:val="99"/>
    <w:qFormat/>
    <w:rsid w:val="00FA426A"/>
  </w:style>
  <w:style w:type="character" w:customStyle="1" w:styleId="ListLabel1">
    <w:name w:val="ListLabel 1"/>
    <w:qFormat/>
    <w:rsid w:val="003A0FE8"/>
    <w:rPr>
      <w:rFonts w:cs="Courier New"/>
    </w:rPr>
  </w:style>
  <w:style w:type="character" w:customStyle="1" w:styleId="ListLabel2">
    <w:name w:val="ListLabel 2"/>
    <w:qFormat/>
    <w:rsid w:val="003A0FE8"/>
    <w:rPr>
      <w:rFonts w:cs="Courier New"/>
    </w:rPr>
  </w:style>
  <w:style w:type="character" w:customStyle="1" w:styleId="ListLabel3">
    <w:name w:val="ListLabel 3"/>
    <w:qFormat/>
    <w:rsid w:val="003A0FE8"/>
    <w:rPr>
      <w:rFonts w:cs="Courier New"/>
    </w:rPr>
  </w:style>
  <w:style w:type="character" w:customStyle="1" w:styleId="ListLabel4">
    <w:name w:val="ListLabel 4"/>
    <w:qFormat/>
    <w:rsid w:val="003A0FE8"/>
    <w:rPr>
      <w:rFonts w:cs="Courier New"/>
    </w:rPr>
  </w:style>
  <w:style w:type="character" w:customStyle="1" w:styleId="ListLabel5">
    <w:name w:val="ListLabel 5"/>
    <w:qFormat/>
    <w:rsid w:val="003A0FE8"/>
    <w:rPr>
      <w:rFonts w:cs="Courier New"/>
    </w:rPr>
  </w:style>
  <w:style w:type="character" w:customStyle="1" w:styleId="ListLabel6">
    <w:name w:val="ListLabel 6"/>
    <w:qFormat/>
    <w:rsid w:val="003A0FE8"/>
    <w:rPr>
      <w:rFonts w:cs="Courier New"/>
    </w:rPr>
  </w:style>
  <w:style w:type="character" w:customStyle="1" w:styleId="ListLabel7">
    <w:name w:val="ListLabel 7"/>
    <w:qFormat/>
    <w:rsid w:val="003A0FE8"/>
    <w:rPr>
      <w:rFonts w:cs="Courier New"/>
    </w:rPr>
  </w:style>
  <w:style w:type="character" w:customStyle="1" w:styleId="ListLabel8">
    <w:name w:val="ListLabel 8"/>
    <w:qFormat/>
    <w:rsid w:val="003A0FE8"/>
    <w:rPr>
      <w:rFonts w:cs="Courier New"/>
    </w:rPr>
  </w:style>
  <w:style w:type="character" w:customStyle="1" w:styleId="ListLabel9">
    <w:name w:val="ListLabel 9"/>
    <w:qFormat/>
    <w:rsid w:val="003A0FE8"/>
    <w:rPr>
      <w:rFonts w:cs="Courier New"/>
    </w:rPr>
  </w:style>
  <w:style w:type="character" w:customStyle="1" w:styleId="ListLabel10">
    <w:name w:val="ListLabel 10"/>
    <w:qFormat/>
    <w:rsid w:val="003A0FE8"/>
    <w:rPr>
      <w:rFonts w:cs="Courier New"/>
    </w:rPr>
  </w:style>
  <w:style w:type="character" w:customStyle="1" w:styleId="ListLabel11">
    <w:name w:val="ListLabel 11"/>
    <w:qFormat/>
    <w:rsid w:val="003A0FE8"/>
    <w:rPr>
      <w:rFonts w:cs="Courier New"/>
    </w:rPr>
  </w:style>
  <w:style w:type="character" w:customStyle="1" w:styleId="ListLabel12">
    <w:name w:val="ListLabel 12"/>
    <w:qFormat/>
    <w:rsid w:val="003A0FE8"/>
    <w:rPr>
      <w:rFonts w:cs="Courier New"/>
    </w:rPr>
  </w:style>
  <w:style w:type="character" w:customStyle="1" w:styleId="ListLabel13">
    <w:name w:val="ListLabel 13"/>
    <w:qFormat/>
    <w:rsid w:val="003A0FE8"/>
    <w:rPr>
      <w:rFonts w:cs="Courier New"/>
    </w:rPr>
  </w:style>
  <w:style w:type="character" w:customStyle="1" w:styleId="ListLabel14">
    <w:name w:val="ListLabel 14"/>
    <w:qFormat/>
    <w:rsid w:val="003A0FE8"/>
    <w:rPr>
      <w:rFonts w:cs="Courier New"/>
    </w:rPr>
  </w:style>
  <w:style w:type="character" w:customStyle="1" w:styleId="ListLabel15">
    <w:name w:val="ListLabel 15"/>
    <w:qFormat/>
    <w:rsid w:val="003A0FE8"/>
    <w:rPr>
      <w:rFonts w:cs="Courier New"/>
    </w:rPr>
  </w:style>
  <w:style w:type="character" w:customStyle="1" w:styleId="ListLabel16">
    <w:name w:val="ListLabel 16"/>
    <w:qFormat/>
    <w:rsid w:val="003A0FE8"/>
    <w:rPr>
      <w:rFonts w:cs="Courier New"/>
    </w:rPr>
  </w:style>
  <w:style w:type="character" w:customStyle="1" w:styleId="ListLabel17">
    <w:name w:val="ListLabel 17"/>
    <w:qFormat/>
    <w:rsid w:val="003A0FE8"/>
    <w:rPr>
      <w:rFonts w:cs="Courier New"/>
    </w:rPr>
  </w:style>
  <w:style w:type="character" w:customStyle="1" w:styleId="ListLabel18">
    <w:name w:val="ListLabel 18"/>
    <w:qFormat/>
    <w:rsid w:val="003A0FE8"/>
    <w:rPr>
      <w:rFonts w:cs="Courier New"/>
    </w:rPr>
  </w:style>
  <w:style w:type="character" w:customStyle="1" w:styleId="ListLabel19">
    <w:name w:val="ListLabel 19"/>
    <w:qFormat/>
    <w:rsid w:val="003A0FE8"/>
    <w:rPr>
      <w:rFonts w:ascii="Trebuchet MS" w:hAnsi="Trebuchet MS"/>
      <w:sz w:val="24"/>
    </w:rPr>
  </w:style>
  <w:style w:type="character" w:customStyle="1" w:styleId="ListLabel20">
    <w:name w:val="ListLabel 20"/>
    <w:qFormat/>
    <w:rsid w:val="003A0FE8"/>
    <w:rPr>
      <w:sz w:val="20"/>
    </w:rPr>
  </w:style>
  <w:style w:type="character" w:customStyle="1" w:styleId="ListLabel21">
    <w:name w:val="ListLabel 21"/>
    <w:qFormat/>
    <w:rsid w:val="003A0FE8"/>
    <w:rPr>
      <w:sz w:val="20"/>
    </w:rPr>
  </w:style>
  <w:style w:type="character" w:customStyle="1" w:styleId="ListLabel22">
    <w:name w:val="ListLabel 22"/>
    <w:qFormat/>
    <w:rsid w:val="003A0FE8"/>
    <w:rPr>
      <w:sz w:val="20"/>
    </w:rPr>
  </w:style>
  <w:style w:type="character" w:customStyle="1" w:styleId="ListLabel23">
    <w:name w:val="ListLabel 23"/>
    <w:qFormat/>
    <w:rsid w:val="003A0FE8"/>
    <w:rPr>
      <w:sz w:val="20"/>
    </w:rPr>
  </w:style>
  <w:style w:type="character" w:customStyle="1" w:styleId="ListLabel24">
    <w:name w:val="ListLabel 24"/>
    <w:qFormat/>
    <w:rsid w:val="003A0FE8"/>
    <w:rPr>
      <w:sz w:val="20"/>
    </w:rPr>
  </w:style>
  <w:style w:type="character" w:customStyle="1" w:styleId="ListLabel25">
    <w:name w:val="ListLabel 25"/>
    <w:qFormat/>
    <w:rsid w:val="003A0FE8"/>
    <w:rPr>
      <w:sz w:val="20"/>
    </w:rPr>
  </w:style>
  <w:style w:type="character" w:customStyle="1" w:styleId="ListLabel26">
    <w:name w:val="ListLabel 26"/>
    <w:qFormat/>
    <w:rsid w:val="003A0FE8"/>
    <w:rPr>
      <w:sz w:val="20"/>
    </w:rPr>
  </w:style>
  <w:style w:type="character" w:customStyle="1" w:styleId="ListLabel27">
    <w:name w:val="ListLabel 27"/>
    <w:qFormat/>
    <w:rsid w:val="003A0FE8"/>
    <w:rPr>
      <w:sz w:val="20"/>
    </w:rPr>
  </w:style>
  <w:style w:type="character" w:customStyle="1" w:styleId="ListLabel28">
    <w:name w:val="ListLabel 28"/>
    <w:qFormat/>
    <w:rsid w:val="003A0FE8"/>
    <w:rPr>
      <w:rFonts w:ascii="Trebuchet MS" w:hAnsi="Trebuchet MS"/>
      <w:sz w:val="24"/>
    </w:rPr>
  </w:style>
  <w:style w:type="character" w:customStyle="1" w:styleId="ListLabel29">
    <w:name w:val="ListLabel 29"/>
    <w:qFormat/>
    <w:rsid w:val="003A0FE8"/>
    <w:rPr>
      <w:sz w:val="20"/>
    </w:rPr>
  </w:style>
  <w:style w:type="character" w:customStyle="1" w:styleId="ListLabel30">
    <w:name w:val="ListLabel 30"/>
    <w:qFormat/>
    <w:rsid w:val="003A0FE8"/>
    <w:rPr>
      <w:sz w:val="20"/>
    </w:rPr>
  </w:style>
  <w:style w:type="character" w:customStyle="1" w:styleId="ListLabel31">
    <w:name w:val="ListLabel 31"/>
    <w:qFormat/>
    <w:rsid w:val="003A0FE8"/>
    <w:rPr>
      <w:sz w:val="20"/>
    </w:rPr>
  </w:style>
  <w:style w:type="character" w:customStyle="1" w:styleId="ListLabel32">
    <w:name w:val="ListLabel 32"/>
    <w:qFormat/>
    <w:rsid w:val="003A0FE8"/>
    <w:rPr>
      <w:sz w:val="20"/>
    </w:rPr>
  </w:style>
  <w:style w:type="character" w:customStyle="1" w:styleId="ListLabel33">
    <w:name w:val="ListLabel 33"/>
    <w:qFormat/>
    <w:rsid w:val="003A0FE8"/>
    <w:rPr>
      <w:sz w:val="20"/>
    </w:rPr>
  </w:style>
  <w:style w:type="character" w:customStyle="1" w:styleId="ListLabel34">
    <w:name w:val="ListLabel 34"/>
    <w:qFormat/>
    <w:rsid w:val="003A0FE8"/>
    <w:rPr>
      <w:sz w:val="20"/>
    </w:rPr>
  </w:style>
  <w:style w:type="character" w:customStyle="1" w:styleId="ListLabel35">
    <w:name w:val="ListLabel 35"/>
    <w:qFormat/>
    <w:rsid w:val="003A0FE8"/>
    <w:rPr>
      <w:sz w:val="20"/>
    </w:rPr>
  </w:style>
  <w:style w:type="character" w:customStyle="1" w:styleId="ListLabel36">
    <w:name w:val="ListLabel 36"/>
    <w:qFormat/>
    <w:rsid w:val="003A0FE8"/>
    <w:rPr>
      <w:sz w:val="20"/>
    </w:rPr>
  </w:style>
  <w:style w:type="character" w:customStyle="1" w:styleId="ListLabel37">
    <w:name w:val="ListLabel 37"/>
    <w:qFormat/>
    <w:rsid w:val="003A0FE8"/>
    <w:rPr>
      <w:rFonts w:ascii="Trebuchet MS" w:eastAsia="Times New Roman" w:hAnsi="Trebuchet MS" w:cs="Arial"/>
      <w:sz w:val="24"/>
      <w:szCs w:val="24"/>
    </w:rPr>
  </w:style>
  <w:style w:type="character" w:customStyle="1" w:styleId="ListLabel38">
    <w:name w:val="ListLabel 38"/>
    <w:qFormat/>
    <w:rsid w:val="003A0FE8"/>
    <w:rPr>
      <w:rFonts w:ascii="Trebuchet MS" w:eastAsia="Times New Roman" w:hAnsi="Trebuchet MS" w:cs="Arial"/>
      <w:b/>
      <w:bCs/>
      <w:sz w:val="24"/>
      <w:szCs w:val="24"/>
    </w:rPr>
  </w:style>
  <w:style w:type="paragraph" w:customStyle="1" w:styleId="Heading">
    <w:name w:val="Heading"/>
    <w:basedOn w:val="Normal"/>
    <w:next w:val="BodyText"/>
    <w:qFormat/>
    <w:rsid w:val="003A0FE8"/>
    <w:pPr>
      <w:keepNext/>
      <w:spacing w:before="240" w:after="120"/>
    </w:pPr>
    <w:rPr>
      <w:rFonts w:ascii="Liberation Sans" w:eastAsia="Microsoft YaHei" w:hAnsi="Liberation Sans" w:cs="Lucida Sans"/>
      <w:sz w:val="28"/>
      <w:szCs w:val="28"/>
    </w:rPr>
  </w:style>
  <w:style w:type="paragraph" w:styleId="BodyText">
    <w:name w:val="Body Text"/>
    <w:basedOn w:val="Normal"/>
    <w:rsid w:val="003A0FE8"/>
    <w:pPr>
      <w:spacing w:after="140"/>
    </w:pPr>
  </w:style>
  <w:style w:type="paragraph" w:styleId="List">
    <w:name w:val="List"/>
    <w:basedOn w:val="BodyText"/>
    <w:rsid w:val="003A0FE8"/>
    <w:rPr>
      <w:rFonts w:cs="Lucida Sans"/>
    </w:rPr>
  </w:style>
  <w:style w:type="paragraph" w:styleId="Caption">
    <w:name w:val="caption"/>
    <w:basedOn w:val="Normal"/>
    <w:qFormat/>
    <w:rsid w:val="003A0FE8"/>
    <w:pPr>
      <w:suppressLineNumbers/>
      <w:spacing w:before="120" w:after="120"/>
    </w:pPr>
    <w:rPr>
      <w:rFonts w:cs="Lucida Sans"/>
      <w:i/>
      <w:iCs/>
      <w:sz w:val="24"/>
      <w:szCs w:val="24"/>
    </w:rPr>
  </w:style>
  <w:style w:type="paragraph" w:customStyle="1" w:styleId="Index">
    <w:name w:val="Index"/>
    <w:basedOn w:val="Normal"/>
    <w:qFormat/>
    <w:rsid w:val="003A0FE8"/>
    <w:pPr>
      <w:suppressLineNumbers/>
    </w:pPr>
    <w:rPr>
      <w:rFonts w:cs="Lucida Sans"/>
    </w:rPr>
  </w:style>
  <w:style w:type="paragraph" w:customStyle="1" w:styleId="TitleandContentLTGliederung1">
    <w:name w:val="Title and Content~LT~Gliederung 1"/>
    <w:uiPriority w:val="99"/>
    <w:qFormat/>
    <w:rsid w:val="0033704A"/>
    <w:pPr>
      <w:spacing w:before="283" w:line="216" w:lineRule="auto"/>
    </w:pPr>
    <w:rPr>
      <w:rFonts w:ascii="Lucida Sans" w:eastAsia="Microsoft YaHei" w:hAnsi="Lucida Sans" w:cs="Lucida Sans"/>
      <w:color w:val="000000"/>
      <w:kern w:val="2"/>
      <w:sz w:val="56"/>
      <w:szCs w:val="56"/>
    </w:rPr>
  </w:style>
  <w:style w:type="paragraph" w:customStyle="1" w:styleId="TitleandContentLTTitel">
    <w:name w:val="Title and Content~LT~Titel"/>
    <w:uiPriority w:val="99"/>
    <w:qFormat/>
    <w:rsid w:val="0033704A"/>
    <w:pPr>
      <w:spacing w:line="200" w:lineRule="atLeast"/>
    </w:pPr>
    <w:rPr>
      <w:rFonts w:ascii="Lucida Sans" w:eastAsia="Microsoft YaHei" w:hAnsi="Lucida Sans" w:cs="Lucida Sans"/>
      <w:color w:val="000000"/>
      <w:kern w:val="2"/>
      <w:sz w:val="36"/>
      <w:szCs w:val="36"/>
    </w:rPr>
  </w:style>
  <w:style w:type="paragraph" w:customStyle="1" w:styleId="DefaultDrawingStyle">
    <w:name w:val="Default Drawing Style"/>
    <w:qFormat/>
    <w:rsid w:val="002F5949"/>
    <w:pPr>
      <w:spacing w:line="200" w:lineRule="atLeast"/>
    </w:pPr>
    <w:rPr>
      <w:rFonts w:ascii="Lucida Sans" w:eastAsia="Microsoft YaHei" w:hAnsi="Lucida Sans" w:cs="Lucida Sans"/>
      <w:kern w:val="2"/>
      <w:sz w:val="36"/>
      <w:szCs w:val="36"/>
    </w:rPr>
  </w:style>
  <w:style w:type="paragraph" w:styleId="BalloonText">
    <w:name w:val="Balloon Text"/>
    <w:basedOn w:val="Normal"/>
    <w:link w:val="BalloonTextChar"/>
    <w:uiPriority w:val="99"/>
    <w:semiHidden/>
    <w:unhideWhenUsed/>
    <w:qFormat/>
    <w:rsid w:val="00965805"/>
    <w:pPr>
      <w:spacing w:after="0" w:line="240" w:lineRule="auto"/>
    </w:pPr>
    <w:rPr>
      <w:rFonts w:ascii="Tahoma" w:hAnsi="Tahoma" w:cs="Tahoma"/>
      <w:sz w:val="16"/>
      <w:szCs w:val="16"/>
    </w:rPr>
  </w:style>
  <w:style w:type="paragraph" w:styleId="NormalWeb">
    <w:name w:val="Normal (Web)"/>
    <w:basedOn w:val="Normal"/>
    <w:uiPriority w:val="99"/>
    <w:semiHidden/>
    <w:unhideWhenUsed/>
    <w:qFormat/>
    <w:rsid w:val="00914341"/>
    <w:pPr>
      <w:spacing w:beforeAutospacing="1" w:afterAutospacing="1" w:line="240" w:lineRule="auto"/>
    </w:pPr>
    <w:rPr>
      <w:rFonts w:ascii="Times New Roman" w:eastAsia="Times New Roman" w:hAnsi="Times New Roman" w:cs="Times New Roman"/>
      <w:sz w:val="24"/>
      <w:szCs w:val="24"/>
    </w:rPr>
  </w:style>
  <w:style w:type="paragraph" w:customStyle="1" w:styleId="Bodytext20">
    <w:name w:val="Body text (2)"/>
    <w:basedOn w:val="Normal"/>
    <w:link w:val="Bodytext2"/>
    <w:qFormat/>
    <w:rsid w:val="00A54A17"/>
    <w:pPr>
      <w:shd w:val="clear" w:color="auto" w:fill="FFFFFF"/>
      <w:spacing w:after="0" w:line="185" w:lineRule="exact"/>
    </w:pPr>
    <w:rPr>
      <w:rFonts w:ascii="Arial" w:hAnsi="Arial" w:cs="Arial"/>
    </w:rPr>
  </w:style>
  <w:style w:type="paragraph" w:styleId="NoSpacing">
    <w:name w:val="No Spacing"/>
    <w:uiPriority w:val="1"/>
    <w:qFormat/>
    <w:rsid w:val="00A54A17"/>
  </w:style>
  <w:style w:type="paragraph" w:styleId="Header">
    <w:name w:val="header"/>
    <w:basedOn w:val="Normal"/>
    <w:link w:val="HeaderChar"/>
    <w:uiPriority w:val="99"/>
    <w:unhideWhenUsed/>
    <w:rsid w:val="00FA426A"/>
    <w:pPr>
      <w:tabs>
        <w:tab w:val="center" w:pos="4680"/>
        <w:tab w:val="right" w:pos="9360"/>
      </w:tabs>
      <w:spacing w:after="0" w:line="240" w:lineRule="auto"/>
    </w:pPr>
  </w:style>
  <w:style w:type="paragraph" w:styleId="Footer">
    <w:name w:val="footer"/>
    <w:basedOn w:val="Normal"/>
    <w:link w:val="FooterChar"/>
    <w:uiPriority w:val="99"/>
    <w:unhideWhenUsed/>
    <w:rsid w:val="00FA426A"/>
    <w:pPr>
      <w:tabs>
        <w:tab w:val="center" w:pos="4680"/>
        <w:tab w:val="right" w:pos="9360"/>
      </w:tabs>
      <w:spacing w:after="0" w:line="240" w:lineRule="auto"/>
    </w:pPr>
  </w:style>
  <w:style w:type="paragraph" w:customStyle="1" w:styleId="E190484EE44D417A8DBDE71420428597">
    <w:name w:val="E190484EE44D417A8DBDE71420428597"/>
    <w:rsid w:val="00EC4FDB"/>
    <w:pPr>
      <w:spacing w:after="200" w:line="276" w:lineRule="auto"/>
    </w:pPr>
    <w:rPr>
      <w:rFonts w:eastAsiaTheme="minorEastAsia"/>
    </w:rPr>
  </w:style>
  <w:style w:type="paragraph" w:styleId="ListParagraph">
    <w:name w:val="List Paragraph"/>
    <w:basedOn w:val="Normal"/>
    <w:uiPriority w:val="34"/>
    <w:qFormat/>
    <w:rsid w:val="00986ED4"/>
    <w:pPr>
      <w:ind w:left="720"/>
      <w:contextualSpacing/>
    </w:pPr>
  </w:style>
  <w:style w:type="character" w:customStyle="1" w:styleId="tax1">
    <w:name w:val="tax1"/>
    <w:basedOn w:val="DefaultParagraphFont"/>
    <w:rsid w:val="00986ED4"/>
    <w:rPr>
      <w:b/>
      <w:bCs/>
      <w:sz w:val="26"/>
      <w:szCs w:val="26"/>
    </w:rPr>
  </w:style>
</w:styles>
</file>

<file path=word/webSettings.xml><?xml version="1.0" encoding="utf-8"?>
<w:webSettings xmlns:r="http://schemas.openxmlformats.org/officeDocument/2006/relationships" xmlns:w="http://schemas.openxmlformats.org/wordprocessingml/2006/main">
  <w:divs>
    <w:div w:id="124085509">
      <w:bodyDiv w:val="1"/>
      <w:marLeft w:val="0"/>
      <w:marRight w:val="0"/>
      <w:marTop w:val="0"/>
      <w:marBottom w:val="0"/>
      <w:divBdr>
        <w:top w:val="none" w:sz="0" w:space="0" w:color="auto"/>
        <w:left w:val="none" w:sz="0" w:space="0" w:color="auto"/>
        <w:bottom w:val="none" w:sz="0" w:space="0" w:color="auto"/>
        <w:right w:val="none" w:sz="0" w:space="0" w:color="auto"/>
      </w:divBdr>
    </w:div>
    <w:div w:id="1100219298">
      <w:bodyDiv w:val="1"/>
      <w:marLeft w:val="0"/>
      <w:marRight w:val="0"/>
      <w:marTop w:val="0"/>
      <w:marBottom w:val="0"/>
      <w:divBdr>
        <w:top w:val="none" w:sz="0" w:space="0" w:color="auto"/>
        <w:left w:val="none" w:sz="0" w:space="0" w:color="auto"/>
        <w:bottom w:val="none" w:sz="0" w:space="0" w:color="auto"/>
        <w:right w:val="none" w:sz="0" w:space="0" w:color="auto"/>
      </w:divBdr>
    </w:div>
    <w:div w:id="1142620653">
      <w:bodyDiv w:val="1"/>
      <w:marLeft w:val="0"/>
      <w:marRight w:val="0"/>
      <w:marTop w:val="0"/>
      <w:marBottom w:val="0"/>
      <w:divBdr>
        <w:top w:val="none" w:sz="0" w:space="0" w:color="auto"/>
        <w:left w:val="none" w:sz="0" w:space="0" w:color="auto"/>
        <w:bottom w:val="none" w:sz="0" w:space="0" w:color="auto"/>
        <w:right w:val="none" w:sz="0" w:space="0" w:color="auto"/>
      </w:divBdr>
    </w:div>
    <w:div w:id="1644694432">
      <w:bodyDiv w:val="1"/>
      <w:marLeft w:val="0"/>
      <w:marRight w:val="0"/>
      <w:marTop w:val="0"/>
      <w:marBottom w:val="0"/>
      <w:divBdr>
        <w:top w:val="none" w:sz="0" w:space="0" w:color="auto"/>
        <w:left w:val="none" w:sz="0" w:space="0" w:color="auto"/>
        <w:bottom w:val="none" w:sz="0" w:space="0" w:color="auto"/>
        <w:right w:val="none" w:sz="0" w:space="0" w:color="auto"/>
      </w:divBdr>
    </w:div>
    <w:div w:id="1868368814">
      <w:bodyDiv w:val="1"/>
      <w:marLeft w:val="0"/>
      <w:marRight w:val="0"/>
      <w:marTop w:val="0"/>
      <w:marBottom w:val="0"/>
      <w:divBdr>
        <w:top w:val="none" w:sz="0" w:space="0" w:color="auto"/>
        <w:left w:val="none" w:sz="0" w:space="0" w:color="auto"/>
        <w:bottom w:val="none" w:sz="0" w:space="0" w:color="auto"/>
        <w:right w:val="none" w:sz="0" w:space="0" w:color="auto"/>
      </w:divBdr>
    </w:div>
    <w:div w:id="20229762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legislatie.just.ro/Public/DetaliiDocument/49972" TargetMode="External"/><Relationship Id="rId4" Type="http://schemas.openxmlformats.org/officeDocument/2006/relationships/settings" Target="settings.xml"/><Relationship Id="rId9" Type="http://schemas.openxmlformats.org/officeDocument/2006/relationships/hyperlink" Target="https://www.madr.ro/"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07C87B-2362-4783-8EEC-836F76B97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Pages>
  <Words>4804</Words>
  <Characters>27868</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32607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adelureanu</dc:creator>
  <cp:lastModifiedBy>Dan Stanacar</cp:lastModifiedBy>
  <cp:revision>2</cp:revision>
  <dcterms:created xsi:type="dcterms:W3CDTF">2022-07-25T07:35:00Z</dcterms:created>
  <dcterms:modified xsi:type="dcterms:W3CDTF">2022-07-25T07:35:00Z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