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B860" w14:textId="77777777" w:rsidR="005124F9" w:rsidRPr="00BF4D7C" w:rsidRDefault="005124F9" w:rsidP="005124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bookmarkStart w:id="0" w:name="OLE_LINK1"/>
      <w:r w:rsidRPr="00BF4D7C"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31532F6C" wp14:editId="5F4F22F7">
            <wp:simplePos x="0" y="0"/>
            <wp:positionH relativeFrom="column">
              <wp:posOffset>-71755</wp:posOffset>
            </wp:positionH>
            <wp:positionV relativeFrom="paragraph">
              <wp:posOffset>-137795</wp:posOffset>
            </wp:positionV>
            <wp:extent cx="95377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140" y="21210"/>
                <wp:lineTo x="21140" y="0"/>
                <wp:lineTo x="0" y="0"/>
              </wp:wrapPolygon>
            </wp:wrapTight>
            <wp:docPr id="7" name="Picture 7" descr="sigla g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 gar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4D7C">
        <w:rPr>
          <w:rFonts w:ascii="Times New Roman" w:hAnsi="Times New Roman"/>
          <w:b/>
          <w:sz w:val="26"/>
          <w:szCs w:val="26"/>
          <w:lang w:val="pt-BR"/>
        </w:rPr>
        <w:t xml:space="preserve">Ministerul Mediului, Apelor </w:t>
      </w:r>
      <w:proofErr w:type="spellStart"/>
      <w:r w:rsidRPr="00BF4D7C">
        <w:rPr>
          <w:rFonts w:ascii="Times New Roman" w:hAnsi="Times New Roman"/>
          <w:b/>
          <w:sz w:val="26"/>
          <w:szCs w:val="26"/>
        </w:rPr>
        <w:t>ş</w:t>
      </w:r>
      <w:proofErr w:type="spellEnd"/>
      <w:r w:rsidRPr="00BF4D7C">
        <w:rPr>
          <w:rFonts w:ascii="Times New Roman" w:hAnsi="Times New Roman"/>
          <w:b/>
          <w:sz w:val="26"/>
          <w:szCs w:val="26"/>
          <w:lang w:val="pt-BR"/>
        </w:rPr>
        <w:t>i Pădurilor</w:t>
      </w:r>
    </w:p>
    <w:p w14:paraId="6EBD0A85" w14:textId="77777777" w:rsidR="005124F9" w:rsidRPr="00BF4D7C" w:rsidRDefault="005124F9" w:rsidP="005124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BF4D7C">
        <w:rPr>
          <w:rFonts w:ascii="Times New Roman" w:hAnsi="Times New Roman"/>
          <w:b/>
          <w:sz w:val="26"/>
          <w:szCs w:val="26"/>
          <w:lang w:val="pt-BR"/>
        </w:rPr>
        <w:t>Garda Forestieră Ploiești</w:t>
      </w:r>
    </w:p>
    <w:p w14:paraId="654993BD" w14:textId="77777777" w:rsidR="005124F9" w:rsidRPr="00BF4D7C" w:rsidRDefault="005124F9" w:rsidP="005124F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BF4D7C">
        <w:rPr>
          <w:rFonts w:ascii="Times New Roman" w:hAnsi="Times New Roman"/>
          <w:sz w:val="26"/>
          <w:szCs w:val="26"/>
          <w:lang w:val="pt-BR"/>
        </w:rPr>
        <w:t xml:space="preserve">________________________________________________  </w:t>
      </w:r>
    </w:p>
    <w:p w14:paraId="52B5AA94" w14:textId="77777777" w:rsidR="00541E55" w:rsidRDefault="005124F9" w:rsidP="005124F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BF4D7C">
        <w:rPr>
          <w:rFonts w:ascii="Times New Roman" w:hAnsi="Times New Roman"/>
          <w:sz w:val="26"/>
          <w:szCs w:val="26"/>
          <w:lang w:val="pt-BR"/>
        </w:rPr>
        <w:t xml:space="preserve">Ploiești, Șos. Vestului nr. 14-16 Corp A Et IV, Tel 0244 406777, </w:t>
      </w:r>
    </w:p>
    <w:p w14:paraId="1E5DBF58" w14:textId="77777777" w:rsidR="005124F9" w:rsidRPr="00BF4D7C" w:rsidRDefault="005124F9" w:rsidP="005124F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BF4D7C">
        <w:rPr>
          <w:rFonts w:ascii="Times New Roman" w:hAnsi="Times New Roman"/>
          <w:sz w:val="26"/>
          <w:szCs w:val="26"/>
          <w:lang w:val="pt-BR"/>
        </w:rPr>
        <w:t>Fax 0244 513452</w:t>
      </w:r>
    </w:p>
    <w:p w14:paraId="0D8242B4" w14:textId="77777777" w:rsidR="005124F9" w:rsidRPr="00BF4D7C" w:rsidRDefault="005124F9" w:rsidP="005124F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it-IT"/>
        </w:rPr>
      </w:pPr>
      <w:r w:rsidRPr="00BF4D7C">
        <w:rPr>
          <w:rFonts w:ascii="Times New Roman" w:hAnsi="Times New Roman"/>
          <w:sz w:val="26"/>
          <w:szCs w:val="26"/>
          <w:lang w:val="it-IT"/>
        </w:rPr>
        <w:t>e-mail:</w:t>
      </w:r>
      <w:r w:rsidRPr="00BF4D7C">
        <w:rPr>
          <w:rFonts w:ascii="Times New Roman" w:hAnsi="Times New Roman"/>
          <w:sz w:val="26"/>
          <w:szCs w:val="26"/>
        </w:rPr>
        <w:t>gardaforestieraploiesti@</w:t>
      </w:r>
      <w:r w:rsidR="00541E55">
        <w:rPr>
          <w:rFonts w:ascii="Times New Roman" w:hAnsi="Times New Roman"/>
          <w:sz w:val="26"/>
          <w:szCs w:val="26"/>
        </w:rPr>
        <w:t>gmail</w:t>
      </w:r>
      <w:r w:rsidRPr="00BF4D7C">
        <w:rPr>
          <w:rFonts w:ascii="Times New Roman" w:hAnsi="Times New Roman"/>
          <w:sz w:val="26"/>
          <w:szCs w:val="26"/>
        </w:rPr>
        <w:t>.com</w:t>
      </w:r>
    </w:p>
    <w:p w14:paraId="59459B8D" w14:textId="77777777" w:rsidR="005124F9" w:rsidRPr="00BF4D7C" w:rsidRDefault="005124F9" w:rsidP="00A73155">
      <w:pPr>
        <w:pStyle w:val="Titlu5"/>
      </w:pPr>
    </w:p>
    <w:p w14:paraId="5E6D57D9" w14:textId="77777777" w:rsidR="005124F9" w:rsidRPr="00BF4D7C" w:rsidRDefault="005124F9" w:rsidP="00D60B1A">
      <w:pPr>
        <w:pBdr>
          <w:bottom w:val="single" w:sz="4" w:space="8" w:color="auto"/>
        </w:pBdr>
        <w:tabs>
          <w:tab w:val="left" w:pos="9360"/>
        </w:tabs>
        <w:ind w:left="-272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</w:p>
    <w:bookmarkEnd w:id="0"/>
    <w:p w14:paraId="23D001B1" w14:textId="518102B1" w:rsidR="000407B2" w:rsidRPr="00BF4D7C" w:rsidRDefault="0052630E" w:rsidP="0052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b/>
          <w:sz w:val="26"/>
          <w:szCs w:val="26"/>
          <w:lang w:val="en-GB"/>
        </w:rPr>
        <w:t>Nr.</w:t>
      </w:r>
      <w:r w:rsidR="00CF6E58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404F7B">
        <w:rPr>
          <w:rFonts w:ascii="Times New Roman" w:hAnsi="Times New Roman"/>
          <w:b/>
          <w:sz w:val="26"/>
          <w:szCs w:val="26"/>
          <w:lang w:val="en-GB"/>
        </w:rPr>
        <w:t>8467</w:t>
      </w:r>
      <w:r w:rsidR="00325F3C">
        <w:rPr>
          <w:rFonts w:ascii="Times New Roman" w:hAnsi="Times New Roman"/>
          <w:b/>
          <w:sz w:val="26"/>
          <w:szCs w:val="26"/>
          <w:lang w:val="en-GB"/>
        </w:rPr>
        <w:t>/24.06</w:t>
      </w:r>
      <w:r w:rsidR="00543FB6">
        <w:rPr>
          <w:rFonts w:ascii="Times New Roman" w:hAnsi="Times New Roman"/>
          <w:b/>
          <w:sz w:val="26"/>
          <w:szCs w:val="26"/>
          <w:lang w:val="en-GB"/>
        </w:rPr>
        <w:t>.202</w:t>
      </w:r>
      <w:r w:rsidR="00404F7B">
        <w:rPr>
          <w:rFonts w:ascii="Times New Roman" w:hAnsi="Times New Roman"/>
          <w:b/>
          <w:sz w:val="26"/>
          <w:szCs w:val="26"/>
          <w:lang w:val="en-GB"/>
        </w:rPr>
        <w:t>2</w:t>
      </w:r>
    </w:p>
    <w:p w14:paraId="7DDD9F51" w14:textId="37FA3BF1" w:rsidR="00DE64D7" w:rsidRDefault="00DE64D7" w:rsidP="0045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14:paraId="15DA4B1E" w14:textId="77777777" w:rsidR="0081164B" w:rsidRDefault="0081164B" w:rsidP="0045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14:paraId="6CC61350" w14:textId="77777777" w:rsidR="0081164B" w:rsidRPr="00BF4D7C" w:rsidRDefault="0081164B" w:rsidP="0045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14:paraId="3A35D339" w14:textId="77777777" w:rsidR="00F7548D" w:rsidRPr="00BF4D7C" w:rsidRDefault="004547BC" w:rsidP="0045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BF4D7C">
        <w:rPr>
          <w:rFonts w:ascii="Times New Roman" w:hAnsi="Times New Roman"/>
          <w:b/>
          <w:sz w:val="26"/>
          <w:szCs w:val="26"/>
          <w:lang w:val="en-GB"/>
        </w:rPr>
        <w:t xml:space="preserve">INFORMARE </w:t>
      </w:r>
    </w:p>
    <w:p w14:paraId="3DF501A8" w14:textId="72808B12" w:rsidR="00DE64D7" w:rsidRDefault="00DE64D7" w:rsidP="0045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14:paraId="48643530" w14:textId="77777777" w:rsidR="0081164B" w:rsidRPr="00BF4D7C" w:rsidRDefault="0081164B" w:rsidP="0045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14:paraId="7B4D5C99" w14:textId="77777777" w:rsidR="00F7548D" w:rsidRPr="00BF4D7C" w:rsidRDefault="00F7548D" w:rsidP="0045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14:paraId="61E6603A" w14:textId="1A8BF45C" w:rsidR="004547BC" w:rsidRPr="00BF4D7C" w:rsidRDefault="00B3315A" w:rsidP="004E16F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="001A2066">
        <w:rPr>
          <w:rFonts w:ascii="Times New Roman" w:hAnsi="Times New Roman"/>
          <w:b/>
          <w:sz w:val="26"/>
          <w:szCs w:val="26"/>
          <w:lang w:val="en-GB"/>
        </w:rPr>
        <w:t>modul</w:t>
      </w:r>
      <w:proofErr w:type="spellEnd"/>
      <w:r w:rsidR="001A2066">
        <w:rPr>
          <w:rFonts w:ascii="Times New Roman" w:hAnsi="Times New Roman"/>
          <w:b/>
          <w:sz w:val="26"/>
          <w:szCs w:val="26"/>
          <w:lang w:val="en-GB"/>
        </w:rPr>
        <w:t xml:space="preserve"> de </w:t>
      </w:r>
      <w:proofErr w:type="spellStart"/>
      <w:r w:rsidR="001A2066">
        <w:rPr>
          <w:rFonts w:ascii="Times New Roman" w:hAnsi="Times New Roman"/>
          <w:b/>
          <w:sz w:val="26"/>
          <w:szCs w:val="26"/>
          <w:lang w:val="en-GB"/>
        </w:rPr>
        <w:t>realizare</w:t>
      </w:r>
      <w:proofErr w:type="spellEnd"/>
      <w:r w:rsidR="001A2066">
        <w:rPr>
          <w:rFonts w:ascii="Times New Roman" w:hAnsi="Times New Roman"/>
          <w:b/>
          <w:sz w:val="26"/>
          <w:szCs w:val="26"/>
          <w:lang w:val="en-GB"/>
        </w:rPr>
        <w:t xml:space="preserve"> a </w:t>
      </w:r>
      <w:proofErr w:type="spellStart"/>
      <w:r w:rsidR="001A2066">
        <w:rPr>
          <w:rFonts w:ascii="Times New Roman" w:hAnsi="Times New Roman"/>
          <w:b/>
          <w:sz w:val="26"/>
          <w:szCs w:val="26"/>
          <w:lang w:val="en-GB"/>
        </w:rPr>
        <w:t>atribuțiilor</w:t>
      </w:r>
      <w:proofErr w:type="spellEnd"/>
      <w:r w:rsidR="004547BC" w:rsidRPr="00BF4D7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7B0CC8" w:rsidRPr="00BF4D7C">
        <w:rPr>
          <w:rFonts w:ascii="Times New Roman" w:hAnsi="Times New Roman"/>
          <w:b/>
          <w:sz w:val="26"/>
          <w:szCs w:val="26"/>
          <w:lang w:val="en-GB"/>
        </w:rPr>
        <w:t>GĂRZII FORESTIERE JUDE</w:t>
      </w:r>
      <w:r w:rsidR="007B0CC8" w:rsidRPr="00BF4D7C">
        <w:rPr>
          <w:rFonts w:ascii="Times New Roman" w:hAnsi="Times New Roman"/>
          <w:b/>
          <w:sz w:val="26"/>
          <w:szCs w:val="26"/>
        </w:rPr>
        <w:t>Ț</w:t>
      </w:r>
      <w:r w:rsidR="007B0CC8" w:rsidRPr="00BF4D7C">
        <w:rPr>
          <w:rFonts w:ascii="Times New Roman" w:hAnsi="Times New Roman"/>
          <w:b/>
          <w:sz w:val="26"/>
          <w:szCs w:val="26"/>
          <w:lang w:val="en-GB"/>
        </w:rPr>
        <w:t xml:space="preserve">ENE ARGEȘ din </w:t>
      </w:r>
      <w:proofErr w:type="spellStart"/>
      <w:r w:rsidR="007B0CC8" w:rsidRPr="00BF4D7C">
        <w:rPr>
          <w:rFonts w:ascii="Times New Roman" w:hAnsi="Times New Roman"/>
          <w:b/>
          <w:sz w:val="26"/>
          <w:szCs w:val="26"/>
          <w:lang w:val="en-GB"/>
        </w:rPr>
        <w:t>cadrul</w:t>
      </w:r>
      <w:proofErr w:type="spellEnd"/>
      <w:r w:rsidR="007B0CC8" w:rsidRPr="00BF4D7C">
        <w:rPr>
          <w:rFonts w:ascii="Times New Roman" w:hAnsi="Times New Roman"/>
          <w:b/>
          <w:sz w:val="26"/>
          <w:szCs w:val="26"/>
          <w:lang w:val="en-GB"/>
        </w:rPr>
        <w:t xml:space="preserve"> GĂ</w:t>
      </w:r>
      <w:r w:rsidR="00F7548D" w:rsidRPr="00BF4D7C">
        <w:rPr>
          <w:rFonts w:ascii="Times New Roman" w:hAnsi="Times New Roman"/>
          <w:b/>
          <w:sz w:val="26"/>
          <w:szCs w:val="26"/>
          <w:lang w:val="en-GB"/>
        </w:rPr>
        <w:t>RZII FORESTIERE PLOIEȘ</w:t>
      </w:r>
      <w:r w:rsidR="007B0CC8" w:rsidRPr="00BF4D7C">
        <w:rPr>
          <w:rFonts w:ascii="Times New Roman" w:hAnsi="Times New Roman"/>
          <w:b/>
          <w:sz w:val="26"/>
          <w:szCs w:val="26"/>
          <w:lang w:val="en-GB"/>
        </w:rPr>
        <w:t>TI</w:t>
      </w:r>
      <w:r w:rsidR="004547BC" w:rsidRPr="00BF4D7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</w:p>
    <w:p w14:paraId="5E067AA5" w14:textId="0D111505" w:rsidR="000407B2" w:rsidRPr="00BF4D7C" w:rsidRDefault="007B0CC8" w:rsidP="004E16F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  <w:proofErr w:type="spellStart"/>
      <w:r w:rsidRPr="00BF4D7C">
        <w:rPr>
          <w:rFonts w:ascii="Times New Roman" w:hAnsi="Times New Roman"/>
          <w:b/>
          <w:sz w:val="26"/>
          <w:szCs w:val="26"/>
          <w:lang w:val="en-GB"/>
        </w:rPr>
        <w:t>în</w:t>
      </w:r>
      <w:proofErr w:type="spellEnd"/>
      <w:r w:rsidRPr="00BF4D7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BF4D7C">
        <w:rPr>
          <w:rFonts w:ascii="Times New Roman" w:hAnsi="Times New Roman"/>
          <w:b/>
          <w:sz w:val="26"/>
          <w:szCs w:val="26"/>
          <w:lang w:val="en-GB"/>
        </w:rPr>
        <w:t>perioada</w:t>
      </w:r>
      <w:proofErr w:type="spellEnd"/>
      <w:r w:rsidRPr="00BF4D7C">
        <w:rPr>
          <w:rFonts w:ascii="Times New Roman" w:hAnsi="Times New Roman"/>
          <w:b/>
          <w:sz w:val="26"/>
          <w:szCs w:val="26"/>
          <w:lang w:val="en-GB"/>
        </w:rPr>
        <w:t xml:space="preserve"> 01.01</w:t>
      </w:r>
      <w:r w:rsidR="00F83C28">
        <w:rPr>
          <w:rFonts w:ascii="Times New Roman" w:hAnsi="Times New Roman"/>
          <w:b/>
          <w:sz w:val="26"/>
          <w:szCs w:val="26"/>
          <w:lang w:val="en-GB"/>
        </w:rPr>
        <w:t>.20</w:t>
      </w:r>
      <w:r w:rsidR="00B13567">
        <w:rPr>
          <w:rFonts w:ascii="Times New Roman" w:hAnsi="Times New Roman"/>
          <w:b/>
          <w:sz w:val="26"/>
          <w:szCs w:val="26"/>
          <w:lang w:val="en-GB"/>
        </w:rPr>
        <w:t>2</w:t>
      </w:r>
      <w:r w:rsidR="00A64C83">
        <w:rPr>
          <w:rFonts w:ascii="Times New Roman" w:hAnsi="Times New Roman"/>
          <w:b/>
          <w:sz w:val="26"/>
          <w:szCs w:val="26"/>
          <w:lang w:val="en-GB"/>
        </w:rPr>
        <w:t>2</w:t>
      </w:r>
      <w:r w:rsidR="000407B2" w:rsidRPr="00BF4D7C">
        <w:rPr>
          <w:rFonts w:ascii="Times New Roman" w:hAnsi="Times New Roman"/>
          <w:b/>
          <w:sz w:val="26"/>
          <w:szCs w:val="26"/>
          <w:lang w:val="en-GB"/>
        </w:rPr>
        <w:t xml:space="preserve"> – </w:t>
      </w:r>
      <w:r w:rsidR="0048431F">
        <w:rPr>
          <w:rFonts w:ascii="Times New Roman" w:hAnsi="Times New Roman"/>
          <w:b/>
          <w:sz w:val="26"/>
          <w:szCs w:val="26"/>
          <w:lang w:val="en-GB"/>
        </w:rPr>
        <w:t>31.</w:t>
      </w:r>
      <w:r w:rsidR="00B13567">
        <w:rPr>
          <w:rFonts w:ascii="Times New Roman" w:hAnsi="Times New Roman"/>
          <w:b/>
          <w:sz w:val="26"/>
          <w:szCs w:val="26"/>
          <w:lang w:val="en-GB"/>
        </w:rPr>
        <w:t>0</w:t>
      </w:r>
      <w:r w:rsidR="007C36EE">
        <w:rPr>
          <w:rFonts w:ascii="Times New Roman" w:hAnsi="Times New Roman"/>
          <w:b/>
          <w:sz w:val="26"/>
          <w:szCs w:val="26"/>
          <w:lang w:val="en-GB"/>
        </w:rPr>
        <w:t>5</w:t>
      </w:r>
      <w:r w:rsidR="00F83C28">
        <w:rPr>
          <w:rFonts w:ascii="Times New Roman" w:hAnsi="Times New Roman"/>
          <w:b/>
          <w:sz w:val="26"/>
          <w:szCs w:val="26"/>
          <w:lang w:val="en-GB"/>
        </w:rPr>
        <w:t>.20</w:t>
      </w:r>
      <w:r w:rsidR="00B13567">
        <w:rPr>
          <w:rFonts w:ascii="Times New Roman" w:hAnsi="Times New Roman"/>
          <w:b/>
          <w:sz w:val="26"/>
          <w:szCs w:val="26"/>
          <w:lang w:val="en-GB"/>
        </w:rPr>
        <w:t>2</w:t>
      </w:r>
      <w:r w:rsidR="00A64C83">
        <w:rPr>
          <w:rFonts w:ascii="Times New Roman" w:hAnsi="Times New Roman"/>
          <w:b/>
          <w:sz w:val="26"/>
          <w:szCs w:val="26"/>
          <w:lang w:val="en-GB"/>
        </w:rPr>
        <w:t>2</w:t>
      </w:r>
    </w:p>
    <w:p w14:paraId="399BE329" w14:textId="77777777" w:rsidR="004547BC" w:rsidRPr="00BF4D7C" w:rsidRDefault="004547BC" w:rsidP="00F754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6"/>
          <w:szCs w:val="26"/>
          <w:lang w:val="en-GB"/>
        </w:rPr>
      </w:pPr>
    </w:p>
    <w:p w14:paraId="2C665FDB" w14:textId="77777777" w:rsidR="004547BC" w:rsidRPr="00BF4D7C" w:rsidRDefault="004547BC" w:rsidP="00D6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GB"/>
        </w:rPr>
      </w:pPr>
    </w:p>
    <w:p w14:paraId="6E7824BB" w14:textId="77777777" w:rsidR="000407B2" w:rsidRPr="00252905" w:rsidRDefault="000407B2" w:rsidP="00D6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226016A" w14:textId="77777777" w:rsidR="004547BC" w:rsidRPr="00BF4D7C" w:rsidRDefault="00A8486C" w:rsidP="00A8486C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en-GB"/>
        </w:rPr>
      </w:pPr>
      <w:r w:rsidRPr="00BF4D7C">
        <w:rPr>
          <w:rFonts w:ascii="Times New Roman" w:hAnsi="Times New Roman"/>
          <w:b/>
          <w:sz w:val="26"/>
          <w:szCs w:val="26"/>
          <w:u w:val="single"/>
          <w:lang w:val="en-GB"/>
        </w:rPr>
        <w:t>PREZENTARE GENERAL</w:t>
      </w:r>
      <w:r w:rsidR="00252905">
        <w:rPr>
          <w:rFonts w:ascii="Times New Roman" w:hAnsi="Times New Roman"/>
          <w:b/>
          <w:sz w:val="26"/>
          <w:szCs w:val="26"/>
          <w:u w:val="single"/>
          <w:lang w:val="en-GB"/>
        </w:rPr>
        <w:t>Ă</w:t>
      </w:r>
    </w:p>
    <w:p w14:paraId="5710ED23" w14:textId="77777777" w:rsidR="005E60C3" w:rsidRPr="00BF4D7C" w:rsidRDefault="005E60C3" w:rsidP="005E60C3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en-GB"/>
        </w:rPr>
      </w:pPr>
    </w:p>
    <w:p w14:paraId="3F66494E" w14:textId="77777777" w:rsidR="00A8486C" w:rsidRPr="00BF4D7C" w:rsidRDefault="00A8486C" w:rsidP="00A8486C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GB"/>
        </w:rPr>
      </w:pPr>
    </w:p>
    <w:p w14:paraId="52171D43" w14:textId="5B8469CB" w:rsidR="00654956" w:rsidRDefault="00923498" w:rsidP="004E16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conformitate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prevederile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bookmarkStart w:id="1" w:name="_Hlk69393777"/>
      <w:r>
        <w:rPr>
          <w:rFonts w:ascii="Times New Roman" w:hAnsi="Times New Roman"/>
          <w:sz w:val="26"/>
          <w:szCs w:val="26"/>
          <w:lang w:val="en-GB"/>
        </w:rPr>
        <w:t xml:space="preserve">H.G. 743/2015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organizarea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funcționarea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Gărzilor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Forestiere</w:t>
      </w:r>
      <w:bookmarkEnd w:id="1"/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</w:t>
      </w:r>
      <w:r w:rsidR="00833AFE" w:rsidRPr="00BF4D7C">
        <w:rPr>
          <w:rFonts w:ascii="Times New Roman" w:hAnsi="Times New Roman"/>
          <w:sz w:val="26"/>
          <w:szCs w:val="26"/>
          <w:lang w:val="en-GB"/>
        </w:rPr>
        <w:t>n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subordinea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Gărzii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Forestiere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Ploie</w:t>
      </w:r>
      <w:r w:rsidR="004150F2" w:rsidRPr="00BF4D7C">
        <w:rPr>
          <w:rFonts w:ascii="Times New Roman" w:hAnsi="Times New Roman"/>
          <w:sz w:val="26"/>
          <w:szCs w:val="26"/>
          <w:lang w:val="en-GB"/>
        </w:rPr>
        <w:t>ș</w:t>
      </w:r>
      <w:r w:rsidR="00833AFE" w:rsidRPr="00BF4D7C">
        <w:rPr>
          <w:rFonts w:ascii="Times New Roman" w:hAnsi="Times New Roman"/>
          <w:sz w:val="26"/>
          <w:szCs w:val="26"/>
          <w:lang w:val="en-GB"/>
        </w:rPr>
        <w:t>ti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, la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nivelul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jude</w:t>
      </w:r>
      <w:r w:rsidR="00B162E2" w:rsidRPr="00BF4D7C">
        <w:rPr>
          <w:rFonts w:ascii="Times New Roman" w:hAnsi="Times New Roman"/>
          <w:sz w:val="26"/>
          <w:szCs w:val="26"/>
          <w:lang w:val="en-GB"/>
        </w:rPr>
        <w:t>ț</w:t>
      </w:r>
      <w:r w:rsidR="00833AFE" w:rsidRPr="00BF4D7C">
        <w:rPr>
          <w:rFonts w:ascii="Times New Roman" w:hAnsi="Times New Roman"/>
          <w:sz w:val="26"/>
          <w:szCs w:val="26"/>
          <w:lang w:val="en-GB"/>
        </w:rPr>
        <w:t>ului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518B4" w:rsidRPr="00BF4D7C"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funcţionează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biroul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833AFE" w:rsidRPr="00BF4D7C">
        <w:rPr>
          <w:rFonts w:ascii="Times New Roman" w:hAnsi="Times New Roman"/>
          <w:b/>
          <w:sz w:val="26"/>
          <w:szCs w:val="26"/>
          <w:lang w:val="en-GB"/>
        </w:rPr>
        <w:t xml:space="preserve">Garda </w:t>
      </w:r>
      <w:proofErr w:type="spellStart"/>
      <w:r w:rsidR="003518B4" w:rsidRPr="00BF4D7C">
        <w:rPr>
          <w:rFonts w:ascii="Times New Roman" w:hAnsi="Times New Roman"/>
          <w:b/>
          <w:sz w:val="26"/>
          <w:szCs w:val="26"/>
          <w:lang w:val="en-GB"/>
        </w:rPr>
        <w:t>Forestieră</w:t>
      </w:r>
      <w:proofErr w:type="spellEnd"/>
      <w:r w:rsidR="00833AFE" w:rsidRPr="00BF4D7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="003518B4" w:rsidRPr="00BF4D7C">
        <w:rPr>
          <w:rFonts w:ascii="Times New Roman" w:hAnsi="Times New Roman"/>
          <w:b/>
          <w:sz w:val="26"/>
          <w:szCs w:val="26"/>
          <w:lang w:val="en-GB"/>
        </w:rPr>
        <w:t>Județeană</w:t>
      </w:r>
      <w:proofErr w:type="spellEnd"/>
      <w:r w:rsidR="00833AFE" w:rsidRPr="00BF4D7C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b/>
          <w:sz w:val="26"/>
          <w:szCs w:val="26"/>
          <w:lang w:val="en-GB"/>
        </w:rPr>
        <w:t>Arge</w:t>
      </w:r>
      <w:r w:rsidR="00B162E2" w:rsidRPr="00BF4D7C">
        <w:rPr>
          <w:rFonts w:ascii="Times New Roman" w:hAnsi="Times New Roman"/>
          <w:b/>
          <w:sz w:val="26"/>
          <w:szCs w:val="26"/>
          <w:lang w:val="en-GB"/>
        </w:rPr>
        <w:t>ș</w:t>
      </w:r>
      <w:proofErr w:type="spellEnd"/>
      <w:r w:rsidR="003518B4" w:rsidRPr="00BF4D7C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3518B4" w:rsidRPr="00BF4D7C">
        <w:rPr>
          <w:rFonts w:ascii="Times New Roman" w:hAnsi="Times New Roman"/>
          <w:sz w:val="26"/>
          <w:szCs w:val="26"/>
          <w:lang w:val="en-GB"/>
        </w:rPr>
        <w:t>structură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fără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833AFE" w:rsidRPr="00BF4D7C">
        <w:rPr>
          <w:rFonts w:ascii="Times New Roman" w:hAnsi="Times New Roman"/>
          <w:sz w:val="26"/>
          <w:szCs w:val="26"/>
          <w:lang w:val="en-GB"/>
        </w:rPr>
        <w:t>personalitate</w:t>
      </w:r>
      <w:proofErr w:type="spellEnd"/>
      <w:r w:rsidR="00833AFE"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518B4" w:rsidRPr="00BF4D7C">
        <w:rPr>
          <w:rFonts w:ascii="Times New Roman" w:hAnsi="Times New Roman"/>
          <w:sz w:val="26"/>
          <w:szCs w:val="26"/>
          <w:lang w:val="en-GB"/>
        </w:rPr>
        <w:t>juridică</w:t>
      </w:r>
      <w:proofErr w:type="spellEnd"/>
      <w:r w:rsidR="00A8486C" w:rsidRPr="00BF4D7C">
        <w:rPr>
          <w:rFonts w:ascii="Times New Roman" w:hAnsi="Times New Roman"/>
          <w:sz w:val="26"/>
          <w:szCs w:val="26"/>
          <w:lang w:val="en-GB"/>
        </w:rPr>
        <w:t>.</w:t>
      </w:r>
    </w:p>
    <w:p w14:paraId="01DB74C8" w14:textId="396DEBBB" w:rsidR="001A2066" w:rsidRPr="00BF4D7C" w:rsidRDefault="001A2066" w:rsidP="004E16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 w:rsidRPr="001A2066">
        <w:rPr>
          <w:rFonts w:ascii="Times New Roman" w:hAnsi="Times New Roman"/>
          <w:b/>
          <w:bCs/>
          <w:sz w:val="26"/>
          <w:szCs w:val="26"/>
          <w:u w:val="single"/>
          <w:lang w:val="en-GB"/>
        </w:rPr>
        <w:t>Regimul</w:t>
      </w:r>
      <w:proofErr w:type="spellEnd"/>
      <w:r w:rsidRPr="001A2066">
        <w:rPr>
          <w:rFonts w:ascii="Times New Roman" w:hAnsi="Times New Roman"/>
          <w:b/>
          <w:bCs/>
          <w:sz w:val="26"/>
          <w:szCs w:val="26"/>
          <w:u w:val="single"/>
          <w:lang w:val="en-GB"/>
        </w:rPr>
        <w:t xml:space="preserve"> silvic</w:t>
      </w:r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reprezintă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1A2066">
        <w:rPr>
          <w:rFonts w:ascii="Times New Roman" w:hAnsi="Times New Roman"/>
          <w:color w:val="000000"/>
          <w:sz w:val="26"/>
          <w:szCs w:val="26"/>
        </w:rPr>
        <w:t xml:space="preserve">sistemul unitar de norme tehnice silvice, economice </w:t>
      </w:r>
      <w:proofErr w:type="spellStart"/>
      <w:r w:rsidRPr="001A2066"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 w:rsidRPr="001A2066">
        <w:rPr>
          <w:rFonts w:ascii="Times New Roman" w:hAnsi="Times New Roman"/>
          <w:color w:val="000000"/>
          <w:sz w:val="26"/>
          <w:szCs w:val="26"/>
        </w:rPr>
        <w:t xml:space="preserve"> juridice privind amenajarea, cultura, exploatarea, </w:t>
      </w:r>
      <w:proofErr w:type="spellStart"/>
      <w:r w:rsidRPr="001A2066">
        <w:rPr>
          <w:rFonts w:ascii="Times New Roman" w:hAnsi="Times New Roman"/>
          <w:color w:val="000000"/>
          <w:sz w:val="26"/>
          <w:szCs w:val="26"/>
        </w:rPr>
        <w:t>protecţia</w:t>
      </w:r>
      <w:proofErr w:type="spellEnd"/>
      <w:r w:rsidRPr="001A206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A2066">
        <w:rPr>
          <w:rFonts w:ascii="Times New Roman" w:hAnsi="Times New Roman"/>
          <w:color w:val="000000"/>
          <w:sz w:val="26"/>
          <w:szCs w:val="26"/>
        </w:rPr>
        <w:t>şi</w:t>
      </w:r>
      <w:proofErr w:type="spellEnd"/>
      <w:r w:rsidRPr="001A2066">
        <w:rPr>
          <w:rFonts w:ascii="Times New Roman" w:hAnsi="Times New Roman"/>
          <w:color w:val="000000"/>
          <w:sz w:val="26"/>
          <w:szCs w:val="26"/>
        </w:rPr>
        <w:t xml:space="preserve"> paza fondului forestier, în scopul asigurării gestionării durabile</w:t>
      </w:r>
      <w:r>
        <w:rPr>
          <w:rFonts w:ascii="Times New Roman" w:hAnsi="Times New Roman"/>
          <w:color w:val="000000"/>
          <w:sz w:val="26"/>
          <w:szCs w:val="26"/>
        </w:rPr>
        <w:t xml:space="preserve"> a acestuia.</w:t>
      </w:r>
    </w:p>
    <w:p w14:paraId="5BCA6AB4" w14:textId="668DF903" w:rsidR="00A8486C" w:rsidRPr="00BF4D7C" w:rsidRDefault="00A8486C" w:rsidP="00D71C2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 w:rsidRPr="00BF4D7C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Pr="00BF4D7C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vederea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efectuării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activităților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specifice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923498" w:rsidRPr="00923498">
        <w:rPr>
          <w:rFonts w:ascii="Times New Roman" w:eastAsia="Times New Roman" w:hAnsi="Times New Roman"/>
          <w:sz w:val="26"/>
          <w:szCs w:val="26"/>
        </w:rPr>
        <w:t xml:space="preserve">implementarea </w:t>
      </w:r>
      <w:proofErr w:type="spellStart"/>
      <w:r w:rsidR="00923498" w:rsidRPr="00923498">
        <w:rPr>
          <w:rFonts w:ascii="Times New Roman" w:eastAsia="Times New Roman" w:hAnsi="Times New Roman"/>
          <w:sz w:val="26"/>
          <w:szCs w:val="26"/>
        </w:rPr>
        <w:t>şi</w:t>
      </w:r>
      <w:proofErr w:type="spellEnd"/>
      <w:r w:rsidR="00923498" w:rsidRPr="00923498">
        <w:rPr>
          <w:rFonts w:ascii="Times New Roman" w:eastAsia="Times New Roman" w:hAnsi="Times New Roman"/>
          <w:sz w:val="26"/>
          <w:szCs w:val="26"/>
        </w:rPr>
        <w:t xml:space="preserve"> controlul aplicării regimului silvic în fondul forestier </w:t>
      </w:r>
      <w:proofErr w:type="spellStart"/>
      <w:r w:rsidR="00923498" w:rsidRPr="00923498">
        <w:rPr>
          <w:rFonts w:ascii="Times New Roman" w:eastAsia="Times New Roman" w:hAnsi="Times New Roman"/>
          <w:sz w:val="26"/>
          <w:szCs w:val="26"/>
        </w:rPr>
        <w:t>naţional</w:t>
      </w:r>
      <w:proofErr w:type="spellEnd"/>
      <w:r w:rsidR="00923498" w:rsidRPr="009234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23498" w:rsidRPr="00923498">
        <w:rPr>
          <w:rFonts w:ascii="Times New Roman" w:eastAsia="Times New Roman" w:hAnsi="Times New Roman"/>
          <w:sz w:val="26"/>
          <w:szCs w:val="26"/>
        </w:rPr>
        <w:t>şi</w:t>
      </w:r>
      <w:proofErr w:type="spellEnd"/>
      <w:r w:rsidR="00923498" w:rsidRPr="00923498">
        <w:rPr>
          <w:rFonts w:ascii="Times New Roman" w:eastAsia="Times New Roman" w:hAnsi="Times New Roman"/>
          <w:sz w:val="26"/>
          <w:szCs w:val="26"/>
        </w:rPr>
        <w:t xml:space="preserve"> în </w:t>
      </w:r>
      <w:proofErr w:type="spellStart"/>
      <w:r w:rsidR="00923498" w:rsidRPr="00923498">
        <w:rPr>
          <w:rFonts w:ascii="Times New Roman" w:eastAsia="Times New Roman" w:hAnsi="Times New Roman"/>
          <w:sz w:val="26"/>
          <w:szCs w:val="26"/>
        </w:rPr>
        <w:t>vegetaţia</w:t>
      </w:r>
      <w:proofErr w:type="spellEnd"/>
      <w:r w:rsidR="00923498" w:rsidRPr="00923498">
        <w:rPr>
          <w:rFonts w:ascii="Times New Roman" w:eastAsia="Times New Roman" w:hAnsi="Times New Roman"/>
          <w:sz w:val="26"/>
          <w:szCs w:val="26"/>
        </w:rPr>
        <w:t xml:space="preserve"> forestieră de pe terenurile din afara fondului forestier </w:t>
      </w:r>
      <w:proofErr w:type="spellStart"/>
      <w:r w:rsidR="00923498" w:rsidRPr="00923498">
        <w:rPr>
          <w:rFonts w:ascii="Times New Roman" w:eastAsia="Times New Roman" w:hAnsi="Times New Roman"/>
          <w:sz w:val="26"/>
          <w:szCs w:val="26"/>
        </w:rPr>
        <w:t>naţional</w:t>
      </w:r>
      <w:proofErr w:type="spellEnd"/>
      <w:r w:rsidR="0092349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923498">
        <w:rPr>
          <w:rFonts w:ascii="Times New Roman" w:hAnsi="Times New Roman"/>
          <w:sz w:val="26"/>
          <w:szCs w:val="26"/>
          <w:lang w:val="en-GB"/>
        </w:rPr>
        <w:t>aflate</w:t>
      </w:r>
      <w:proofErr w:type="spellEnd"/>
      <w:r w:rsidR="0092349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923498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92349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923498">
        <w:rPr>
          <w:rFonts w:ascii="Times New Roman" w:hAnsi="Times New Roman"/>
          <w:sz w:val="26"/>
          <w:szCs w:val="26"/>
          <w:lang w:val="en-GB"/>
        </w:rPr>
        <w:t>raza</w:t>
      </w:r>
      <w:proofErr w:type="spellEnd"/>
      <w:r w:rsidR="0092349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923498">
        <w:rPr>
          <w:rFonts w:ascii="Times New Roman" w:hAnsi="Times New Roman"/>
          <w:sz w:val="26"/>
          <w:szCs w:val="26"/>
          <w:lang w:val="en-GB"/>
        </w:rPr>
        <w:t>județului</w:t>
      </w:r>
      <w:proofErr w:type="spellEnd"/>
      <w:r w:rsidR="0092349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923498"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923498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92349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A2066">
        <w:rPr>
          <w:rFonts w:ascii="Times New Roman" w:hAnsi="Times New Roman"/>
          <w:sz w:val="26"/>
          <w:szCs w:val="26"/>
          <w:lang w:val="en-GB"/>
        </w:rPr>
        <w:t>perioada</w:t>
      </w:r>
      <w:proofErr w:type="spellEnd"/>
      <w:r w:rsidR="001A2066">
        <w:rPr>
          <w:rFonts w:ascii="Times New Roman" w:hAnsi="Times New Roman"/>
          <w:sz w:val="26"/>
          <w:szCs w:val="26"/>
          <w:lang w:val="en-GB"/>
        </w:rPr>
        <w:t xml:space="preserve"> 01.01.202</w:t>
      </w:r>
      <w:r w:rsidR="00404F7B">
        <w:rPr>
          <w:rFonts w:ascii="Times New Roman" w:hAnsi="Times New Roman"/>
          <w:sz w:val="26"/>
          <w:szCs w:val="26"/>
          <w:lang w:val="en-GB"/>
        </w:rPr>
        <w:t>2</w:t>
      </w:r>
      <w:r w:rsidR="001A2066">
        <w:rPr>
          <w:rFonts w:ascii="Times New Roman" w:hAnsi="Times New Roman"/>
          <w:sz w:val="26"/>
          <w:szCs w:val="26"/>
          <w:lang w:val="en-GB"/>
        </w:rPr>
        <w:t xml:space="preserve"> – 31.05.</w:t>
      </w:r>
      <w:r w:rsidR="00437219">
        <w:rPr>
          <w:rFonts w:ascii="Times New Roman" w:hAnsi="Times New Roman"/>
          <w:sz w:val="26"/>
          <w:szCs w:val="26"/>
          <w:lang w:val="en-GB"/>
        </w:rPr>
        <w:t>202</w:t>
      </w:r>
      <w:r w:rsidR="00404F7B">
        <w:rPr>
          <w:rFonts w:ascii="Times New Roman" w:hAnsi="Times New Roman"/>
          <w:sz w:val="26"/>
          <w:szCs w:val="26"/>
          <w:lang w:val="en-GB"/>
        </w:rPr>
        <w:t>2</w:t>
      </w:r>
      <w:r w:rsidR="00923498">
        <w:rPr>
          <w:rFonts w:ascii="Times New Roman" w:hAnsi="Times New Roman"/>
          <w:sz w:val="26"/>
          <w:szCs w:val="26"/>
          <w:lang w:val="en-GB"/>
        </w:rPr>
        <w:t>,</w:t>
      </w:r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lastRenderedPageBreak/>
        <w:t>cadrul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Gărzii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Forestiere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Județene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-au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desfășurat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activitatea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un </w:t>
      </w:r>
      <w:proofErr w:type="spellStart"/>
      <w:r w:rsidR="00D71C29">
        <w:rPr>
          <w:rFonts w:ascii="Times New Roman" w:hAnsi="Times New Roman"/>
          <w:sz w:val="26"/>
          <w:szCs w:val="26"/>
          <w:lang w:val="en-GB"/>
        </w:rPr>
        <w:t>număr</w:t>
      </w:r>
      <w:proofErr w:type="spellEnd"/>
      <w:r w:rsidR="00D71C29">
        <w:rPr>
          <w:rFonts w:ascii="Times New Roman" w:hAnsi="Times New Roman"/>
          <w:sz w:val="26"/>
          <w:szCs w:val="26"/>
          <w:lang w:val="en-GB"/>
        </w:rPr>
        <w:t xml:space="preserve"> de </w:t>
      </w:r>
      <w:r w:rsidR="0048431F">
        <w:rPr>
          <w:rFonts w:ascii="Times New Roman" w:hAnsi="Times New Roman"/>
          <w:sz w:val="26"/>
          <w:szCs w:val="26"/>
          <w:lang w:val="en-GB"/>
        </w:rPr>
        <w:t>1</w:t>
      </w:r>
      <w:r w:rsidR="008B7436">
        <w:rPr>
          <w:rFonts w:ascii="Times New Roman" w:hAnsi="Times New Roman"/>
          <w:sz w:val="26"/>
          <w:szCs w:val="26"/>
          <w:lang w:val="en-GB"/>
        </w:rPr>
        <w:t>0</w:t>
      </w:r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inspectori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aflați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subordinea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/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coordonarea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șefului</w:t>
      </w:r>
      <w:proofErr w:type="spellEnd"/>
      <w:r w:rsidR="00413842"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 w:rsidR="00413842">
        <w:rPr>
          <w:rFonts w:ascii="Times New Roman" w:hAnsi="Times New Roman"/>
          <w:sz w:val="26"/>
          <w:szCs w:val="26"/>
          <w:lang w:val="en-GB"/>
        </w:rPr>
        <w:t>birou</w:t>
      </w:r>
      <w:proofErr w:type="spellEnd"/>
      <w:r w:rsidR="0048431F">
        <w:rPr>
          <w:rFonts w:ascii="Times New Roman" w:hAnsi="Times New Roman"/>
          <w:sz w:val="26"/>
          <w:szCs w:val="26"/>
          <w:lang w:val="en-GB"/>
        </w:rPr>
        <w:t>.</w:t>
      </w:r>
    </w:p>
    <w:p w14:paraId="7F6C73A6" w14:textId="072D0708" w:rsidR="00B6288D" w:rsidRPr="00BF4D7C" w:rsidRDefault="00B6288D" w:rsidP="00B628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 xml:space="preserve">Fondul forestier național proprietate publică a statului și a unităților administrativ teritoriale și proprietate privată a persoanelor fizice și juridice și a unităților administrativ teritoriale de pe raza județului Argeș este administrat sau </w:t>
      </w:r>
      <w:r w:rsidRPr="00252905">
        <w:rPr>
          <w:rFonts w:ascii="Times New Roman" w:hAnsi="Times New Roman"/>
          <w:sz w:val="26"/>
          <w:szCs w:val="26"/>
        </w:rPr>
        <w:t>are asigurată paza și alte servicii silvice în baza unor contracte de prestări servicii silvice</w:t>
      </w:r>
      <w:r w:rsidR="00CF6E58">
        <w:rPr>
          <w:rFonts w:ascii="Times New Roman" w:hAnsi="Times New Roman"/>
          <w:sz w:val="26"/>
          <w:szCs w:val="26"/>
        </w:rPr>
        <w:t>,</w:t>
      </w:r>
      <w:r w:rsidRPr="00BF4D7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F4D7C">
        <w:rPr>
          <w:rFonts w:ascii="Times New Roman" w:hAnsi="Times New Roman"/>
          <w:sz w:val="26"/>
          <w:szCs w:val="26"/>
        </w:rPr>
        <w:t xml:space="preserve">de un </w:t>
      </w:r>
      <w:r>
        <w:rPr>
          <w:rFonts w:ascii="Times New Roman" w:hAnsi="Times New Roman"/>
          <w:sz w:val="26"/>
          <w:szCs w:val="26"/>
        </w:rPr>
        <w:t>n</w:t>
      </w:r>
      <w:r w:rsidRPr="00BF4D7C">
        <w:rPr>
          <w:rFonts w:ascii="Times New Roman" w:hAnsi="Times New Roman"/>
          <w:sz w:val="26"/>
          <w:szCs w:val="26"/>
        </w:rPr>
        <w:t xml:space="preserve">umăr de </w:t>
      </w:r>
      <w:r w:rsidRPr="00BF4D7C">
        <w:rPr>
          <w:rFonts w:ascii="Times New Roman" w:hAnsi="Times New Roman"/>
          <w:b/>
          <w:sz w:val="26"/>
          <w:szCs w:val="26"/>
        </w:rPr>
        <w:t>2</w:t>
      </w:r>
      <w:r w:rsidR="00404F7B">
        <w:rPr>
          <w:rFonts w:ascii="Times New Roman" w:hAnsi="Times New Roman"/>
          <w:b/>
          <w:sz w:val="26"/>
          <w:szCs w:val="26"/>
        </w:rPr>
        <w:t>4</w:t>
      </w:r>
      <w:r w:rsidRPr="00BF4D7C">
        <w:rPr>
          <w:rFonts w:ascii="Times New Roman" w:hAnsi="Times New Roman"/>
          <w:b/>
          <w:sz w:val="26"/>
          <w:szCs w:val="26"/>
        </w:rPr>
        <w:t xml:space="preserve"> de ocoale silvice,</w:t>
      </w:r>
      <w:r w:rsidRPr="00BF4D7C">
        <w:rPr>
          <w:rFonts w:ascii="Times New Roman" w:hAnsi="Times New Roman"/>
          <w:sz w:val="26"/>
          <w:szCs w:val="26"/>
        </w:rPr>
        <w:t xml:space="preserve"> din care:</w:t>
      </w:r>
    </w:p>
    <w:p w14:paraId="7E9D9598" w14:textId="7678EB81" w:rsidR="00B6288D" w:rsidRPr="00BF4D7C" w:rsidRDefault="00B6288D" w:rsidP="00B6288D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 w:rsidRPr="00BF4D7C">
        <w:rPr>
          <w:rFonts w:ascii="Times New Roman" w:hAnsi="Times New Roman"/>
          <w:b/>
          <w:sz w:val="26"/>
          <w:szCs w:val="26"/>
        </w:rPr>
        <w:t>11 ocoale silvice de stat</w:t>
      </w:r>
      <w:r w:rsidRPr="00BF4D7C">
        <w:rPr>
          <w:rFonts w:ascii="Times New Roman" w:hAnsi="Times New Roman"/>
          <w:sz w:val="26"/>
          <w:szCs w:val="26"/>
        </w:rPr>
        <w:t xml:space="preserve"> aflate în subordinea D.S Argeș (Șuici, Vidraru, Curtea de Argeș, Muș</w:t>
      </w:r>
      <w:r w:rsidR="008B7436">
        <w:rPr>
          <w:rFonts w:ascii="Times New Roman" w:hAnsi="Times New Roman"/>
          <w:sz w:val="26"/>
          <w:szCs w:val="26"/>
        </w:rPr>
        <w:t>ă</w:t>
      </w:r>
      <w:r w:rsidRPr="00BF4D7C">
        <w:rPr>
          <w:rFonts w:ascii="Times New Roman" w:hAnsi="Times New Roman"/>
          <w:sz w:val="26"/>
          <w:szCs w:val="26"/>
        </w:rPr>
        <w:t xml:space="preserve">tești, Domnești, Aninoasa, </w:t>
      </w:r>
      <w:proofErr w:type="spellStart"/>
      <w:r w:rsidRPr="00BF4D7C">
        <w:rPr>
          <w:rFonts w:ascii="Times New Roman" w:hAnsi="Times New Roman"/>
          <w:sz w:val="26"/>
          <w:szCs w:val="26"/>
        </w:rPr>
        <w:t>Campulung</w:t>
      </w:r>
      <w:proofErr w:type="spellEnd"/>
      <w:r w:rsidRPr="00BF4D7C">
        <w:rPr>
          <w:rFonts w:ascii="Times New Roman" w:hAnsi="Times New Roman"/>
          <w:sz w:val="26"/>
          <w:szCs w:val="26"/>
        </w:rPr>
        <w:t>, Topoloveni, Costești, Pitești, Cotmeana),</w:t>
      </w:r>
    </w:p>
    <w:p w14:paraId="7E80F6CE" w14:textId="4C8AC18D" w:rsidR="00B6288D" w:rsidRPr="00BF4D7C" w:rsidRDefault="00B6288D" w:rsidP="00B6288D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 w:rsidRPr="00BF4D7C">
        <w:rPr>
          <w:rFonts w:ascii="Times New Roman" w:hAnsi="Times New Roman"/>
          <w:b/>
          <w:sz w:val="26"/>
          <w:szCs w:val="26"/>
        </w:rPr>
        <w:t>Baza experimentala Mih</w:t>
      </w:r>
      <w:r w:rsidR="008B7436">
        <w:rPr>
          <w:rFonts w:ascii="Times New Roman" w:hAnsi="Times New Roman"/>
          <w:b/>
          <w:sz w:val="26"/>
          <w:szCs w:val="26"/>
        </w:rPr>
        <w:t>ă</w:t>
      </w:r>
      <w:r w:rsidRPr="00BF4D7C">
        <w:rPr>
          <w:rFonts w:ascii="Times New Roman" w:hAnsi="Times New Roman"/>
          <w:b/>
          <w:sz w:val="26"/>
          <w:szCs w:val="26"/>
        </w:rPr>
        <w:t>ești</w:t>
      </w:r>
      <w:r w:rsidRPr="00BF4D7C">
        <w:rPr>
          <w:rFonts w:ascii="Times New Roman" w:hAnsi="Times New Roman"/>
          <w:sz w:val="26"/>
          <w:szCs w:val="26"/>
        </w:rPr>
        <w:t xml:space="preserve"> (fostul O.S</w:t>
      </w:r>
      <w:r w:rsidR="00325F3C">
        <w:rPr>
          <w:rFonts w:ascii="Times New Roman" w:hAnsi="Times New Roman"/>
          <w:sz w:val="26"/>
          <w:szCs w:val="26"/>
        </w:rPr>
        <w:t>.E.</w:t>
      </w:r>
      <w:r w:rsidRPr="00BF4D7C">
        <w:rPr>
          <w:rFonts w:ascii="Times New Roman" w:hAnsi="Times New Roman"/>
          <w:sz w:val="26"/>
          <w:szCs w:val="26"/>
        </w:rPr>
        <w:t xml:space="preserve"> Mihăești) din cadrul I.N.C.D.S „MARIN DRACEA”,</w:t>
      </w:r>
    </w:p>
    <w:p w14:paraId="34893027" w14:textId="51125B0E" w:rsidR="00B6288D" w:rsidRPr="00811135" w:rsidRDefault="00B6288D" w:rsidP="00B6288D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 w:rsidRPr="00BF4D7C">
        <w:rPr>
          <w:rFonts w:ascii="Times New Roman" w:hAnsi="Times New Roman"/>
          <w:b/>
          <w:sz w:val="26"/>
          <w:szCs w:val="26"/>
        </w:rPr>
        <w:t>1</w:t>
      </w:r>
      <w:r w:rsidR="009D01CE">
        <w:rPr>
          <w:rFonts w:ascii="Times New Roman" w:hAnsi="Times New Roman"/>
          <w:b/>
          <w:sz w:val="26"/>
          <w:szCs w:val="26"/>
        </w:rPr>
        <w:t>2</w:t>
      </w:r>
      <w:r w:rsidRPr="00BF4D7C">
        <w:rPr>
          <w:rFonts w:ascii="Times New Roman" w:hAnsi="Times New Roman"/>
          <w:b/>
          <w:sz w:val="26"/>
          <w:szCs w:val="26"/>
        </w:rPr>
        <w:t xml:space="preserve"> ocoale silvice </w:t>
      </w:r>
      <w:r w:rsidRPr="00252905">
        <w:rPr>
          <w:rFonts w:ascii="Times New Roman" w:hAnsi="Times New Roman"/>
          <w:b/>
          <w:sz w:val="26"/>
          <w:szCs w:val="26"/>
        </w:rPr>
        <w:t>de regim</w:t>
      </w:r>
      <w:r w:rsidR="00195C67">
        <w:rPr>
          <w:rFonts w:ascii="Times New Roman" w:hAnsi="Times New Roman"/>
          <w:sz w:val="26"/>
          <w:szCs w:val="26"/>
        </w:rPr>
        <w:t xml:space="preserve"> </w:t>
      </w:r>
      <w:r w:rsidR="00195C67" w:rsidRPr="00195C67">
        <w:rPr>
          <w:rFonts w:ascii="Times New Roman" w:hAnsi="Times New Roman"/>
          <w:b/>
          <w:bCs/>
          <w:sz w:val="26"/>
          <w:szCs w:val="26"/>
        </w:rPr>
        <w:t>/ private</w:t>
      </w:r>
      <w:r w:rsidR="00195C67">
        <w:rPr>
          <w:rFonts w:ascii="Times New Roman" w:hAnsi="Times New Roman"/>
          <w:sz w:val="26"/>
          <w:szCs w:val="26"/>
        </w:rPr>
        <w:t xml:space="preserve"> </w:t>
      </w:r>
      <w:r w:rsidRPr="00BF4D7C">
        <w:rPr>
          <w:rFonts w:ascii="Times New Roman" w:hAnsi="Times New Roman"/>
          <w:sz w:val="26"/>
          <w:szCs w:val="26"/>
        </w:rPr>
        <w:t>(</w:t>
      </w:r>
      <w:proofErr w:type="spellStart"/>
      <w:r w:rsidRPr="00BF4D7C">
        <w:rPr>
          <w:rFonts w:ascii="Times New Roman" w:hAnsi="Times New Roman"/>
          <w:sz w:val="26"/>
          <w:szCs w:val="26"/>
        </w:rPr>
        <w:t>Papușa</w:t>
      </w:r>
      <w:proofErr w:type="spellEnd"/>
      <w:r w:rsidRPr="00BF4D7C">
        <w:rPr>
          <w:rFonts w:ascii="Times New Roman" w:hAnsi="Times New Roman"/>
          <w:sz w:val="26"/>
          <w:szCs w:val="26"/>
        </w:rPr>
        <w:t xml:space="preserve"> Rucăr, Dragoslavele, Codrii Verzi, Stejarii Muscelului, </w:t>
      </w:r>
      <w:proofErr w:type="spellStart"/>
      <w:r w:rsidRPr="00BF4D7C">
        <w:rPr>
          <w:rFonts w:ascii="Times New Roman" w:hAnsi="Times New Roman"/>
          <w:sz w:val="26"/>
          <w:szCs w:val="26"/>
        </w:rPr>
        <w:t>Carpathia</w:t>
      </w:r>
      <w:proofErr w:type="spellEnd"/>
      <w:r w:rsidRPr="00BF4D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F4D7C">
        <w:rPr>
          <w:rFonts w:ascii="Times New Roman" w:hAnsi="Times New Roman"/>
          <w:sz w:val="26"/>
          <w:szCs w:val="26"/>
        </w:rPr>
        <w:t>Ingleby</w:t>
      </w:r>
      <w:proofErr w:type="spellEnd"/>
      <w:r w:rsidRPr="00BF4D7C">
        <w:rPr>
          <w:rFonts w:ascii="Times New Roman" w:hAnsi="Times New Roman"/>
          <w:sz w:val="26"/>
          <w:szCs w:val="26"/>
        </w:rPr>
        <w:t xml:space="preserve">, </w:t>
      </w:r>
      <w:r w:rsidR="00FE754E">
        <w:rPr>
          <w:rFonts w:ascii="Times New Roman" w:hAnsi="Times New Roman"/>
          <w:sz w:val="26"/>
          <w:szCs w:val="26"/>
        </w:rPr>
        <w:t>Cascade Empire</w:t>
      </w:r>
      <w:r w:rsidRPr="00BF4D7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Cl</w:t>
      </w:r>
      <w:r w:rsidR="00325F3C">
        <w:rPr>
          <w:rFonts w:ascii="Times New Roman" w:hAnsi="Times New Roman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 xml:space="preserve">bucet, </w:t>
      </w:r>
      <w:r w:rsidRPr="00BF4D7C">
        <w:rPr>
          <w:rFonts w:ascii="Times New Roman" w:hAnsi="Times New Roman"/>
          <w:sz w:val="26"/>
          <w:szCs w:val="26"/>
        </w:rPr>
        <w:t>Muntenia, Poiana Cerbului</w:t>
      </w:r>
      <w:r w:rsidR="00C66D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66DF0">
        <w:rPr>
          <w:rFonts w:ascii="Times New Roman" w:hAnsi="Times New Roman"/>
          <w:sz w:val="26"/>
          <w:szCs w:val="26"/>
        </w:rPr>
        <w:t>Iri</w:t>
      </w:r>
      <w:proofErr w:type="spellEnd"/>
      <w:r w:rsidR="009D01C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D01CE">
        <w:rPr>
          <w:rFonts w:ascii="Times New Roman" w:hAnsi="Times New Roman"/>
          <w:sz w:val="26"/>
          <w:szCs w:val="26"/>
        </w:rPr>
        <w:t>Ingka</w:t>
      </w:r>
      <w:proofErr w:type="spellEnd"/>
      <w:r w:rsidRPr="00BF4D7C">
        <w:rPr>
          <w:rFonts w:ascii="Times New Roman" w:hAnsi="Times New Roman"/>
          <w:sz w:val="26"/>
          <w:szCs w:val="26"/>
        </w:rPr>
        <w:t>).</w:t>
      </w:r>
    </w:p>
    <w:p w14:paraId="5A323E21" w14:textId="77777777" w:rsidR="00811135" w:rsidRPr="00B6288D" w:rsidRDefault="00811135" w:rsidP="00811135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0E0910A1" w14:textId="77777777" w:rsidR="00B6288D" w:rsidRPr="00B6288D" w:rsidRDefault="00B6288D" w:rsidP="003243B0">
      <w:pPr>
        <w:pStyle w:val="Listparagra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val="en-GB"/>
        </w:rPr>
      </w:pPr>
      <w:r w:rsidRPr="00B6288D">
        <w:rPr>
          <w:rFonts w:ascii="Times New Roman" w:hAnsi="Times New Roman"/>
          <w:b/>
          <w:iCs/>
          <w:sz w:val="26"/>
          <w:szCs w:val="26"/>
          <w:lang w:val="en-GB"/>
        </w:rPr>
        <w:t>ADMINISTRAREA SUPRAFEȚEI FONDULUI FORESTIER</w:t>
      </w:r>
    </w:p>
    <w:p w14:paraId="0CCF9668" w14:textId="77777777" w:rsidR="00B6288D" w:rsidRPr="00B6288D" w:rsidRDefault="00B6288D" w:rsidP="003243B0">
      <w:pPr>
        <w:pStyle w:val="Listparagra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val="en-GB"/>
        </w:rPr>
      </w:pPr>
      <w:r w:rsidRPr="00B6288D">
        <w:rPr>
          <w:rFonts w:ascii="Times New Roman" w:hAnsi="Times New Roman"/>
          <w:b/>
          <w:iCs/>
          <w:sz w:val="26"/>
          <w:szCs w:val="26"/>
          <w:lang w:val="en-GB"/>
        </w:rPr>
        <w:t>DIN JUDEȚUL ARGEȘ</w:t>
      </w:r>
    </w:p>
    <w:p w14:paraId="12C9C3D0" w14:textId="2F2EFF38" w:rsidR="00B6288D" w:rsidRPr="00DD23DA" w:rsidRDefault="00DD23DA" w:rsidP="003243B0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en-GB"/>
        </w:rPr>
      </w:pPr>
      <w:r w:rsidRPr="00DD23DA">
        <w:rPr>
          <w:rFonts w:ascii="Times New Roman" w:hAnsi="Times New Roman"/>
          <w:b/>
          <w:bCs/>
          <w:iCs/>
          <w:sz w:val="26"/>
          <w:szCs w:val="26"/>
          <w:lang w:val="en-GB"/>
        </w:rPr>
        <w:t>Tab. 1</w:t>
      </w:r>
    </w:p>
    <w:tbl>
      <w:tblPr>
        <w:tblStyle w:val="Tabelgril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501"/>
        <w:gridCol w:w="2461"/>
      </w:tblGrid>
      <w:tr w:rsidR="00F166BA" w:rsidRPr="00BF4D7C" w14:paraId="18634286" w14:textId="77777777" w:rsidTr="00F166BA">
        <w:tc>
          <w:tcPr>
            <w:tcW w:w="2506" w:type="dxa"/>
          </w:tcPr>
          <w:p w14:paraId="1E9C4F6B" w14:textId="77777777" w:rsidR="00F166BA" w:rsidRPr="00BF4D7C" w:rsidRDefault="00F166BA" w:rsidP="00F166BA">
            <w:pPr>
              <w:pStyle w:val="Titlu2"/>
              <w:outlineLvl w:val="1"/>
            </w:pPr>
            <w:r w:rsidRPr="00BF4D7C">
              <w:t xml:space="preserve">Fond forestier </w:t>
            </w:r>
            <w:proofErr w:type="spellStart"/>
            <w:r w:rsidRPr="00BF4D7C">
              <w:t>administrat</w:t>
            </w:r>
            <w:proofErr w:type="spellEnd"/>
            <w:r w:rsidRPr="00BF4D7C">
              <w:t xml:space="preserve"> </w:t>
            </w:r>
            <w:proofErr w:type="spellStart"/>
            <w:r w:rsidRPr="00BF4D7C">
              <w:t>prin</w:t>
            </w:r>
            <w:proofErr w:type="spellEnd"/>
            <w:r w:rsidRPr="00BF4D7C">
              <w:t xml:space="preserve"> </w:t>
            </w:r>
            <w:proofErr w:type="spellStart"/>
            <w:r w:rsidRPr="00BF4D7C">
              <w:t>ocoale</w:t>
            </w:r>
            <w:proofErr w:type="spellEnd"/>
            <w:r w:rsidRPr="00BF4D7C">
              <w:t xml:space="preserve"> </w:t>
            </w:r>
            <w:proofErr w:type="spellStart"/>
            <w:r w:rsidRPr="00BF4D7C">
              <w:t>silvice</w:t>
            </w:r>
            <w:proofErr w:type="spellEnd"/>
            <w:r w:rsidRPr="00BF4D7C">
              <w:t xml:space="preserve"> de stat</w:t>
            </w:r>
          </w:p>
          <w:p w14:paraId="31F4B2BA" w14:textId="6D9F8B98" w:rsidR="00F166BA" w:rsidRPr="00BF4D7C" w:rsidRDefault="00F166BA" w:rsidP="00F166BA">
            <w:pPr>
              <w:pStyle w:val="Titlu2"/>
              <w:outlineLvl w:val="1"/>
            </w:pPr>
            <w:r w:rsidRPr="00BF4D7C">
              <w:t>(ha)</w:t>
            </w:r>
          </w:p>
        </w:tc>
        <w:tc>
          <w:tcPr>
            <w:tcW w:w="2506" w:type="dxa"/>
          </w:tcPr>
          <w:p w14:paraId="5509DBCB" w14:textId="77777777" w:rsidR="00F166BA" w:rsidRPr="00BF4D7C" w:rsidRDefault="00F166BA" w:rsidP="00F166BA">
            <w:pPr>
              <w:pStyle w:val="Titlu2"/>
              <w:outlineLvl w:val="1"/>
            </w:pPr>
            <w:r w:rsidRPr="00BF4D7C">
              <w:t xml:space="preserve">Fond forestier </w:t>
            </w:r>
            <w:proofErr w:type="spellStart"/>
            <w:r w:rsidRPr="00BF4D7C">
              <w:t>administrat</w:t>
            </w:r>
            <w:proofErr w:type="spellEnd"/>
            <w:r w:rsidRPr="00BF4D7C">
              <w:t xml:space="preserve"> </w:t>
            </w:r>
            <w:proofErr w:type="spellStart"/>
            <w:r w:rsidRPr="00BF4D7C">
              <w:t>prin</w:t>
            </w:r>
            <w:proofErr w:type="spellEnd"/>
            <w:r w:rsidRPr="00BF4D7C">
              <w:t xml:space="preserve"> </w:t>
            </w:r>
            <w:proofErr w:type="spellStart"/>
            <w:r w:rsidRPr="00BF4D7C">
              <w:t>ocoale</w:t>
            </w:r>
            <w:proofErr w:type="spellEnd"/>
            <w:r w:rsidRPr="00BF4D7C">
              <w:t xml:space="preserve"> </w:t>
            </w:r>
            <w:proofErr w:type="spellStart"/>
            <w:r w:rsidRPr="00BF4D7C">
              <w:t>silvice</w:t>
            </w:r>
            <w:proofErr w:type="spellEnd"/>
            <w:r w:rsidRPr="00BF4D7C">
              <w:t xml:space="preserve"> </w:t>
            </w:r>
            <w:proofErr w:type="spellStart"/>
            <w:r w:rsidRPr="00BF4D7C">
              <w:t>private</w:t>
            </w:r>
            <w:proofErr w:type="spellEnd"/>
          </w:p>
          <w:p w14:paraId="2E94D69C" w14:textId="7641DACD" w:rsidR="00F166BA" w:rsidRPr="00BF4D7C" w:rsidRDefault="00F166BA" w:rsidP="00F166BA">
            <w:pPr>
              <w:pStyle w:val="Titlu2"/>
              <w:outlineLvl w:val="1"/>
            </w:pPr>
            <w:r w:rsidRPr="00BF4D7C">
              <w:t>(ha)</w:t>
            </w:r>
          </w:p>
        </w:tc>
        <w:tc>
          <w:tcPr>
            <w:tcW w:w="2520" w:type="dxa"/>
          </w:tcPr>
          <w:p w14:paraId="143589A6" w14:textId="77777777" w:rsidR="00F166BA" w:rsidRPr="00BF4D7C" w:rsidRDefault="00F166BA" w:rsidP="00F166BA">
            <w:pPr>
              <w:pStyle w:val="Titlu2"/>
              <w:outlineLvl w:val="1"/>
            </w:pPr>
            <w:r w:rsidRPr="00BF4D7C">
              <w:t xml:space="preserve">Fond forestier </w:t>
            </w:r>
            <w:proofErr w:type="spellStart"/>
            <w:r w:rsidRPr="00BF4D7C">
              <w:t>neadministrat</w:t>
            </w:r>
            <w:proofErr w:type="spellEnd"/>
          </w:p>
          <w:p w14:paraId="64EE733A" w14:textId="77777777" w:rsidR="00F166BA" w:rsidRDefault="00F166BA" w:rsidP="00F166BA">
            <w:pPr>
              <w:pStyle w:val="Titlu2"/>
              <w:outlineLvl w:val="1"/>
            </w:pPr>
          </w:p>
          <w:p w14:paraId="5F29D15B" w14:textId="2AC774AD" w:rsidR="00F166BA" w:rsidRPr="00BF4D7C" w:rsidRDefault="00F166BA" w:rsidP="00F166BA">
            <w:pPr>
              <w:pStyle w:val="Titlu2"/>
              <w:outlineLvl w:val="1"/>
            </w:pPr>
            <w:r w:rsidRPr="00BF4D7C">
              <w:t>(ha)</w:t>
            </w:r>
          </w:p>
        </w:tc>
        <w:tc>
          <w:tcPr>
            <w:tcW w:w="2488" w:type="dxa"/>
          </w:tcPr>
          <w:p w14:paraId="1D43CF16" w14:textId="77777777" w:rsidR="00F166BA" w:rsidRPr="00BF4D7C" w:rsidRDefault="00F166BA" w:rsidP="00F166BA">
            <w:pPr>
              <w:pStyle w:val="Titlu2"/>
              <w:outlineLvl w:val="1"/>
            </w:pPr>
            <w:r w:rsidRPr="00BF4D7C">
              <w:t>TOTAL</w:t>
            </w:r>
          </w:p>
          <w:p w14:paraId="4D6C3B3C" w14:textId="77777777" w:rsidR="00F166BA" w:rsidRDefault="00F166BA" w:rsidP="00F166BA">
            <w:pPr>
              <w:pStyle w:val="Titlu2"/>
              <w:outlineLvl w:val="1"/>
            </w:pPr>
          </w:p>
          <w:p w14:paraId="4C294822" w14:textId="77777777" w:rsidR="00F166BA" w:rsidRDefault="00F166BA" w:rsidP="00F166BA">
            <w:pPr>
              <w:pStyle w:val="Titlu2"/>
              <w:outlineLvl w:val="1"/>
            </w:pPr>
          </w:p>
          <w:p w14:paraId="42A6E9C7" w14:textId="66C12A4C" w:rsidR="00F166BA" w:rsidRPr="00BF4D7C" w:rsidRDefault="00F166BA" w:rsidP="00F166BA">
            <w:pPr>
              <w:pStyle w:val="Titlu2"/>
              <w:outlineLvl w:val="1"/>
            </w:pPr>
            <w:r w:rsidRPr="00BF4D7C">
              <w:t>(ha)</w:t>
            </w:r>
          </w:p>
        </w:tc>
      </w:tr>
      <w:tr w:rsidR="00F166BA" w:rsidRPr="00BF4D7C" w14:paraId="450504B4" w14:textId="77777777" w:rsidTr="00F166BA">
        <w:tc>
          <w:tcPr>
            <w:tcW w:w="2506" w:type="dxa"/>
          </w:tcPr>
          <w:p w14:paraId="1B809FAC" w14:textId="77777777" w:rsidR="00F166BA" w:rsidRPr="00BF4D7C" w:rsidRDefault="00F166BA" w:rsidP="00F166BA">
            <w:pPr>
              <w:pStyle w:val="Titlu2"/>
              <w:outlineLvl w:val="1"/>
            </w:pPr>
          </w:p>
          <w:p w14:paraId="0170B1E5" w14:textId="2C4AF174" w:rsidR="00F166BA" w:rsidRPr="00BF4D7C" w:rsidRDefault="00F166BA" w:rsidP="00F166BA">
            <w:pPr>
              <w:pStyle w:val="Titlu2"/>
              <w:outlineLvl w:val="1"/>
            </w:pPr>
            <w:r>
              <w:t>16</w:t>
            </w:r>
            <w:r w:rsidR="009F2633">
              <w:t>7</w:t>
            </w:r>
            <w:r w:rsidR="00F30EA4">
              <w:t>575</w:t>
            </w:r>
          </w:p>
        </w:tc>
        <w:tc>
          <w:tcPr>
            <w:tcW w:w="2506" w:type="dxa"/>
          </w:tcPr>
          <w:p w14:paraId="5BE36227" w14:textId="77777777" w:rsidR="00F166BA" w:rsidRPr="00BF4D7C" w:rsidRDefault="00F166BA" w:rsidP="00F166BA">
            <w:pPr>
              <w:pStyle w:val="Titlu2"/>
              <w:outlineLvl w:val="1"/>
            </w:pPr>
          </w:p>
          <w:p w14:paraId="57CA2C80" w14:textId="7A377317" w:rsidR="00F166BA" w:rsidRPr="00BF4D7C" w:rsidRDefault="009F2633" w:rsidP="00F166BA">
            <w:pPr>
              <w:pStyle w:val="Titlu2"/>
              <w:outlineLvl w:val="1"/>
            </w:pPr>
            <w:r>
              <w:t>9</w:t>
            </w:r>
            <w:r w:rsidR="00F3167F">
              <w:t>2</w:t>
            </w:r>
            <w:r w:rsidR="00EA4EBF">
              <w:t>752</w:t>
            </w:r>
          </w:p>
        </w:tc>
        <w:tc>
          <w:tcPr>
            <w:tcW w:w="2520" w:type="dxa"/>
          </w:tcPr>
          <w:p w14:paraId="598D6140" w14:textId="77777777" w:rsidR="00F166BA" w:rsidRPr="00BF4D7C" w:rsidRDefault="00F166BA" w:rsidP="00F166BA">
            <w:pPr>
              <w:pStyle w:val="Titlu2"/>
              <w:outlineLvl w:val="1"/>
            </w:pPr>
          </w:p>
          <w:p w14:paraId="3F0502A9" w14:textId="27B2F8AF" w:rsidR="00F166BA" w:rsidRPr="00252905" w:rsidRDefault="00F3167F" w:rsidP="00F166BA">
            <w:pPr>
              <w:pStyle w:val="Titlu2"/>
              <w:outlineLvl w:val="1"/>
            </w:pPr>
            <w:r>
              <w:t>16</w:t>
            </w:r>
            <w:r w:rsidR="00EA4EBF">
              <w:t>456</w:t>
            </w:r>
          </w:p>
        </w:tc>
        <w:tc>
          <w:tcPr>
            <w:tcW w:w="2488" w:type="dxa"/>
          </w:tcPr>
          <w:p w14:paraId="5A86ACE4" w14:textId="77777777" w:rsidR="00F166BA" w:rsidRPr="00BF4D7C" w:rsidRDefault="00F166BA" w:rsidP="00F166BA">
            <w:pPr>
              <w:pStyle w:val="Titlu2"/>
              <w:outlineLvl w:val="1"/>
            </w:pPr>
          </w:p>
          <w:p w14:paraId="7BA393C5" w14:textId="6DFA36CE" w:rsidR="00F166BA" w:rsidRPr="00BF4D7C" w:rsidRDefault="00F166BA" w:rsidP="00F166BA">
            <w:pPr>
              <w:pStyle w:val="Titlu2"/>
              <w:outlineLvl w:val="1"/>
            </w:pPr>
            <w:r w:rsidRPr="00BF4D7C">
              <w:t>276</w:t>
            </w:r>
            <w:r>
              <w:t>7</w:t>
            </w:r>
            <w:r w:rsidR="00F30EA4">
              <w:t>83</w:t>
            </w:r>
          </w:p>
          <w:p w14:paraId="1FE59154" w14:textId="77777777" w:rsidR="00F166BA" w:rsidRPr="00BF4D7C" w:rsidRDefault="00F166BA" w:rsidP="00F166BA">
            <w:pPr>
              <w:pStyle w:val="Titlu2"/>
              <w:outlineLvl w:val="1"/>
            </w:pPr>
          </w:p>
        </w:tc>
      </w:tr>
    </w:tbl>
    <w:p w14:paraId="6C924847" w14:textId="3901E0E2" w:rsidR="00B6288D" w:rsidRDefault="00B6288D" w:rsidP="00B62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181D1A44" w14:textId="2F856637" w:rsidR="00DD23DA" w:rsidRDefault="00DD23DA" w:rsidP="00B628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35AB4903" w14:textId="0D9BEF1C" w:rsidR="00DD23DA" w:rsidRPr="00DD23DA" w:rsidRDefault="00DD23DA" w:rsidP="00DD23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en-GB"/>
        </w:rPr>
      </w:pPr>
      <w:r w:rsidRPr="00DD23DA">
        <w:rPr>
          <w:rFonts w:ascii="Times New Roman" w:hAnsi="Times New Roman"/>
          <w:b/>
          <w:bCs/>
          <w:sz w:val="26"/>
          <w:szCs w:val="26"/>
          <w:lang w:val="en-GB"/>
        </w:rPr>
        <w:t>SITUAȚIA PRO</w:t>
      </w:r>
      <w:r w:rsidR="00ED295F">
        <w:rPr>
          <w:rFonts w:ascii="Times New Roman" w:hAnsi="Times New Roman"/>
          <w:b/>
          <w:bCs/>
          <w:sz w:val="26"/>
          <w:szCs w:val="26"/>
          <w:lang w:val="en-GB"/>
        </w:rPr>
        <w:t>PR</w:t>
      </w:r>
      <w:r w:rsidRPr="00DD23DA">
        <w:rPr>
          <w:rFonts w:ascii="Times New Roman" w:hAnsi="Times New Roman"/>
          <w:b/>
          <w:bCs/>
          <w:sz w:val="26"/>
          <w:szCs w:val="26"/>
          <w:lang w:val="en-GB"/>
        </w:rPr>
        <w:t>IETĂȚII FONDULUI FORESTIER</w:t>
      </w:r>
    </w:p>
    <w:p w14:paraId="2BAF18B5" w14:textId="487EE84A" w:rsidR="00DD23DA" w:rsidRDefault="00DD23DA" w:rsidP="00DD23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en-GB"/>
        </w:rPr>
      </w:pPr>
      <w:r w:rsidRPr="00DD23DA">
        <w:rPr>
          <w:rFonts w:ascii="Times New Roman" w:hAnsi="Times New Roman"/>
          <w:b/>
          <w:bCs/>
          <w:sz w:val="26"/>
          <w:szCs w:val="26"/>
          <w:lang w:val="en-GB"/>
        </w:rPr>
        <w:t>DIN JUDEȚUL ARGEȘ</w:t>
      </w:r>
    </w:p>
    <w:p w14:paraId="47A23846" w14:textId="7F15BB0D" w:rsidR="00DD23DA" w:rsidRDefault="00DD23DA" w:rsidP="00DD2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        Tab. 2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90"/>
        <w:gridCol w:w="1985"/>
        <w:gridCol w:w="1985"/>
        <w:gridCol w:w="1985"/>
        <w:gridCol w:w="1985"/>
      </w:tblGrid>
      <w:tr w:rsidR="00DD23DA" w14:paraId="4533138F" w14:textId="77777777" w:rsidTr="00FF5D49">
        <w:tc>
          <w:tcPr>
            <w:tcW w:w="20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B5A22A" w14:textId="77777777" w:rsidR="00DD23DA" w:rsidRPr="00F53D46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Total </w:t>
            </w:r>
          </w:p>
          <w:p w14:paraId="239E043A" w14:textId="77777777" w:rsidR="00DD23DA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suprafața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fond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forestier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în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județul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Argeș</w:t>
            </w:r>
            <w:proofErr w:type="spellEnd"/>
          </w:p>
          <w:p w14:paraId="48DBF729" w14:textId="2B38AF0F" w:rsid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(ha)</w:t>
            </w:r>
          </w:p>
        </w:tc>
        <w:tc>
          <w:tcPr>
            <w:tcW w:w="40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E2585" w14:textId="762A2408" w:rsidR="00DD23DA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Proprietate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publică</w:t>
            </w:r>
            <w:proofErr w:type="spellEnd"/>
          </w:p>
        </w:tc>
        <w:tc>
          <w:tcPr>
            <w:tcW w:w="40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79515C" w14:textId="72B726F4" w:rsidR="00DD23DA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Proprietate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privată</w:t>
            </w:r>
            <w:proofErr w:type="spellEnd"/>
          </w:p>
        </w:tc>
      </w:tr>
      <w:tr w:rsidR="00DD23DA" w14:paraId="69661595" w14:textId="77777777" w:rsidTr="00DD23DA">
        <w:tc>
          <w:tcPr>
            <w:tcW w:w="20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822652" w14:textId="77777777" w:rsidR="00DD23DA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003" w:type="dxa"/>
            <w:tcBorders>
              <w:top w:val="single" w:sz="24" w:space="0" w:color="auto"/>
              <w:left w:val="single" w:sz="24" w:space="0" w:color="auto"/>
            </w:tcBorders>
          </w:tcPr>
          <w:p w14:paraId="01C2E0D3" w14:textId="6FFE6A8E" w:rsidR="00DD23DA" w:rsidRP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</w:t>
            </w:r>
            <w:r w:rsidR="00DD23DA"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tat</w:t>
            </w:r>
          </w:p>
          <w:p w14:paraId="4304FBAB" w14:textId="65448D8F" w:rsid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(ha)</w:t>
            </w:r>
          </w:p>
        </w:tc>
        <w:tc>
          <w:tcPr>
            <w:tcW w:w="2003" w:type="dxa"/>
            <w:tcBorders>
              <w:top w:val="single" w:sz="24" w:space="0" w:color="auto"/>
              <w:right w:val="single" w:sz="24" w:space="0" w:color="auto"/>
            </w:tcBorders>
          </w:tcPr>
          <w:p w14:paraId="3558D5F5" w14:textId="77777777" w:rsidR="00DD23DA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U.A.T.</w:t>
            </w:r>
          </w:p>
          <w:p w14:paraId="3137ADD5" w14:textId="4C39AD4F" w:rsidR="00F53D46" w:rsidRP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(ha)</w:t>
            </w:r>
          </w:p>
        </w:tc>
        <w:tc>
          <w:tcPr>
            <w:tcW w:w="2003" w:type="dxa"/>
            <w:tcBorders>
              <w:top w:val="single" w:sz="24" w:space="0" w:color="auto"/>
              <w:left w:val="single" w:sz="24" w:space="0" w:color="auto"/>
            </w:tcBorders>
          </w:tcPr>
          <w:p w14:paraId="1D2FF0D6" w14:textId="77777777" w:rsidR="00DD23DA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Persoane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fizice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și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persoane</w:t>
            </w:r>
            <w:proofErr w:type="spellEnd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23DA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juridice</w:t>
            </w:r>
            <w:proofErr w:type="spellEnd"/>
          </w:p>
          <w:p w14:paraId="40148EA2" w14:textId="5336F465" w:rsidR="00F53D46" w:rsidRPr="00DD23DA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(ha)</w:t>
            </w:r>
          </w:p>
        </w:tc>
        <w:tc>
          <w:tcPr>
            <w:tcW w:w="2003" w:type="dxa"/>
            <w:tcBorders>
              <w:top w:val="single" w:sz="24" w:space="0" w:color="auto"/>
              <w:right w:val="single" w:sz="24" w:space="0" w:color="auto"/>
            </w:tcBorders>
          </w:tcPr>
          <w:p w14:paraId="0EC6E10C" w14:textId="77777777" w:rsidR="00DD23DA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U.A.T.</w:t>
            </w:r>
          </w:p>
          <w:p w14:paraId="6FB0B6EA" w14:textId="678A0DCE" w:rsidR="00F53D46" w:rsidRP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(ha)</w:t>
            </w:r>
          </w:p>
        </w:tc>
      </w:tr>
      <w:tr w:rsidR="00DD23DA" w14:paraId="552B7C7E" w14:textId="77777777" w:rsidTr="00DD23DA">
        <w:tc>
          <w:tcPr>
            <w:tcW w:w="20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6E899" w14:textId="050628D4" w:rsidR="00DD23DA" w:rsidRPr="00F53D46" w:rsidRDefault="00DD23DA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F53D4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2767</w:t>
            </w:r>
            <w:r w:rsidR="00F30EA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83</w:t>
            </w:r>
          </w:p>
        </w:tc>
        <w:tc>
          <w:tcPr>
            <w:tcW w:w="2003" w:type="dxa"/>
            <w:tcBorders>
              <w:left w:val="single" w:sz="24" w:space="0" w:color="auto"/>
              <w:bottom w:val="single" w:sz="24" w:space="0" w:color="auto"/>
            </w:tcBorders>
          </w:tcPr>
          <w:p w14:paraId="7D25E588" w14:textId="695106DC" w:rsidR="00DD23DA" w:rsidRP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119</w:t>
            </w:r>
            <w:r w:rsidR="00F30EA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561</w:t>
            </w:r>
          </w:p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</w:tcPr>
          <w:p w14:paraId="31E39C33" w14:textId="5F033AFB" w:rsidR="00DD23DA" w:rsidRP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4311</w:t>
            </w:r>
          </w:p>
        </w:tc>
        <w:tc>
          <w:tcPr>
            <w:tcW w:w="2003" w:type="dxa"/>
            <w:tcBorders>
              <w:left w:val="single" w:sz="24" w:space="0" w:color="auto"/>
              <w:bottom w:val="single" w:sz="24" w:space="0" w:color="auto"/>
            </w:tcBorders>
          </w:tcPr>
          <w:p w14:paraId="03EC2BDE" w14:textId="21037215" w:rsidR="00DD23DA" w:rsidRP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152</w:t>
            </w:r>
            <w:r w:rsidR="00F30EA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593</w:t>
            </w:r>
          </w:p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</w:tcPr>
          <w:p w14:paraId="165BA73D" w14:textId="6D30DF3C" w:rsidR="00DD23DA" w:rsidRPr="00F53D46" w:rsidRDefault="00F53D46" w:rsidP="00DD23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</w:t>
            </w:r>
            <w:r w:rsidR="00F30EA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18</w:t>
            </w:r>
          </w:p>
        </w:tc>
      </w:tr>
    </w:tbl>
    <w:p w14:paraId="647C1A97" w14:textId="5C095CFC" w:rsidR="00742561" w:rsidRPr="00BF4D7C" w:rsidRDefault="00742561" w:rsidP="00742561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4D7C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OBIECTIVE </w:t>
      </w:r>
      <w:r w:rsidR="001029AC" w:rsidRPr="00BF4D7C">
        <w:rPr>
          <w:rFonts w:ascii="Times New Roman" w:hAnsi="Times New Roman"/>
          <w:b/>
          <w:sz w:val="26"/>
          <w:szCs w:val="26"/>
          <w:u w:val="single"/>
        </w:rPr>
        <w:t>URMĂ</w:t>
      </w:r>
      <w:r w:rsidRPr="00BF4D7C">
        <w:rPr>
          <w:rFonts w:ascii="Times New Roman" w:hAnsi="Times New Roman"/>
          <w:b/>
          <w:sz w:val="26"/>
          <w:szCs w:val="26"/>
          <w:u w:val="single"/>
        </w:rPr>
        <w:t>RITE</w:t>
      </w:r>
    </w:p>
    <w:p w14:paraId="0814FA09" w14:textId="77777777" w:rsidR="00132FE1" w:rsidRPr="00BF4D7C" w:rsidRDefault="00132FE1" w:rsidP="00132FE1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7C8E351" w14:textId="77777777" w:rsidR="00742561" w:rsidRPr="00BF4D7C" w:rsidRDefault="00742561" w:rsidP="00742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C56F2B" w14:textId="7AE9F3B2" w:rsidR="00742561" w:rsidRPr="00385C0E" w:rsidRDefault="00742561" w:rsidP="004E16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F4D7C">
        <w:rPr>
          <w:rFonts w:ascii="Times New Roman" w:hAnsi="Times New Roman"/>
          <w:sz w:val="26"/>
          <w:szCs w:val="26"/>
        </w:rPr>
        <w:t>Avand</w:t>
      </w:r>
      <w:proofErr w:type="spellEnd"/>
      <w:r w:rsidRPr="00BF4D7C">
        <w:rPr>
          <w:rFonts w:ascii="Times New Roman" w:hAnsi="Times New Roman"/>
          <w:sz w:val="26"/>
          <w:szCs w:val="26"/>
        </w:rPr>
        <w:t xml:space="preserve"> </w:t>
      </w:r>
      <w:r w:rsidR="00AA4931" w:rsidRPr="00BF4D7C">
        <w:rPr>
          <w:rFonts w:ascii="Times New Roman" w:hAnsi="Times New Roman"/>
          <w:sz w:val="26"/>
          <w:szCs w:val="26"/>
        </w:rPr>
        <w:t>în</w:t>
      </w:r>
      <w:r w:rsidRPr="00BF4D7C">
        <w:rPr>
          <w:rFonts w:ascii="Times New Roman" w:hAnsi="Times New Roman"/>
          <w:sz w:val="26"/>
          <w:szCs w:val="26"/>
        </w:rPr>
        <w:t xml:space="preserve"> vedere compl</w:t>
      </w:r>
      <w:r w:rsidR="001029AC" w:rsidRPr="00BF4D7C">
        <w:rPr>
          <w:rFonts w:ascii="Times New Roman" w:hAnsi="Times New Roman"/>
          <w:sz w:val="26"/>
          <w:szCs w:val="26"/>
        </w:rPr>
        <w:t>exitatea ac</w:t>
      </w:r>
      <w:r w:rsidR="00325F3C">
        <w:rPr>
          <w:rFonts w:ascii="Times New Roman" w:hAnsi="Times New Roman"/>
          <w:sz w:val="26"/>
          <w:szCs w:val="26"/>
        </w:rPr>
        <w:t>ț</w:t>
      </w:r>
      <w:r w:rsidR="001029AC" w:rsidRPr="00BF4D7C">
        <w:rPr>
          <w:rFonts w:ascii="Times New Roman" w:hAnsi="Times New Roman"/>
          <w:sz w:val="26"/>
          <w:szCs w:val="26"/>
        </w:rPr>
        <w:t>iunilor care implică</w:t>
      </w:r>
      <w:r w:rsidRPr="00BF4D7C">
        <w:rPr>
          <w:rFonts w:ascii="Times New Roman" w:hAnsi="Times New Roman"/>
          <w:sz w:val="26"/>
          <w:szCs w:val="26"/>
        </w:rPr>
        <w:t xml:space="preserve"> urm</w:t>
      </w:r>
      <w:r w:rsidR="001029AC" w:rsidRPr="00BF4D7C">
        <w:rPr>
          <w:rFonts w:ascii="Times New Roman" w:hAnsi="Times New Roman"/>
          <w:sz w:val="26"/>
          <w:szCs w:val="26"/>
        </w:rPr>
        <w:t>ă</w:t>
      </w:r>
      <w:r w:rsidRPr="00BF4D7C">
        <w:rPr>
          <w:rFonts w:ascii="Times New Roman" w:hAnsi="Times New Roman"/>
          <w:sz w:val="26"/>
          <w:szCs w:val="26"/>
        </w:rPr>
        <w:t xml:space="preserve">rirea modului de implementare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Pr="00BF4D7C">
        <w:rPr>
          <w:rFonts w:ascii="Times New Roman" w:hAnsi="Times New Roman"/>
          <w:sz w:val="26"/>
          <w:szCs w:val="26"/>
        </w:rPr>
        <w:t>i aplicare a</w:t>
      </w:r>
      <w:r w:rsidR="00667E06" w:rsidRPr="00BF4D7C">
        <w:rPr>
          <w:rFonts w:ascii="Times New Roman" w:hAnsi="Times New Roman"/>
          <w:sz w:val="26"/>
          <w:szCs w:val="26"/>
        </w:rPr>
        <w:t xml:space="preserve"> normelor</w:t>
      </w:r>
      <w:r w:rsidRPr="00BF4D7C">
        <w:rPr>
          <w:rFonts w:ascii="Times New Roman" w:hAnsi="Times New Roman"/>
          <w:sz w:val="26"/>
          <w:szCs w:val="26"/>
        </w:rPr>
        <w:t xml:space="preserve"> regimului silvic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Pr="00BF4D7C">
        <w:rPr>
          <w:rFonts w:ascii="Times New Roman" w:hAnsi="Times New Roman"/>
          <w:sz w:val="26"/>
          <w:szCs w:val="26"/>
        </w:rPr>
        <w:t>i cinegetic</w:t>
      </w:r>
      <w:r w:rsidR="001029AC" w:rsidRPr="00BF4D7C">
        <w:rPr>
          <w:rFonts w:ascii="Times New Roman" w:hAnsi="Times New Roman"/>
          <w:sz w:val="26"/>
          <w:szCs w:val="26"/>
        </w:rPr>
        <w:t xml:space="preserve"> </w:t>
      </w:r>
      <w:r w:rsidR="00676EF0" w:rsidRPr="00BF4D7C">
        <w:rPr>
          <w:rFonts w:ascii="Times New Roman" w:hAnsi="Times New Roman"/>
          <w:sz w:val="26"/>
          <w:szCs w:val="26"/>
        </w:rPr>
        <w:t xml:space="preserve">pe teritoriul </w:t>
      </w:r>
      <w:r w:rsidR="001029AC" w:rsidRPr="00BF4D7C">
        <w:rPr>
          <w:rFonts w:ascii="Times New Roman" w:hAnsi="Times New Roman"/>
          <w:sz w:val="26"/>
          <w:szCs w:val="26"/>
        </w:rPr>
        <w:t>județului</w:t>
      </w:r>
      <w:r w:rsidR="00676EF0" w:rsidRPr="00BF4D7C">
        <w:rPr>
          <w:rFonts w:ascii="Times New Roman" w:hAnsi="Times New Roman"/>
          <w:sz w:val="26"/>
          <w:szCs w:val="26"/>
        </w:rPr>
        <w:t xml:space="preserve"> Arge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676EF0" w:rsidRPr="00BF4D7C">
        <w:rPr>
          <w:rFonts w:ascii="Times New Roman" w:hAnsi="Times New Roman"/>
          <w:sz w:val="26"/>
          <w:szCs w:val="26"/>
        </w:rPr>
        <w:t xml:space="preserve">, 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667E06" w:rsidRPr="00BF4D7C">
        <w:rPr>
          <w:rFonts w:ascii="Times New Roman" w:hAnsi="Times New Roman"/>
          <w:sz w:val="26"/>
          <w:szCs w:val="26"/>
        </w:rPr>
        <w:t>in</w:t>
      </w:r>
      <w:r w:rsidR="00325F3C">
        <w:rPr>
          <w:rFonts w:ascii="Times New Roman" w:hAnsi="Times New Roman"/>
          <w:sz w:val="26"/>
          <w:szCs w:val="26"/>
        </w:rPr>
        <w:t>â</w:t>
      </w:r>
      <w:r w:rsidR="00667E06" w:rsidRPr="00BF4D7C">
        <w:rPr>
          <w:rFonts w:ascii="Times New Roman" w:hAnsi="Times New Roman"/>
          <w:sz w:val="26"/>
          <w:szCs w:val="26"/>
        </w:rPr>
        <w:t xml:space="preserve">nd cont de </w:t>
      </w:r>
      <w:r w:rsidR="00676EF0" w:rsidRPr="00BF4D7C">
        <w:rPr>
          <w:rFonts w:ascii="Times New Roman" w:hAnsi="Times New Roman"/>
          <w:sz w:val="26"/>
          <w:szCs w:val="26"/>
        </w:rPr>
        <w:t xml:space="preserve">mărimea </w:t>
      </w:r>
      <w:r w:rsidR="00667E06" w:rsidRPr="00BF4D7C">
        <w:rPr>
          <w:rFonts w:ascii="Times New Roman" w:hAnsi="Times New Roman"/>
          <w:sz w:val="26"/>
          <w:szCs w:val="26"/>
        </w:rPr>
        <w:t xml:space="preserve">fondului forestier </w:t>
      </w:r>
      <w:r w:rsidR="00676EF0" w:rsidRPr="00BF4D7C">
        <w:rPr>
          <w:rFonts w:ascii="Times New Roman" w:hAnsi="Times New Roman"/>
          <w:sz w:val="26"/>
          <w:szCs w:val="26"/>
        </w:rPr>
        <w:t xml:space="preserve">și a </w:t>
      </w:r>
      <w:r w:rsidR="003243B0">
        <w:rPr>
          <w:rFonts w:ascii="Times New Roman" w:hAnsi="Times New Roman"/>
          <w:sz w:val="26"/>
          <w:szCs w:val="26"/>
        </w:rPr>
        <w:t>numărului de proprietari</w:t>
      </w:r>
      <w:r w:rsidR="00184CF8">
        <w:rPr>
          <w:rFonts w:ascii="Times New Roman" w:hAnsi="Times New Roman"/>
          <w:sz w:val="26"/>
          <w:szCs w:val="26"/>
        </w:rPr>
        <w:t xml:space="preserve"> (persoane fizice și juridice, unități administrativ-teritoriale)</w:t>
      </w:r>
      <w:r w:rsidR="003243B0">
        <w:rPr>
          <w:rFonts w:ascii="Times New Roman" w:hAnsi="Times New Roman"/>
          <w:sz w:val="26"/>
          <w:szCs w:val="26"/>
        </w:rPr>
        <w:t xml:space="preserve"> de fond forestier</w:t>
      </w:r>
      <w:r w:rsidR="00676EF0" w:rsidRPr="00BF4D7C">
        <w:rPr>
          <w:rFonts w:ascii="Times New Roman" w:hAnsi="Times New Roman"/>
          <w:sz w:val="26"/>
          <w:szCs w:val="26"/>
        </w:rPr>
        <w:t xml:space="preserve"> din județ, </w:t>
      </w:r>
      <w:r w:rsidR="00AA4931" w:rsidRPr="00BF4D7C">
        <w:rPr>
          <w:rFonts w:ascii="Times New Roman" w:hAnsi="Times New Roman"/>
          <w:sz w:val="26"/>
          <w:szCs w:val="26"/>
        </w:rPr>
        <w:t>în</w:t>
      </w:r>
      <w:r w:rsidR="00667E06" w:rsidRPr="00BF4D7C">
        <w:rPr>
          <w:rFonts w:ascii="Times New Roman" w:hAnsi="Times New Roman"/>
          <w:sz w:val="26"/>
          <w:szCs w:val="26"/>
        </w:rPr>
        <w:t xml:space="preserve"> perioada 01.01.20</w:t>
      </w:r>
      <w:r w:rsidR="00D47C68">
        <w:rPr>
          <w:rFonts w:ascii="Times New Roman" w:hAnsi="Times New Roman"/>
          <w:sz w:val="26"/>
          <w:szCs w:val="26"/>
        </w:rPr>
        <w:t>2</w:t>
      </w:r>
      <w:r w:rsidR="00F3167F">
        <w:rPr>
          <w:rFonts w:ascii="Times New Roman" w:hAnsi="Times New Roman"/>
          <w:sz w:val="26"/>
          <w:szCs w:val="26"/>
        </w:rPr>
        <w:t>2</w:t>
      </w:r>
      <w:r w:rsidR="00667E06" w:rsidRPr="00BF4D7C">
        <w:rPr>
          <w:rFonts w:ascii="Times New Roman" w:hAnsi="Times New Roman"/>
          <w:sz w:val="26"/>
          <w:szCs w:val="26"/>
        </w:rPr>
        <w:t xml:space="preserve"> – </w:t>
      </w:r>
      <w:r w:rsidR="00F84734">
        <w:rPr>
          <w:rFonts w:ascii="Times New Roman" w:hAnsi="Times New Roman"/>
          <w:sz w:val="26"/>
          <w:szCs w:val="26"/>
        </w:rPr>
        <w:t>31.</w:t>
      </w:r>
      <w:r w:rsidR="00D47C68">
        <w:rPr>
          <w:rFonts w:ascii="Times New Roman" w:hAnsi="Times New Roman"/>
          <w:sz w:val="26"/>
          <w:szCs w:val="26"/>
        </w:rPr>
        <w:t>0</w:t>
      </w:r>
      <w:r w:rsidR="00184CF8">
        <w:rPr>
          <w:rFonts w:ascii="Times New Roman" w:hAnsi="Times New Roman"/>
          <w:sz w:val="26"/>
          <w:szCs w:val="26"/>
        </w:rPr>
        <w:t>5</w:t>
      </w:r>
      <w:r w:rsidR="00667E06" w:rsidRPr="00BF4D7C">
        <w:rPr>
          <w:rFonts w:ascii="Times New Roman" w:hAnsi="Times New Roman"/>
          <w:sz w:val="26"/>
          <w:szCs w:val="26"/>
        </w:rPr>
        <w:t>.20</w:t>
      </w:r>
      <w:r w:rsidR="00D47C68">
        <w:rPr>
          <w:rFonts w:ascii="Times New Roman" w:hAnsi="Times New Roman"/>
          <w:sz w:val="26"/>
          <w:szCs w:val="26"/>
        </w:rPr>
        <w:t>2</w:t>
      </w:r>
      <w:r w:rsidR="00F3167F">
        <w:rPr>
          <w:rFonts w:ascii="Times New Roman" w:hAnsi="Times New Roman"/>
          <w:sz w:val="26"/>
          <w:szCs w:val="26"/>
        </w:rPr>
        <w:t>2</w:t>
      </w:r>
      <w:r w:rsidR="00541E55">
        <w:rPr>
          <w:rFonts w:ascii="Times New Roman" w:hAnsi="Times New Roman"/>
          <w:sz w:val="26"/>
          <w:szCs w:val="26"/>
        </w:rPr>
        <w:t>,</w:t>
      </w:r>
      <w:r w:rsidR="00667E06" w:rsidRPr="00BF4D7C">
        <w:rPr>
          <w:rFonts w:ascii="Times New Roman" w:hAnsi="Times New Roman"/>
          <w:sz w:val="26"/>
          <w:szCs w:val="26"/>
        </w:rPr>
        <w:t xml:space="preserve"> activitatea G</w:t>
      </w:r>
      <w:r w:rsidR="00184CF8">
        <w:rPr>
          <w:rFonts w:ascii="Times New Roman" w:hAnsi="Times New Roman"/>
          <w:sz w:val="26"/>
          <w:szCs w:val="26"/>
        </w:rPr>
        <w:t>ă</w:t>
      </w:r>
      <w:r w:rsidR="00667E06" w:rsidRPr="00BF4D7C">
        <w:rPr>
          <w:rFonts w:ascii="Times New Roman" w:hAnsi="Times New Roman"/>
          <w:sz w:val="26"/>
          <w:szCs w:val="26"/>
        </w:rPr>
        <w:t>rzii Forestiere Jude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667E06" w:rsidRPr="00BF4D7C">
        <w:rPr>
          <w:rFonts w:ascii="Times New Roman" w:hAnsi="Times New Roman"/>
          <w:sz w:val="26"/>
          <w:szCs w:val="26"/>
        </w:rPr>
        <w:t>ene Arge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667E06" w:rsidRPr="00BF4D7C">
        <w:rPr>
          <w:rFonts w:ascii="Times New Roman" w:hAnsi="Times New Roman"/>
          <w:sz w:val="26"/>
          <w:szCs w:val="26"/>
        </w:rPr>
        <w:t xml:space="preserve"> a avut ca scop realizarea </w:t>
      </w:r>
      <w:proofErr w:type="spellStart"/>
      <w:r w:rsidR="00667E06" w:rsidRPr="00BF4D7C">
        <w:rPr>
          <w:rFonts w:ascii="Times New Roman" w:hAnsi="Times New Roman"/>
          <w:sz w:val="26"/>
          <w:szCs w:val="26"/>
        </w:rPr>
        <w:t>urmatoarelor</w:t>
      </w:r>
      <w:proofErr w:type="spellEnd"/>
      <w:r w:rsidR="00667E06" w:rsidRPr="00BF4D7C">
        <w:rPr>
          <w:rFonts w:ascii="Times New Roman" w:hAnsi="Times New Roman"/>
          <w:sz w:val="26"/>
          <w:szCs w:val="26"/>
        </w:rPr>
        <w:t xml:space="preserve"> obiective</w:t>
      </w:r>
      <w:r w:rsidR="003D3469">
        <w:rPr>
          <w:rFonts w:ascii="Times New Roman" w:hAnsi="Times New Roman"/>
          <w:sz w:val="26"/>
          <w:szCs w:val="26"/>
        </w:rPr>
        <w:t xml:space="preserve">, corelate cu politicile sectoriale prevăzute în </w:t>
      </w:r>
      <w:bookmarkStart w:id="2" w:name="_Hlk69393827"/>
      <w:r w:rsidR="003D3469" w:rsidRPr="00385C0E">
        <w:rPr>
          <w:rFonts w:ascii="Times New Roman" w:hAnsi="Times New Roman"/>
          <w:b/>
          <w:bCs/>
          <w:sz w:val="26"/>
          <w:szCs w:val="26"/>
        </w:rPr>
        <w:t>Programul de guvernare 2020 - 2024</w:t>
      </w:r>
      <w:bookmarkEnd w:id="2"/>
      <w:r w:rsidR="00667E06" w:rsidRPr="00385C0E">
        <w:rPr>
          <w:rFonts w:ascii="Times New Roman" w:hAnsi="Times New Roman"/>
          <w:b/>
          <w:bCs/>
          <w:sz w:val="26"/>
          <w:szCs w:val="26"/>
        </w:rPr>
        <w:t>:</w:t>
      </w:r>
    </w:p>
    <w:p w14:paraId="1146AF2C" w14:textId="171EED86" w:rsidR="00AF49B8" w:rsidRPr="00BF4D7C" w:rsidRDefault="001029AC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b/>
          <w:sz w:val="26"/>
          <w:szCs w:val="26"/>
        </w:rPr>
        <w:t>Implicarea activă</w:t>
      </w:r>
      <w:r w:rsidR="00AF49B8" w:rsidRPr="00BF4D7C">
        <w:rPr>
          <w:rFonts w:ascii="Times New Roman" w:hAnsi="Times New Roman"/>
          <w:b/>
          <w:sz w:val="26"/>
          <w:szCs w:val="26"/>
        </w:rPr>
        <w:t xml:space="preserve"> </w:t>
      </w:r>
      <w:r w:rsidR="002F198B" w:rsidRPr="00BF4D7C">
        <w:rPr>
          <w:rFonts w:ascii="Times New Roman" w:hAnsi="Times New Roman"/>
          <w:b/>
          <w:sz w:val="26"/>
          <w:szCs w:val="26"/>
        </w:rPr>
        <w:t>și</w:t>
      </w:r>
      <w:r w:rsidRPr="00BF4D7C">
        <w:rPr>
          <w:rFonts w:ascii="Times New Roman" w:hAnsi="Times New Roman"/>
          <w:b/>
          <w:sz w:val="26"/>
          <w:szCs w:val="26"/>
        </w:rPr>
        <w:t xml:space="preserve"> permanentă</w:t>
      </w:r>
      <w:r w:rsidR="00AF49B8" w:rsidRPr="00BF4D7C">
        <w:rPr>
          <w:rFonts w:ascii="Times New Roman" w:hAnsi="Times New Roman"/>
          <w:b/>
          <w:sz w:val="26"/>
          <w:szCs w:val="26"/>
        </w:rPr>
        <w:t xml:space="preserve"> </w:t>
      </w:r>
      <w:r w:rsidR="00AA4931" w:rsidRPr="00BF4D7C">
        <w:rPr>
          <w:rFonts w:ascii="Times New Roman" w:hAnsi="Times New Roman"/>
          <w:b/>
          <w:sz w:val="26"/>
          <w:szCs w:val="26"/>
        </w:rPr>
        <w:t>în</w:t>
      </w:r>
      <w:r w:rsidR="00AF49B8" w:rsidRPr="00BF4D7C">
        <w:rPr>
          <w:rFonts w:ascii="Times New Roman" w:hAnsi="Times New Roman"/>
          <w:b/>
          <w:sz w:val="26"/>
          <w:szCs w:val="26"/>
        </w:rPr>
        <w:t xml:space="preserve"> diminuarea fenomenului t</w:t>
      </w:r>
      <w:r w:rsidR="00325F3C">
        <w:rPr>
          <w:rFonts w:ascii="Times New Roman" w:hAnsi="Times New Roman"/>
          <w:b/>
          <w:sz w:val="26"/>
          <w:szCs w:val="26"/>
        </w:rPr>
        <w:t>ă</w:t>
      </w:r>
      <w:r w:rsidR="00AF49B8" w:rsidRPr="00BF4D7C">
        <w:rPr>
          <w:rFonts w:ascii="Times New Roman" w:hAnsi="Times New Roman"/>
          <w:b/>
          <w:sz w:val="26"/>
          <w:szCs w:val="26"/>
        </w:rPr>
        <w:t>ierilor ilegale</w:t>
      </w:r>
      <w:r w:rsidR="00AF49B8" w:rsidRPr="00BF4D7C">
        <w:rPr>
          <w:rFonts w:ascii="Times New Roman" w:hAnsi="Times New Roman"/>
          <w:sz w:val="26"/>
          <w:szCs w:val="26"/>
        </w:rPr>
        <w:t xml:space="preserve"> de arbori prin efectuarea de ac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Pr="00BF4D7C">
        <w:rPr>
          <w:rFonts w:ascii="Times New Roman" w:hAnsi="Times New Roman"/>
          <w:sz w:val="26"/>
          <w:szCs w:val="26"/>
        </w:rPr>
        <w:t>iuni de control împreună</w:t>
      </w:r>
      <w:r w:rsidR="00AF49B8" w:rsidRPr="00BF4D7C">
        <w:rPr>
          <w:rFonts w:ascii="Times New Roman" w:hAnsi="Times New Roman"/>
          <w:sz w:val="26"/>
          <w:szCs w:val="26"/>
        </w:rPr>
        <w:t xml:space="preserve"> cu organele de poli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AF49B8" w:rsidRPr="00BF4D7C">
        <w:rPr>
          <w:rFonts w:ascii="Times New Roman" w:hAnsi="Times New Roman"/>
          <w:sz w:val="26"/>
          <w:szCs w:val="26"/>
        </w:rPr>
        <w:t>ie din cadrul I.P.J Arge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357495" w:rsidRPr="00BF4D7C">
        <w:rPr>
          <w:rFonts w:ascii="Times New Roman" w:hAnsi="Times New Roman"/>
          <w:sz w:val="26"/>
          <w:szCs w:val="26"/>
        </w:rPr>
        <w:t xml:space="preserve"> conform Planului Comun de Ac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357495" w:rsidRPr="00BF4D7C">
        <w:rPr>
          <w:rFonts w:ascii="Times New Roman" w:hAnsi="Times New Roman"/>
          <w:sz w:val="26"/>
          <w:szCs w:val="26"/>
        </w:rPr>
        <w:t xml:space="preserve">iune pentru prevenirea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357495" w:rsidRPr="00BF4D7C">
        <w:rPr>
          <w:rFonts w:ascii="Times New Roman" w:hAnsi="Times New Roman"/>
          <w:sz w:val="26"/>
          <w:szCs w:val="26"/>
        </w:rPr>
        <w:t>i combaterea ilegalit</w:t>
      </w:r>
      <w:r w:rsidR="00325F3C">
        <w:rPr>
          <w:rFonts w:ascii="Times New Roman" w:hAnsi="Times New Roman"/>
          <w:sz w:val="26"/>
          <w:szCs w:val="26"/>
        </w:rPr>
        <w:t>ă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357495" w:rsidRPr="00BF4D7C">
        <w:rPr>
          <w:rFonts w:ascii="Times New Roman" w:hAnsi="Times New Roman"/>
          <w:sz w:val="26"/>
          <w:szCs w:val="26"/>
        </w:rPr>
        <w:t xml:space="preserve">ilor </w:t>
      </w:r>
      <w:r w:rsidR="00AA4931" w:rsidRPr="00BF4D7C">
        <w:rPr>
          <w:rFonts w:ascii="Times New Roman" w:hAnsi="Times New Roman"/>
          <w:sz w:val="26"/>
          <w:szCs w:val="26"/>
        </w:rPr>
        <w:t>în</w:t>
      </w:r>
      <w:r w:rsidR="00357495" w:rsidRPr="00BF4D7C">
        <w:rPr>
          <w:rFonts w:ascii="Times New Roman" w:hAnsi="Times New Roman"/>
          <w:sz w:val="26"/>
          <w:szCs w:val="26"/>
        </w:rPr>
        <w:t xml:space="preserve"> domeniul forestier – „</w:t>
      </w:r>
      <w:r w:rsidRPr="00BF4D7C">
        <w:rPr>
          <w:rFonts w:ascii="Times New Roman" w:hAnsi="Times New Roman"/>
          <w:b/>
          <w:sz w:val="26"/>
          <w:szCs w:val="26"/>
        </w:rPr>
        <w:t>Scutul Pă</w:t>
      </w:r>
      <w:r w:rsidR="00357495" w:rsidRPr="00BF4D7C">
        <w:rPr>
          <w:rFonts w:ascii="Times New Roman" w:hAnsi="Times New Roman"/>
          <w:b/>
          <w:sz w:val="26"/>
          <w:szCs w:val="26"/>
        </w:rPr>
        <w:t xml:space="preserve">durii </w:t>
      </w:r>
      <w:r w:rsidR="003243B0">
        <w:rPr>
          <w:rFonts w:ascii="Times New Roman" w:hAnsi="Times New Roman"/>
          <w:b/>
          <w:sz w:val="26"/>
          <w:szCs w:val="26"/>
        </w:rPr>
        <w:t xml:space="preserve"> 20</w:t>
      </w:r>
      <w:r w:rsidR="00CD7DAD">
        <w:rPr>
          <w:rFonts w:ascii="Times New Roman" w:hAnsi="Times New Roman"/>
          <w:b/>
          <w:sz w:val="26"/>
          <w:szCs w:val="26"/>
        </w:rPr>
        <w:t>2</w:t>
      </w:r>
      <w:r w:rsidR="00F3167F">
        <w:rPr>
          <w:rFonts w:ascii="Times New Roman" w:hAnsi="Times New Roman"/>
          <w:b/>
          <w:sz w:val="26"/>
          <w:szCs w:val="26"/>
        </w:rPr>
        <w:t>2</w:t>
      </w:r>
      <w:r w:rsidR="00357495" w:rsidRPr="00BF4D7C">
        <w:rPr>
          <w:rFonts w:ascii="Times New Roman" w:hAnsi="Times New Roman"/>
          <w:sz w:val="26"/>
          <w:szCs w:val="26"/>
        </w:rPr>
        <w:t xml:space="preserve">” </w:t>
      </w:r>
      <w:r w:rsidR="00AF49B8" w:rsidRPr="00BF4D7C">
        <w:rPr>
          <w:rFonts w:ascii="Times New Roman" w:hAnsi="Times New Roman"/>
          <w:sz w:val="26"/>
          <w:szCs w:val="26"/>
        </w:rPr>
        <w:t>(</w:t>
      </w:r>
      <w:r w:rsidR="00AA4931" w:rsidRPr="00BF4D7C">
        <w:rPr>
          <w:rFonts w:ascii="Times New Roman" w:hAnsi="Times New Roman"/>
          <w:sz w:val="26"/>
          <w:szCs w:val="26"/>
        </w:rPr>
        <w:t>în</w:t>
      </w:r>
      <w:r w:rsidRPr="00BF4D7C">
        <w:rPr>
          <w:rFonts w:ascii="Times New Roman" w:hAnsi="Times New Roman"/>
          <w:sz w:val="26"/>
          <w:szCs w:val="26"/>
        </w:rPr>
        <w:t xml:space="preserve"> special </w:t>
      </w:r>
      <w:r w:rsidRPr="00252905">
        <w:rPr>
          <w:rFonts w:ascii="Times New Roman" w:hAnsi="Times New Roman"/>
          <w:sz w:val="26"/>
          <w:szCs w:val="26"/>
        </w:rPr>
        <w:t>personalul</w:t>
      </w:r>
      <w:r w:rsidR="00AF49B8" w:rsidRPr="00252905">
        <w:rPr>
          <w:rFonts w:ascii="Times New Roman" w:hAnsi="Times New Roman"/>
          <w:sz w:val="26"/>
          <w:szCs w:val="26"/>
        </w:rPr>
        <w:t xml:space="preserve"> din cadrul biroului de combatere a delictelor silvice B</w:t>
      </w:r>
      <w:r w:rsidR="00F3167F">
        <w:rPr>
          <w:rFonts w:ascii="Times New Roman" w:hAnsi="Times New Roman"/>
          <w:sz w:val="26"/>
          <w:szCs w:val="26"/>
        </w:rPr>
        <w:t>PFF</w:t>
      </w:r>
      <w:r w:rsidR="00AF49B8" w:rsidRPr="00252905">
        <w:rPr>
          <w:rFonts w:ascii="Times New Roman" w:hAnsi="Times New Roman"/>
          <w:sz w:val="26"/>
          <w:szCs w:val="26"/>
        </w:rPr>
        <w:t xml:space="preserve">P </w:t>
      </w:r>
      <w:r w:rsidR="002F198B" w:rsidRPr="00252905">
        <w:rPr>
          <w:rFonts w:ascii="Times New Roman" w:hAnsi="Times New Roman"/>
          <w:sz w:val="26"/>
          <w:szCs w:val="26"/>
        </w:rPr>
        <w:t>și</w:t>
      </w:r>
      <w:r w:rsidR="00AF49B8" w:rsidRPr="00252905">
        <w:rPr>
          <w:rFonts w:ascii="Times New Roman" w:hAnsi="Times New Roman"/>
          <w:sz w:val="26"/>
          <w:szCs w:val="26"/>
        </w:rPr>
        <w:t xml:space="preserve"> </w:t>
      </w:r>
      <w:r w:rsidR="00CB61F3" w:rsidRPr="00252905">
        <w:rPr>
          <w:rFonts w:ascii="Times New Roman" w:hAnsi="Times New Roman"/>
          <w:sz w:val="26"/>
          <w:szCs w:val="26"/>
        </w:rPr>
        <w:t>personalul</w:t>
      </w:r>
      <w:r w:rsidR="00AF49B8" w:rsidRPr="00BF4D7C">
        <w:rPr>
          <w:rFonts w:ascii="Times New Roman" w:hAnsi="Times New Roman"/>
          <w:sz w:val="26"/>
          <w:szCs w:val="26"/>
        </w:rPr>
        <w:t xml:space="preserve"> din cadrul sec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AF49B8" w:rsidRPr="00BF4D7C">
        <w:rPr>
          <w:rFonts w:ascii="Times New Roman" w:hAnsi="Times New Roman"/>
          <w:sz w:val="26"/>
          <w:szCs w:val="26"/>
        </w:rPr>
        <w:t>iilor de poli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B16189" w:rsidRPr="00BF4D7C">
        <w:rPr>
          <w:rFonts w:ascii="Times New Roman" w:hAnsi="Times New Roman"/>
          <w:sz w:val="26"/>
          <w:szCs w:val="26"/>
        </w:rPr>
        <w:t>ie rurală</w:t>
      </w:r>
      <w:r w:rsidR="00AF49B8" w:rsidRPr="00BF4D7C">
        <w:rPr>
          <w:rFonts w:ascii="Times New Roman" w:hAnsi="Times New Roman"/>
          <w:sz w:val="26"/>
          <w:szCs w:val="26"/>
        </w:rPr>
        <w:t>).</w:t>
      </w:r>
    </w:p>
    <w:p w14:paraId="5FBAE9B3" w14:textId="2EB59D25" w:rsidR="00AF49B8" w:rsidRPr="00BF4D7C" w:rsidRDefault="00AF49B8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b/>
          <w:sz w:val="26"/>
          <w:szCs w:val="26"/>
        </w:rPr>
        <w:t xml:space="preserve">Efectuarea de controale </w:t>
      </w:r>
      <w:r w:rsidR="00A85F67" w:rsidRPr="00BF4D7C">
        <w:rPr>
          <w:rFonts w:ascii="Times New Roman" w:hAnsi="Times New Roman"/>
          <w:b/>
          <w:sz w:val="26"/>
          <w:szCs w:val="26"/>
        </w:rPr>
        <w:t>care</w:t>
      </w:r>
      <w:r w:rsidR="003B69AB" w:rsidRPr="00BF4D7C">
        <w:rPr>
          <w:rFonts w:ascii="Times New Roman" w:hAnsi="Times New Roman"/>
          <w:b/>
          <w:sz w:val="26"/>
          <w:szCs w:val="26"/>
        </w:rPr>
        <w:t xml:space="preserve"> au </w:t>
      </w:r>
      <w:proofErr w:type="spellStart"/>
      <w:r w:rsidR="003B69AB" w:rsidRPr="00BF4D7C">
        <w:rPr>
          <w:rFonts w:ascii="Times New Roman" w:hAnsi="Times New Roman"/>
          <w:b/>
          <w:sz w:val="26"/>
          <w:szCs w:val="26"/>
        </w:rPr>
        <w:t>urmarit</w:t>
      </w:r>
      <w:proofErr w:type="spellEnd"/>
      <w:r w:rsidR="003B69AB" w:rsidRPr="00BF4D7C">
        <w:rPr>
          <w:rFonts w:ascii="Times New Roman" w:hAnsi="Times New Roman"/>
          <w:b/>
          <w:sz w:val="26"/>
          <w:szCs w:val="26"/>
        </w:rPr>
        <w:t xml:space="preserve"> o paleta largă</w:t>
      </w:r>
      <w:r w:rsidRPr="00BF4D7C">
        <w:rPr>
          <w:rFonts w:ascii="Times New Roman" w:hAnsi="Times New Roman"/>
          <w:b/>
          <w:sz w:val="26"/>
          <w:szCs w:val="26"/>
        </w:rPr>
        <w:t xml:space="preserve"> de direc</w:t>
      </w:r>
      <w:r w:rsidR="00A85F67" w:rsidRPr="00BF4D7C">
        <w:rPr>
          <w:rFonts w:ascii="Times New Roman" w:hAnsi="Times New Roman"/>
          <w:b/>
          <w:sz w:val="26"/>
          <w:szCs w:val="26"/>
        </w:rPr>
        <w:t>ț</w:t>
      </w:r>
      <w:r w:rsidRPr="00BF4D7C">
        <w:rPr>
          <w:rFonts w:ascii="Times New Roman" w:hAnsi="Times New Roman"/>
          <w:b/>
          <w:sz w:val="26"/>
          <w:szCs w:val="26"/>
        </w:rPr>
        <w:t>ii de ac</w:t>
      </w:r>
      <w:r w:rsidR="00A85F67" w:rsidRPr="00BF4D7C">
        <w:rPr>
          <w:rFonts w:ascii="Times New Roman" w:hAnsi="Times New Roman"/>
          <w:b/>
          <w:sz w:val="26"/>
          <w:szCs w:val="26"/>
        </w:rPr>
        <w:t>ț</w:t>
      </w:r>
      <w:r w:rsidRPr="00BF4D7C">
        <w:rPr>
          <w:rFonts w:ascii="Times New Roman" w:hAnsi="Times New Roman"/>
          <w:b/>
          <w:sz w:val="26"/>
          <w:szCs w:val="26"/>
        </w:rPr>
        <w:t>iune</w:t>
      </w:r>
      <w:r w:rsidRPr="00BF4D7C">
        <w:rPr>
          <w:rFonts w:ascii="Times New Roman" w:hAnsi="Times New Roman"/>
          <w:sz w:val="26"/>
          <w:szCs w:val="26"/>
        </w:rPr>
        <w:t xml:space="preserve">, respectiv controale privind modul de respectare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Pr="00BF4D7C">
        <w:rPr>
          <w:rFonts w:ascii="Times New Roman" w:hAnsi="Times New Roman"/>
          <w:sz w:val="26"/>
          <w:szCs w:val="26"/>
        </w:rPr>
        <w:t xml:space="preserve">i aplicare a regimului silvic la structurile silvice autorizate (ocoale silvice private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Pr="00BF4D7C">
        <w:rPr>
          <w:rFonts w:ascii="Times New Roman" w:hAnsi="Times New Roman"/>
          <w:sz w:val="26"/>
          <w:szCs w:val="26"/>
        </w:rPr>
        <w:t>i ocoale silvice de stat)</w:t>
      </w:r>
      <w:r w:rsidR="00C77ACD" w:rsidRPr="00BF4D7C">
        <w:rPr>
          <w:rFonts w:ascii="Times New Roman" w:hAnsi="Times New Roman"/>
          <w:sz w:val="26"/>
          <w:szCs w:val="26"/>
        </w:rPr>
        <w:t>,</w:t>
      </w:r>
      <w:r w:rsidR="00D131F0" w:rsidRPr="00BF4D7C">
        <w:rPr>
          <w:rFonts w:ascii="Times New Roman" w:hAnsi="Times New Roman"/>
          <w:sz w:val="26"/>
          <w:szCs w:val="26"/>
        </w:rPr>
        <w:t xml:space="preserve"> controale privind combaterea tă</w:t>
      </w:r>
      <w:r w:rsidR="00C77ACD" w:rsidRPr="00BF4D7C">
        <w:rPr>
          <w:rFonts w:ascii="Times New Roman" w:hAnsi="Times New Roman"/>
          <w:sz w:val="26"/>
          <w:szCs w:val="26"/>
        </w:rPr>
        <w:t xml:space="preserve">ierilor ilegale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C77ACD" w:rsidRPr="00BF4D7C">
        <w:rPr>
          <w:rFonts w:ascii="Times New Roman" w:hAnsi="Times New Roman"/>
          <w:sz w:val="26"/>
          <w:szCs w:val="26"/>
        </w:rPr>
        <w:t>i a sustragerilor de arbori, controale ce</w:t>
      </w:r>
      <w:r w:rsidR="00D131F0" w:rsidRPr="00BF4D7C">
        <w:rPr>
          <w:rFonts w:ascii="Times New Roman" w:hAnsi="Times New Roman"/>
          <w:sz w:val="26"/>
          <w:szCs w:val="26"/>
        </w:rPr>
        <w:t xml:space="preserve"> au </w:t>
      </w:r>
      <w:r w:rsidR="00184CF8">
        <w:rPr>
          <w:rFonts w:ascii="Times New Roman" w:hAnsi="Times New Roman"/>
          <w:sz w:val="26"/>
          <w:szCs w:val="26"/>
        </w:rPr>
        <w:t>vizat legalitatea</w:t>
      </w:r>
      <w:r w:rsidR="00D131F0" w:rsidRPr="00BF4D7C">
        <w:rPr>
          <w:rFonts w:ascii="Times New Roman" w:hAnsi="Times New Roman"/>
          <w:sz w:val="26"/>
          <w:szCs w:val="26"/>
        </w:rPr>
        <w:t xml:space="preserve"> circulaț</w:t>
      </w:r>
      <w:r w:rsidR="00C77ACD" w:rsidRPr="00BF4D7C">
        <w:rPr>
          <w:rFonts w:ascii="Times New Roman" w:hAnsi="Times New Roman"/>
          <w:sz w:val="26"/>
          <w:szCs w:val="26"/>
        </w:rPr>
        <w:t>i</w:t>
      </w:r>
      <w:r w:rsidR="00184CF8">
        <w:rPr>
          <w:rFonts w:ascii="Times New Roman" w:hAnsi="Times New Roman"/>
          <w:sz w:val="26"/>
          <w:szCs w:val="26"/>
        </w:rPr>
        <w:t>ei</w:t>
      </w:r>
      <w:r w:rsidR="00C77ACD" w:rsidRPr="00BF4D7C">
        <w:rPr>
          <w:rFonts w:ascii="Times New Roman" w:hAnsi="Times New Roman"/>
          <w:sz w:val="26"/>
          <w:szCs w:val="26"/>
        </w:rPr>
        <w:t xml:space="preserve"> materialelor lemnoase, controlul depozitelor, spa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C77ACD" w:rsidRPr="00BF4D7C">
        <w:rPr>
          <w:rFonts w:ascii="Times New Roman" w:hAnsi="Times New Roman"/>
          <w:sz w:val="26"/>
          <w:szCs w:val="26"/>
        </w:rPr>
        <w:t xml:space="preserve">iilor destinate depozitarii temporare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517300" w:rsidRPr="00BF4D7C">
        <w:rPr>
          <w:rFonts w:ascii="Times New Roman" w:hAnsi="Times New Roman"/>
          <w:sz w:val="26"/>
          <w:szCs w:val="26"/>
        </w:rPr>
        <w:t>i instalaț</w:t>
      </w:r>
      <w:r w:rsidR="00C77ACD" w:rsidRPr="00BF4D7C">
        <w:rPr>
          <w:rFonts w:ascii="Times New Roman" w:hAnsi="Times New Roman"/>
          <w:sz w:val="26"/>
          <w:szCs w:val="26"/>
        </w:rPr>
        <w:t>iilor de transformat lemn rotund, controale privind respectarea instruc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C77ACD" w:rsidRPr="00BF4D7C">
        <w:rPr>
          <w:rFonts w:ascii="Times New Roman" w:hAnsi="Times New Roman"/>
          <w:sz w:val="26"/>
          <w:szCs w:val="26"/>
        </w:rPr>
        <w:t xml:space="preserve">iunilor </w:t>
      </w:r>
      <w:r w:rsidR="00184CF8">
        <w:rPr>
          <w:rFonts w:ascii="Times New Roman" w:hAnsi="Times New Roman"/>
          <w:sz w:val="26"/>
          <w:szCs w:val="26"/>
        </w:rPr>
        <w:t xml:space="preserve">și termenelor </w:t>
      </w:r>
      <w:r w:rsidR="00C77ACD" w:rsidRPr="00BF4D7C">
        <w:rPr>
          <w:rFonts w:ascii="Times New Roman" w:hAnsi="Times New Roman"/>
          <w:sz w:val="26"/>
          <w:szCs w:val="26"/>
        </w:rPr>
        <w:t>de exploatare</w:t>
      </w:r>
      <w:r w:rsidR="00184CF8">
        <w:rPr>
          <w:rFonts w:ascii="Times New Roman" w:hAnsi="Times New Roman"/>
          <w:sz w:val="26"/>
          <w:szCs w:val="26"/>
        </w:rPr>
        <w:t xml:space="preserve"> a masei lemnoase pus</w:t>
      </w:r>
      <w:r w:rsidR="00325F3C">
        <w:rPr>
          <w:rFonts w:ascii="Times New Roman" w:hAnsi="Times New Roman"/>
          <w:sz w:val="26"/>
          <w:szCs w:val="26"/>
        </w:rPr>
        <w:t>ă</w:t>
      </w:r>
      <w:r w:rsidR="00184CF8">
        <w:rPr>
          <w:rFonts w:ascii="Times New Roman" w:hAnsi="Times New Roman"/>
          <w:sz w:val="26"/>
          <w:szCs w:val="26"/>
        </w:rPr>
        <w:t xml:space="preserve"> în valoare</w:t>
      </w:r>
      <w:r w:rsidR="00C77ACD" w:rsidRPr="00BF4D7C">
        <w:rPr>
          <w:rFonts w:ascii="Times New Roman" w:hAnsi="Times New Roman"/>
          <w:sz w:val="26"/>
          <w:szCs w:val="26"/>
        </w:rPr>
        <w:t xml:space="preserve">, </w:t>
      </w:r>
      <w:r w:rsidR="00202BE1" w:rsidRPr="00BF4D7C">
        <w:rPr>
          <w:rFonts w:ascii="Times New Roman" w:hAnsi="Times New Roman"/>
          <w:sz w:val="26"/>
          <w:szCs w:val="26"/>
        </w:rPr>
        <w:t xml:space="preserve">controale privind implementarea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202BE1" w:rsidRPr="00BF4D7C">
        <w:rPr>
          <w:rFonts w:ascii="Times New Roman" w:hAnsi="Times New Roman"/>
          <w:sz w:val="26"/>
          <w:szCs w:val="26"/>
        </w:rPr>
        <w:t xml:space="preserve">i utilizarea sistemului integrat de </w:t>
      </w:r>
      <w:proofErr w:type="spellStart"/>
      <w:r w:rsidR="00202BE1" w:rsidRPr="00BF4D7C">
        <w:rPr>
          <w:rFonts w:ascii="Times New Roman" w:hAnsi="Times New Roman"/>
          <w:sz w:val="26"/>
          <w:szCs w:val="26"/>
        </w:rPr>
        <w:t>urmarire</w:t>
      </w:r>
      <w:proofErr w:type="spellEnd"/>
      <w:r w:rsidR="00202BE1" w:rsidRPr="00BF4D7C">
        <w:rPr>
          <w:rFonts w:ascii="Times New Roman" w:hAnsi="Times New Roman"/>
          <w:sz w:val="26"/>
          <w:szCs w:val="26"/>
        </w:rPr>
        <w:t xml:space="preserve"> a masei lemnoase </w:t>
      </w:r>
      <w:r w:rsidR="00202BE1" w:rsidRPr="00BF4D7C">
        <w:rPr>
          <w:rFonts w:ascii="Times New Roman" w:hAnsi="Times New Roman"/>
          <w:b/>
          <w:sz w:val="26"/>
          <w:szCs w:val="26"/>
        </w:rPr>
        <w:t>SUMAL</w:t>
      </w:r>
      <w:r w:rsidR="00A158D1">
        <w:rPr>
          <w:rFonts w:ascii="Times New Roman" w:hAnsi="Times New Roman"/>
          <w:b/>
          <w:sz w:val="26"/>
          <w:szCs w:val="26"/>
        </w:rPr>
        <w:t xml:space="preserve"> 2.0</w:t>
      </w:r>
      <w:r w:rsidR="00202BE1" w:rsidRPr="00BF4D7C">
        <w:rPr>
          <w:rFonts w:ascii="Times New Roman" w:hAnsi="Times New Roman"/>
          <w:sz w:val="26"/>
          <w:szCs w:val="26"/>
        </w:rPr>
        <w:t>,</w:t>
      </w:r>
      <w:r w:rsidR="00541E55">
        <w:rPr>
          <w:rFonts w:ascii="Times New Roman" w:hAnsi="Times New Roman"/>
          <w:sz w:val="26"/>
          <w:szCs w:val="26"/>
        </w:rPr>
        <w:t xml:space="preserve"> </w:t>
      </w:r>
      <w:r w:rsidR="00202BE1" w:rsidRPr="00BF4D7C">
        <w:rPr>
          <w:rFonts w:ascii="Times New Roman" w:hAnsi="Times New Roman"/>
          <w:sz w:val="26"/>
          <w:szCs w:val="26"/>
        </w:rPr>
        <w:t xml:space="preserve">controale privind implementarea sistemului </w:t>
      </w:r>
      <w:r w:rsidR="00202BE1" w:rsidRPr="00BF4D7C">
        <w:rPr>
          <w:rFonts w:ascii="Times New Roman" w:hAnsi="Times New Roman"/>
          <w:b/>
          <w:sz w:val="26"/>
          <w:szCs w:val="26"/>
        </w:rPr>
        <w:t>DUE DILIGENCE</w:t>
      </w:r>
      <w:r w:rsidR="00202BE1" w:rsidRPr="00BF4D7C">
        <w:rPr>
          <w:rFonts w:ascii="Times New Roman" w:hAnsi="Times New Roman"/>
          <w:sz w:val="26"/>
          <w:szCs w:val="26"/>
        </w:rPr>
        <w:t xml:space="preserve"> </w:t>
      </w:r>
      <w:r w:rsidR="00184CF8">
        <w:rPr>
          <w:rFonts w:ascii="Times New Roman" w:hAnsi="Times New Roman"/>
          <w:sz w:val="26"/>
          <w:szCs w:val="26"/>
        </w:rPr>
        <w:t>(</w:t>
      </w:r>
      <w:r w:rsidR="00202BE1" w:rsidRPr="00BF4D7C">
        <w:rPr>
          <w:rFonts w:ascii="Times New Roman" w:hAnsi="Times New Roman"/>
          <w:sz w:val="26"/>
          <w:szCs w:val="26"/>
        </w:rPr>
        <w:t>care urm</w:t>
      </w:r>
      <w:r w:rsidR="00184CF8">
        <w:rPr>
          <w:rFonts w:ascii="Times New Roman" w:hAnsi="Times New Roman"/>
          <w:sz w:val="26"/>
          <w:szCs w:val="26"/>
        </w:rPr>
        <w:t>ă</w:t>
      </w:r>
      <w:r w:rsidR="00202BE1" w:rsidRPr="00BF4D7C">
        <w:rPr>
          <w:rFonts w:ascii="Times New Roman" w:hAnsi="Times New Roman"/>
          <w:sz w:val="26"/>
          <w:szCs w:val="26"/>
        </w:rPr>
        <w:t>re</w:t>
      </w:r>
      <w:r w:rsidR="00184CF8">
        <w:rPr>
          <w:rFonts w:ascii="Times New Roman" w:hAnsi="Times New Roman"/>
          <w:sz w:val="26"/>
          <w:szCs w:val="26"/>
        </w:rPr>
        <w:t>ște</w:t>
      </w:r>
      <w:r w:rsidR="00357495" w:rsidRPr="00BF4D7C">
        <w:rPr>
          <w:rFonts w:ascii="Times New Roman" w:hAnsi="Times New Roman"/>
          <w:sz w:val="26"/>
          <w:szCs w:val="26"/>
        </w:rPr>
        <w:t xml:space="preserve"> aprovizionarea legal</w:t>
      </w:r>
      <w:r w:rsidR="00184CF8">
        <w:rPr>
          <w:rFonts w:ascii="Times New Roman" w:hAnsi="Times New Roman"/>
          <w:sz w:val="26"/>
          <w:szCs w:val="26"/>
        </w:rPr>
        <w:t>ă</w:t>
      </w:r>
      <w:r w:rsidR="00357495" w:rsidRPr="00BF4D7C">
        <w:rPr>
          <w:rFonts w:ascii="Times New Roman" w:hAnsi="Times New Roman"/>
          <w:sz w:val="26"/>
          <w:szCs w:val="26"/>
        </w:rPr>
        <w:t xml:space="preserve"> a operatorilor cu lemn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357495" w:rsidRPr="00BF4D7C">
        <w:rPr>
          <w:rFonts w:ascii="Times New Roman" w:hAnsi="Times New Roman"/>
          <w:sz w:val="26"/>
          <w:szCs w:val="26"/>
        </w:rPr>
        <w:t>i produse din lemn</w:t>
      </w:r>
      <w:r w:rsidR="00184CF8">
        <w:rPr>
          <w:rFonts w:ascii="Times New Roman" w:hAnsi="Times New Roman"/>
          <w:sz w:val="26"/>
          <w:szCs w:val="26"/>
        </w:rPr>
        <w:t>)</w:t>
      </w:r>
      <w:r w:rsidR="00357495" w:rsidRPr="00BF4D7C">
        <w:rPr>
          <w:rFonts w:ascii="Times New Roman" w:hAnsi="Times New Roman"/>
          <w:sz w:val="26"/>
          <w:szCs w:val="26"/>
        </w:rPr>
        <w:t>,</w:t>
      </w:r>
      <w:r w:rsidR="00A158D1">
        <w:rPr>
          <w:rFonts w:ascii="Times New Roman" w:hAnsi="Times New Roman"/>
          <w:sz w:val="26"/>
          <w:szCs w:val="26"/>
        </w:rPr>
        <w:t xml:space="preserve"> </w:t>
      </w:r>
      <w:r w:rsidR="00C77ACD" w:rsidRPr="00BF4D7C">
        <w:rPr>
          <w:rFonts w:ascii="Times New Roman" w:hAnsi="Times New Roman"/>
          <w:sz w:val="26"/>
          <w:szCs w:val="26"/>
        </w:rPr>
        <w:t xml:space="preserve">controale efectuate </w:t>
      </w:r>
      <w:r w:rsidR="00AA4931" w:rsidRPr="00BF4D7C">
        <w:rPr>
          <w:rFonts w:ascii="Times New Roman" w:hAnsi="Times New Roman"/>
          <w:sz w:val="26"/>
          <w:szCs w:val="26"/>
        </w:rPr>
        <w:t>în</w:t>
      </w:r>
      <w:r w:rsidR="00C77ACD" w:rsidRPr="00BF4D7C">
        <w:rPr>
          <w:rFonts w:ascii="Times New Roman" w:hAnsi="Times New Roman"/>
          <w:sz w:val="26"/>
          <w:szCs w:val="26"/>
        </w:rPr>
        <w:t xml:space="preserve"> urma </w:t>
      </w:r>
      <w:proofErr w:type="spellStart"/>
      <w:r w:rsidR="00C77ACD" w:rsidRPr="00BF4D7C">
        <w:rPr>
          <w:rFonts w:ascii="Times New Roman" w:hAnsi="Times New Roman"/>
          <w:sz w:val="26"/>
          <w:szCs w:val="26"/>
        </w:rPr>
        <w:t>sesizarilor</w:t>
      </w:r>
      <w:proofErr w:type="spellEnd"/>
      <w:r w:rsidR="00C77ACD" w:rsidRPr="00BF4D7C">
        <w:rPr>
          <w:rFonts w:ascii="Times New Roman" w:hAnsi="Times New Roman"/>
          <w:sz w:val="26"/>
          <w:szCs w:val="26"/>
        </w:rPr>
        <w:t>, peti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C77ACD" w:rsidRPr="00BF4D7C">
        <w:rPr>
          <w:rFonts w:ascii="Times New Roman" w:hAnsi="Times New Roman"/>
          <w:sz w:val="26"/>
          <w:szCs w:val="26"/>
        </w:rPr>
        <w:t>iilor, memoriilor, etc. primite de la persoane fizice, juridice, institu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C77ACD" w:rsidRPr="00BF4D7C">
        <w:rPr>
          <w:rFonts w:ascii="Times New Roman" w:hAnsi="Times New Roman"/>
          <w:sz w:val="26"/>
          <w:szCs w:val="26"/>
        </w:rPr>
        <w:t xml:space="preserve">ii </w:t>
      </w:r>
      <w:r w:rsidR="002F198B" w:rsidRPr="00BF4D7C">
        <w:rPr>
          <w:rFonts w:ascii="Times New Roman" w:hAnsi="Times New Roman"/>
          <w:sz w:val="26"/>
          <w:szCs w:val="26"/>
        </w:rPr>
        <w:t>și</w:t>
      </w:r>
      <w:r w:rsidR="00C77ACD" w:rsidRPr="00BF4D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7ACD" w:rsidRPr="00BF4D7C">
        <w:rPr>
          <w:rFonts w:ascii="Times New Roman" w:hAnsi="Times New Roman"/>
          <w:sz w:val="26"/>
          <w:szCs w:val="26"/>
        </w:rPr>
        <w:t>autorita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C77ACD" w:rsidRPr="00BF4D7C">
        <w:rPr>
          <w:rFonts w:ascii="Times New Roman" w:hAnsi="Times New Roman"/>
          <w:sz w:val="26"/>
          <w:szCs w:val="26"/>
        </w:rPr>
        <w:t>i</w:t>
      </w:r>
      <w:proofErr w:type="spellEnd"/>
      <w:r w:rsidR="00C77ACD" w:rsidRPr="00BF4D7C">
        <w:rPr>
          <w:rFonts w:ascii="Times New Roman" w:hAnsi="Times New Roman"/>
          <w:sz w:val="26"/>
          <w:szCs w:val="26"/>
        </w:rPr>
        <w:t xml:space="preserve"> publice locale </w:t>
      </w:r>
      <w:r w:rsidR="002F198B" w:rsidRPr="00BF4D7C">
        <w:rPr>
          <w:rFonts w:ascii="Times New Roman" w:hAnsi="Times New Roman"/>
          <w:sz w:val="26"/>
          <w:szCs w:val="26"/>
        </w:rPr>
        <w:t>și</w:t>
      </w:r>
      <w:r w:rsidR="00C77ACD" w:rsidRPr="00BF4D7C">
        <w:rPr>
          <w:rFonts w:ascii="Times New Roman" w:hAnsi="Times New Roman"/>
          <w:sz w:val="26"/>
          <w:szCs w:val="26"/>
        </w:rPr>
        <w:t xml:space="preserve"> centrale.</w:t>
      </w:r>
    </w:p>
    <w:p w14:paraId="20A45324" w14:textId="661F5A00" w:rsidR="00024BEB" w:rsidRPr="00BF4D7C" w:rsidRDefault="00024BEB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b/>
          <w:sz w:val="26"/>
          <w:szCs w:val="26"/>
        </w:rPr>
        <w:t>Concentrarea ac</w:t>
      </w:r>
      <w:r w:rsidR="00A85F67" w:rsidRPr="00BF4D7C">
        <w:rPr>
          <w:rFonts w:ascii="Times New Roman" w:hAnsi="Times New Roman"/>
          <w:b/>
          <w:sz w:val="26"/>
          <w:szCs w:val="26"/>
        </w:rPr>
        <w:t>ț</w:t>
      </w:r>
      <w:r w:rsidRPr="00BF4D7C">
        <w:rPr>
          <w:rFonts w:ascii="Times New Roman" w:hAnsi="Times New Roman"/>
          <w:b/>
          <w:sz w:val="26"/>
          <w:szCs w:val="26"/>
        </w:rPr>
        <w:t xml:space="preserve">iunilor de control </w:t>
      </w:r>
      <w:r w:rsidR="00AA4931" w:rsidRPr="00BF4D7C">
        <w:rPr>
          <w:rFonts w:ascii="Times New Roman" w:hAnsi="Times New Roman"/>
          <w:b/>
          <w:sz w:val="26"/>
          <w:szCs w:val="26"/>
        </w:rPr>
        <w:t>în</w:t>
      </w:r>
      <w:r w:rsidRPr="00BF4D7C">
        <w:rPr>
          <w:rFonts w:ascii="Times New Roman" w:hAnsi="Times New Roman"/>
          <w:b/>
          <w:sz w:val="26"/>
          <w:szCs w:val="26"/>
        </w:rPr>
        <w:t xml:space="preserve"> zonele cele mai afectate de t</w:t>
      </w:r>
      <w:r w:rsidR="00325F3C">
        <w:rPr>
          <w:rFonts w:ascii="Times New Roman" w:hAnsi="Times New Roman"/>
          <w:b/>
          <w:sz w:val="26"/>
          <w:szCs w:val="26"/>
        </w:rPr>
        <w:t>ă</w:t>
      </w:r>
      <w:r w:rsidRPr="00BF4D7C">
        <w:rPr>
          <w:rFonts w:ascii="Times New Roman" w:hAnsi="Times New Roman"/>
          <w:b/>
          <w:sz w:val="26"/>
          <w:szCs w:val="26"/>
        </w:rPr>
        <w:t xml:space="preserve">ierile ilegale de arbori, </w:t>
      </w:r>
      <w:r w:rsidR="00517300" w:rsidRPr="00BF4D7C">
        <w:rPr>
          <w:rFonts w:ascii="Times New Roman" w:hAnsi="Times New Roman"/>
          <w:sz w:val="26"/>
          <w:szCs w:val="26"/>
        </w:rPr>
        <w:t>urmă</w:t>
      </w:r>
      <w:r w:rsidRPr="00BF4D7C">
        <w:rPr>
          <w:rFonts w:ascii="Times New Roman" w:hAnsi="Times New Roman"/>
          <w:sz w:val="26"/>
          <w:szCs w:val="26"/>
        </w:rPr>
        <w:t xml:space="preserve">rind </w:t>
      </w:r>
      <w:r w:rsidRPr="00BF4D7C">
        <w:rPr>
          <w:rFonts w:ascii="Times New Roman" w:hAnsi="Times New Roman"/>
          <w:b/>
          <w:sz w:val="26"/>
          <w:szCs w:val="26"/>
          <w:u w:val="single"/>
        </w:rPr>
        <w:t>harta zonelor de risc</w:t>
      </w:r>
      <w:r w:rsidR="00914ABE" w:rsidRPr="00BF4D7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C1782" w:rsidRPr="00BF4D7C">
        <w:rPr>
          <w:rFonts w:ascii="Times New Roman" w:hAnsi="Times New Roman"/>
          <w:sz w:val="26"/>
          <w:szCs w:val="26"/>
        </w:rPr>
        <w:t>dezvoltat</w:t>
      </w:r>
      <w:r w:rsidR="00914ABE" w:rsidRPr="00BF4D7C">
        <w:rPr>
          <w:rFonts w:ascii="Times New Roman" w:hAnsi="Times New Roman"/>
          <w:sz w:val="26"/>
          <w:szCs w:val="26"/>
        </w:rPr>
        <w:t>ă</w:t>
      </w:r>
      <w:r w:rsidR="00DC1782" w:rsidRPr="00BF4D7C">
        <w:rPr>
          <w:rFonts w:ascii="Times New Roman" w:hAnsi="Times New Roman"/>
          <w:sz w:val="26"/>
          <w:szCs w:val="26"/>
        </w:rPr>
        <w:t xml:space="preserve"> </w:t>
      </w:r>
      <w:r w:rsidR="00AA4931" w:rsidRPr="00BF4D7C">
        <w:rPr>
          <w:rFonts w:ascii="Times New Roman" w:hAnsi="Times New Roman"/>
          <w:sz w:val="26"/>
          <w:szCs w:val="26"/>
        </w:rPr>
        <w:t>în</w:t>
      </w:r>
      <w:r w:rsidR="00DC1782" w:rsidRPr="00BF4D7C">
        <w:rPr>
          <w:rFonts w:ascii="Times New Roman" w:hAnsi="Times New Roman"/>
          <w:sz w:val="26"/>
          <w:szCs w:val="26"/>
        </w:rPr>
        <w:t xml:space="preserve"> vederea cre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DC1782" w:rsidRPr="00BF4D7C">
        <w:rPr>
          <w:rFonts w:ascii="Times New Roman" w:hAnsi="Times New Roman"/>
          <w:sz w:val="26"/>
          <w:szCs w:val="26"/>
        </w:rPr>
        <w:t>terii eficien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DC1782" w:rsidRPr="00BF4D7C">
        <w:rPr>
          <w:rFonts w:ascii="Times New Roman" w:hAnsi="Times New Roman"/>
          <w:sz w:val="26"/>
          <w:szCs w:val="26"/>
        </w:rPr>
        <w:t xml:space="preserve">ei masurilor de prevenire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DC1782" w:rsidRPr="00BF4D7C">
        <w:rPr>
          <w:rFonts w:ascii="Times New Roman" w:hAnsi="Times New Roman"/>
          <w:sz w:val="26"/>
          <w:szCs w:val="26"/>
        </w:rPr>
        <w:t>i combatere a t</w:t>
      </w:r>
      <w:r w:rsidR="00325F3C">
        <w:rPr>
          <w:rFonts w:ascii="Times New Roman" w:hAnsi="Times New Roman"/>
          <w:sz w:val="26"/>
          <w:szCs w:val="26"/>
        </w:rPr>
        <w:t>ă</w:t>
      </w:r>
      <w:r w:rsidR="00DC1782" w:rsidRPr="00BF4D7C">
        <w:rPr>
          <w:rFonts w:ascii="Times New Roman" w:hAnsi="Times New Roman"/>
          <w:sz w:val="26"/>
          <w:szCs w:val="26"/>
        </w:rPr>
        <w:t xml:space="preserve">ierilor ilegale, </w:t>
      </w:r>
      <w:r w:rsidR="00914ABE" w:rsidRPr="00BF4D7C">
        <w:rPr>
          <w:rFonts w:ascii="Times New Roman" w:hAnsi="Times New Roman"/>
          <w:sz w:val="26"/>
          <w:szCs w:val="26"/>
        </w:rPr>
        <w:t>î</w:t>
      </w:r>
      <w:r w:rsidRPr="00BF4D7C">
        <w:rPr>
          <w:rFonts w:ascii="Times New Roman" w:hAnsi="Times New Roman"/>
          <w:sz w:val="26"/>
          <w:szCs w:val="26"/>
        </w:rPr>
        <w:t>ntocmit</w:t>
      </w:r>
      <w:r w:rsidR="00914ABE" w:rsidRPr="00BF4D7C">
        <w:rPr>
          <w:rFonts w:ascii="Times New Roman" w:hAnsi="Times New Roman"/>
          <w:sz w:val="26"/>
          <w:szCs w:val="26"/>
        </w:rPr>
        <w:t>ă sub î</w:t>
      </w:r>
      <w:r w:rsidRPr="00BF4D7C">
        <w:rPr>
          <w:rFonts w:ascii="Times New Roman" w:hAnsi="Times New Roman"/>
          <w:sz w:val="26"/>
          <w:szCs w:val="26"/>
        </w:rPr>
        <w:t xml:space="preserve">ndrumarea Ministerului Mediului Apelor </w:t>
      </w:r>
      <w:r w:rsidR="002F198B" w:rsidRPr="00BF4D7C">
        <w:rPr>
          <w:rFonts w:ascii="Times New Roman" w:hAnsi="Times New Roman"/>
          <w:sz w:val="26"/>
          <w:szCs w:val="26"/>
        </w:rPr>
        <w:t>și</w:t>
      </w:r>
      <w:r w:rsidRPr="00BF4D7C">
        <w:rPr>
          <w:rFonts w:ascii="Times New Roman" w:hAnsi="Times New Roman"/>
          <w:sz w:val="26"/>
          <w:szCs w:val="26"/>
        </w:rPr>
        <w:t xml:space="preserve"> P</w:t>
      </w:r>
      <w:r w:rsidR="00325F3C">
        <w:rPr>
          <w:rFonts w:ascii="Times New Roman" w:hAnsi="Times New Roman"/>
          <w:sz w:val="26"/>
          <w:szCs w:val="26"/>
        </w:rPr>
        <w:t>ă</w:t>
      </w:r>
      <w:r w:rsidRPr="00BF4D7C">
        <w:rPr>
          <w:rFonts w:ascii="Times New Roman" w:hAnsi="Times New Roman"/>
          <w:sz w:val="26"/>
          <w:szCs w:val="26"/>
        </w:rPr>
        <w:t xml:space="preserve">durilor </w:t>
      </w:r>
      <w:r w:rsidR="00AA4931" w:rsidRPr="00BF4D7C">
        <w:rPr>
          <w:rFonts w:ascii="Times New Roman" w:hAnsi="Times New Roman"/>
          <w:sz w:val="26"/>
          <w:szCs w:val="26"/>
        </w:rPr>
        <w:t>în</w:t>
      </w:r>
      <w:r w:rsidRPr="00BF4D7C">
        <w:rPr>
          <w:rFonts w:ascii="Times New Roman" w:hAnsi="Times New Roman"/>
          <w:sz w:val="26"/>
          <w:szCs w:val="26"/>
        </w:rPr>
        <w:t xml:space="preserve"> parteneriat cu W</w:t>
      </w:r>
      <w:r w:rsidR="00184CF8">
        <w:rPr>
          <w:rFonts w:ascii="Times New Roman" w:hAnsi="Times New Roman"/>
          <w:sz w:val="26"/>
          <w:szCs w:val="26"/>
        </w:rPr>
        <w:t>.</w:t>
      </w:r>
      <w:r w:rsidRPr="00BF4D7C">
        <w:rPr>
          <w:rFonts w:ascii="Times New Roman" w:hAnsi="Times New Roman"/>
          <w:sz w:val="26"/>
          <w:szCs w:val="26"/>
        </w:rPr>
        <w:t>W</w:t>
      </w:r>
      <w:r w:rsidR="00184CF8">
        <w:rPr>
          <w:rFonts w:ascii="Times New Roman" w:hAnsi="Times New Roman"/>
          <w:sz w:val="26"/>
          <w:szCs w:val="26"/>
        </w:rPr>
        <w:t>.</w:t>
      </w:r>
      <w:r w:rsidRPr="00BF4D7C">
        <w:rPr>
          <w:rFonts w:ascii="Times New Roman" w:hAnsi="Times New Roman"/>
          <w:sz w:val="26"/>
          <w:szCs w:val="26"/>
        </w:rPr>
        <w:t>F</w:t>
      </w:r>
      <w:r w:rsidR="00B84FC0" w:rsidRPr="00BF4D7C">
        <w:rPr>
          <w:rFonts w:ascii="Times New Roman" w:hAnsi="Times New Roman"/>
          <w:sz w:val="26"/>
          <w:szCs w:val="26"/>
        </w:rPr>
        <w:t>, organiza</w:t>
      </w:r>
      <w:r w:rsidR="00325F3C">
        <w:rPr>
          <w:rFonts w:ascii="Times New Roman" w:hAnsi="Times New Roman"/>
          <w:sz w:val="26"/>
          <w:szCs w:val="26"/>
        </w:rPr>
        <w:t>ț</w:t>
      </w:r>
      <w:r w:rsidR="00B84FC0" w:rsidRPr="00BF4D7C">
        <w:rPr>
          <w:rFonts w:ascii="Times New Roman" w:hAnsi="Times New Roman"/>
          <w:sz w:val="26"/>
          <w:szCs w:val="26"/>
        </w:rPr>
        <w:t>ie non-guvernamental</w:t>
      </w:r>
      <w:r w:rsidR="00184CF8">
        <w:rPr>
          <w:rFonts w:ascii="Times New Roman" w:hAnsi="Times New Roman"/>
          <w:sz w:val="26"/>
          <w:szCs w:val="26"/>
        </w:rPr>
        <w:t>ă</w:t>
      </w:r>
      <w:r w:rsidR="00B84FC0" w:rsidRPr="00BF4D7C">
        <w:rPr>
          <w:rFonts w:ascii="Times New Roman" w:hAnsi="Times New Roman"/>
          <w:sz w:val="26"/>
          <w:szCs w:val="26"/>
        </w:rPr>
        <w:t xml:space="preserve"> </w:t>
      </w:r>
      <w:r w:rsidR="00B84FC0" w:rsidRPr="00BF4D7C">
        <w:rPr>
          <w:rFonts w:ascii="Times New Roman" w:hAnsi="Times New Roman"/>
          <w:sz w:val="26"/>
          <w:szCs w:val="26"/>
        </w:rPr>
        <w:lastRenderedPageBreak/>
        <w:t xml:space="preserve">pentru conservarea naturii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B84FC0" w:rsidRPr="00BF4D7C">
        <w:rPr>
          <w:rFonts w:ascii="Times New Roman" w:hAnsi="Times New Roman"/>
          <w:sz w:val="26"/>
          <w:szCs w:val="26"/>
        </w:rPr>
        <w:t>i conservarea ecologic</w:t>
      </w:r>
      <w:r w:rsidR="00184CF8">
        <w:rPr>
          <w:rFonts w:ascii="Times New Roman" w:hAnsi="Times New Roman"/>
          <w:sz w:val="26"/>
          <w:szCs w:val="26"/>
        </w:rPr>
        <w:t>ă</w:t>
      </w:r>
      <w:r w:rsidR="00B84FC0" w:rsidRPr="00BF4D7C">
        <w:rPr>
          <w:rFonts w:ascii="Times New Roman" w:hAnsi="Times New Roman"/>
          <w:sz w:val="26"/>
          <w:szCs w:val="26"/>
        </w:rPr>
        <w:t xml:space="preserve"> a mediului natural</w:t>
      </w:r>
      <w:r w:rsidR="00797674" w:rsidRPr="00BF4D7C">
        <w:rPr>
          <w:rFonts w:ascii="Times New Roman" w:hAnsi="Times New Roman"/>
          <w:sz w:val="26"/>
          <w:szCs w:val="26"/>
        </w:rPr>
        <w:t>, având ca principale criterii de constituire numărul de infracțiuni și contravenții constatate pe o anumită zonă precum și suprafețele de fond forestier fără contracte de pază</w:t>
      </w:r>
      <w:r w:rsidRPr="00BF4D7C">
        <w:rPr>
          <w:rFonts w:ascii="Times New Roman" w:hAnsi="Times New Roman"/>
          <w:sz w:val="26"/>
          <w:szCs w:val="26"/>
        </w:rPr>
        <w:t>.</w:t>
      </w:r>
    </w:p>
    <w:p w14:paraId="5B16611F" w14:textId="5148A6D6" w:rsidR="00C77ACD" w:rsidRDefault="00C77ACD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4D7C">
        <w:rPr>
          <w:rFonts w:ascii="Times New Roman" w:hAnsi="Times New Roman"/>
          <w:b/>
          <w:sz w:val="26"/>
          <w:szCs w:val="26"/>
        </w:rPr>
        <w:t>Urmarirea</w:t>
      </w:r>
      <w:proofErr w:type="spellEnd"/>
      <w:r w:rsidRPr="00BF4D7C">
        <w:rPr>
          <w:rFonts w:ascii="Times New Roman" w:hAnsi="Times New Roman"/>
          <w:b/>
          <w:sz w:val="26"/>
          <w:szCs w:val="26"/>
        </w:rPr>
        <w:t xml:space="preserve"> diminu</w:t>
      </w:r>
      <w:r w:rsidR="00184CF8">
        <w:rPr>
          <w:rFonts w:ascii="Times New Roman" w:hAnsi="Times New Roman"/>
          <w:b/>
          <w:sz w:val="26"/>
          <w:szCs w:val="26"/>
        </w:rPr>
        <w:t>ă</w:t>
      </w:r>
      <w:r w:rsidRPr="00BF4D7C">
        <w:rPr>
          <w:rFonts w:ascii="Times New Roman" w:hAnsi="Times New Roman"/>
          <w:b/>
          <w:sz w:val="26"/>
          <w:szCs w:val="26"/>
        </w:rPr>
        <w:t>rii</w:t>
      </w:r>
      <w:r w:rsidR="00374D66" w:rsidRPr="00BF4D7C">
        <w:rPr>
          <w:rFonts w:ascii="Times New Roman" w:hAnsi="Times New Roman"/>
          <w:b/>
          <w:sz w:val="26"/>
          <w:szCs w:val="26"/>
        </w:rPr>
        <w:t xml:space="preserve"> suprafe</w:t>
      </w:r>
      <w:r w:rsidR="00184CF8">
        <w:rPr>
          <w:rFonts w:ascii="Times New Roman" w:hAnsi="Times New Roman"/>
          <w:b/>
          <w:sz w:val="26"/>
          <w:szCs w:val="26"/>
        </w:rPr>
        <w:t>ț</w:t>
      </w:r>
      <w:r w:rsidR="00374D66" w:rsidRPr="00BF4D7C">
        <w:rPr>
          <w:rFonts w:ascii="Times New Roman" w:hAnsi="Times New Roman"/>
          <w:b/>
          <w:sz w:val="26"/>
          <w:szCs w:val="26"/>
        </w:rPr>
        <w:t>ei</w:t>
      </w:r>
      <w:r w:rsidRPr="00BF4D7C">
        <w:rPr>
          <w:rFonts w:ascii="Times New Roman" w:hAnsi="Times New Roman"/>
          <w:b/>
          <w:sz w:val="26"/>
          <w:szCs w:val="26"/>
        </w:rPr>
        <w:t xml:space="preserve"> fondului forestier </w:t>
      </w:r>
      <w:r w:rsidRPr="00BF4D7C">
        <w:rPr>
          <w:rFonts w:ascii="Times New Roman" w:hAnsi="Times New Roman"/>
          <w:b/>
          <w:i/>
          <w:sz w:val="26"/>
          <w:szCs w:val="26"/>
          <w:u w:val="single"/>
        </w:rPr>
        <w:t>neadministrat</w:t>
      </w:r>
      <w:r w:rsidR="00914ABE" w:rsidRPr="00BF4D7C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BF4D7C">
        <w:rPr>
          <w:rFonts w:ascii="Times New Roman" w:hAnsi="Times New Roman"/>
          <w:sz w:val="26"/>
          <w:szCs w:val="26"/>
        </w:rPr>
        <w:t>prin ac</w:t>
      </w:r>
      <w:r w:rsidR="00184CF8">
        <w:rPr>
          <w:rFonts w:ascii="Times New Roman" w:hAnsi="Times New Roman"/>
          <w:sz w:val="26"/>
          <w:szCs w:val="26"/>
        </w:rPr>
        <w:t>ț</w:t>
      </w:r>
      <w:r w:rsidRPr="00BF4D7C">
        <w:rPr>
          <w:rFonts w:ascii="Times New Roman" w:hAnsi="Times New Roman"/>
          <w:sz w:val="26"/>
          <w:szCs w:val="26"/>
        </w:rPr>
        <w:t>iuni de con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Pr="00BF4D7C">
        <w:rPr>
          <w:rFonts w:ascii="Times New Roman" w:hAnsi="Times New Roman"/>
          <w:sz w:val="26"/>
          <w:szCs w:val="26"/>
        </w:rPr>
        <w:t>tientizare a proprietarilor de p</w:t>
      </w:r>
      <w:r w:rsidR="00184CF8">
        <w:rPr>
          <w:rFonts w:ascii="Times New Roman" w:hAnsi="Times New Roman"/>
          <w:sz w:val="26"/>
          <w:szCs w:val="26"/>
        </w:rPr>
        <w:t>ă</w:t>
      </w:r>
      <w:r w:rsidRPr="00BF4D7C">
        <w:rPr>
          <w:rFonts w:ascii="Times New Roman" w:hAnsi="Times New Roman"/>
          <w:sz w:val="26"/>
          <w:szCs w:val="26"/>
        </w:rPr>
        <w:t>duri de importan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Pr="00BF4D7C">
        <w:rPr>
          <w:rFonts w:ascii="Times New Roman" w:hAnsi="Times New Roman"/>
          <w:sz w:val="26"/>
          <w:szCs w:val="26"/>
        </w:rPr>
        <w:t xml:space="preserve">a </w:t>
      </w:r>
      <w:proofErr w:type="spellStart"/>
      <w:r w:rsidRPr="00BF4D7C">
        <w:rPr>
          <w:rFonts w:ascii="Times New Roman" w:hAnsi="Times New Roman"/>
          <w:sz w:val="26"/>
          <w:szCs w:val="26"/>
        </w:rPr>
        <w:t>asigurarii</w:t>
      </w:r>
      <w:proofErr w:type="spellEnd"/>
      <w:r w:rsidRPr="00BF4D7C">
        <w:rPr>
          <w:rFonts w:ascii="Times New Roman" w:hAnsi="Times New Roman"/>
          <w:sz w:val="26"/>
          <w:szCs w:val="26"/>
        </w:rPr>
        <w:t xml:space="preserve"> pazei fondului forestier</w:t>
      </w:r>
      <w:r w:rsidR="00374D66" w:rsidRPr="00BF4D7C">
        <w:rPr>
          <w:rFonts w:ascii="Times New Roman" w:hAnsi="Times New Roman"/>
          <w:sz w:val="26"/>
          <w:szCs w:val="26"/>
        </w:rPr>
        <w:t xml:space="preserve"> ca </w:t>
      </w:r>
      <w:r w:rsidR="00A85F67" w:rsidRPr="00BF4D7C">
        <w:rPr>
          <w:rFonts w:ascii="Times New Roman" w:hAnsi="Times New Roman"/>
          <w:sz w:val="26"/>
          <w:szCs w:val="26"/>
        </w:rPr>
        <w:t>ș</w:t>
      </w:r>
      <w:r w:rsidR="00374D66" w:rsidRPr="00BF4D7C">
        <w:rPr>
          <w:rFonts w:ascii="Times New Roman" w:hAnsi="Times New Roman"/>
          <w:sz w:val="26"/>
          <w:szCs w:val="26"/>
        </w:rPr>
        <w:t>i component</w:t>
      </w:r>
      <w:r w:rsidR="00184CF8">
        <w:rPr>
          <w:rFonts w:ascii="Times New Roman" w:hAnsi="Times New Roman"/>
          <w:sz w:val="26"/>
          <w:szCs w:val="26"/>
        </w:rPr>
        <w:t>ă</w:t>
      </w:r>
      <w:r w:rsidR="00374D66" w:rsidRPr="00BF4D7C">
        <w:rPr>
          <w:rFonts w:ascii="Times New Roman" w:hAnsi="Times New Roman"/>
          <w:sz w:val="26"/>
          <w:szCs w:val="26"/>
        </w:rPr>
        <w:t xml:space="preserve"> esen</w:t>
      </w:r>
      <w:r w:rsidR="00A85F67" w:rsidRPr="00BF4D7C">
        <w:rPr>
          <w:rFonts w:ascii="Times New Roman" w:hAnsi="Times New Roman"/>
          <w:sz w:val="26"/>
          <w:szCs w:val="26"/>
        </w:rPr>
        <w:t>ț</w:t>
      </w:r>
      <w:r w:rsidR="00374D66" w:rsidRPr="00BF4D7C">
        <w:rPr>
          <w:rFonts w:ascii="Times New Roman" w:hAnsi="Times New Roman"/>
          <w:sz w:val="26"/>
          <w:szCs w:val="26"/>
        </w:rPr>
        <w:t>ial</w:t>
      </w:r>
      <w:r w:rsidR="00184CF8">
        <w:rPr>
          <w:rFonts w:ascii="Times New Roman" w:hAnsi="Times New Roman"/>
          <w:sz w:val="26"/>
          <w:szCs w:val="26"/>
        </w:rPr>
        <w:t>ă</w:t>
      </w:r>
      <w:r w:rsidR="00374D66" w:rsidRPr="00BF4D7C">
        <w:rPr>
          <w:rFonts w:ascii="Times New Roman" w:hAnsi="Times New Roman"/>
          <w:sz w:val="26"/>
          <w:szCs w:val="26"/>
        </w:rPr>
        <w:t xml:space="preserve"> a stop</w:t>
      </w:r>
      <w:r w:rsidR="00184CF8">
        <w:rPr>
          <w:rFonts w:ascii="Times New Roman" w:hAnsi="Times New Roman"/>
          <w:sz w:val="26"/>
          <w:szCs w:val="26"/>
        </w:rPr>
        <w:t>ă</w:t>
      </w:r>
      <w:r w:rsidR="00374D66" w:rsidRPr="00BF4D7C">
        <w:rPr>
          <w:rFonts w:ascii="Times New Roman" w:hAnsi="Times New Roman"/>
          <w:sz w:val="26"/>
          <w:szCs w:val="26"/>
        </w:rPr>
        <w:t>rii sau limit</w:t>
      </w:r>
      <w:r w:rsidR="00184CF8">
        <w:rPr>
          <w:rFonts w:ascii="Times New Roman" w:hAnsi="Times New Roman"/>
          <w:sz w:val="26"/>
          <w:szCs w:val="26"/>
        </w:rPr>
        <w:t>ă</w:t>
      </w:r>
      <w:r w:rsidR="00374D66" w:rsidRPr="00BF4D7C">
        <w:rPr>
          <w:rFonts w:ascii="Times New Roman" w:hAnsi="Times New Roman"/>
          <w:sz w:val="26"/>
          <w:szCs w:val="26"/>
        </w:rPr>
        <w:t>rii t</w:t>
      </w:r>
      <w:r w:rsidR="00184CF8">
        <w:rPr>
          <w:rFonts w:ascii="Times New Roman" w:hAnsi="Times New Roman"/>
          <w:sz w:val="26"/>
          <w:szCs w:val="26"/>
        </w:rPr>
        <w:t>ă</w:t>
      </w:r>
      <w:r w:rsidR="00374D66" w:rsidRPr="00BF4D7C">
        <w:rPr>
          <w:rFonts w:ascii="Times New Roman" w:hAnsi="Times New Roman"/>
          <w:sz w:val="26"/>
          <w:szCs w:val="26"/>
        </w:rPr>
        <w:t>ierilor ilegale de arbori, notificarea proprietarilor de p</w:t>
      </w:r>
      <w:r w:rsidR="00325F3C">
        <w:rPr>
          <w:rFonts w:ascii="Times New Roman" w:hAnsi="Times New Roman"/>
          <w:sz w:val="26"/>
          <w:szCs w:val="26"/>
        </w:rPr>
        <w:t>ă</w:t>
      </w:r>
      <w:r w:rsidR="00374D66" w:rsidRPr="00BF4D7C">
        <w:rPr>
          <w:rFonts w:ascii="Times New Roman" w:hAnsi="Times New Roman"/>
          <w:sz w:val="26"/>
          <w:szCs w:val="26"/>
        </w:rPr>
        <w:t xml:space="preserve">duri privind obligativitatea </w:t>
      </w:r>
      <w:proofErr w:type="spellStart"/>
      <w:r w:rsidR="00374D66" w:rsidRPr="00BF4D7C">
        <w:rPr>
          <w:rFonts w:ascii="Times New Roman" w:hAnsi="Times New Roman"/>
          <w:sz w:val="26"/>
          <w:szCs w:val="26"/>
        </w:rPr>
        <w:t>asigurarii</w:t>
      </w:r>
      <w:proofErr w:type="spellEnd"/>
      <w:r w:rsidR="00374D66" w:rsidRPr="00BF4D7C">
        <w:rPr>
          <w:rFonts w:ascii="Times New Roman" w:hAnsi="Times New Roman"/>
          <w:sz w:val="26"/>
          <w:szCs w:val="26"/>
        </w:rPr>
        <w:t xml:space="preserve"> pazei p</w:t>
      </w:r>
      <w:r w:rsidR="00184CF8">
        <w:rPr>
          <w:rFonts w:ascii="Times New Roman" w:hAnsi="Times New Roman"/>
          <w:sz w:val="26"/>
          <w:szCs w:val="26"/>
        </w:rPr>
        <w:t>ă</w:t>
      </w:r>
      <w:r w:rsidR="00374D66" w:rsidRPr="00BF4D7C">
        <w:rPr>
          <w:rFonts w:ascii="Times New Roman" w:hAnsi="Times New Roman"/>
          <w:sz w:val="26"/>
          <w:szCs w:val="26"/>
        </w:rPr>
        <w:t xml:space="preserve">durii, </w:t>
      </w:r>
      <w:r w:rsidR="003243B0">
        <w:rPr>
          <w:rFonts w:ascii="Times New Roman" w:hAnsi="Times New Roman"/>
          <w:sz w:val="26"/>
          <w:szCs w:val="26"/>
        </w:rPr>
        <w:t>urmărirea aplicării prevederilor art. 16 din Legea 46 / 2008 – Codul Silvic cu modificările și completările ulterioare și a O.M. 530/2019 privind aprobarea Metodologiei de stabilire a ocolului silvic nominalizat și a Procedurii de preluare în pază a suprafețelor de fond forestier de maximum 30 ha inclusiv, aparținând persoanelor fizice și juridice.</w:t>
      </w:r>
    </w:p>
    <w:p w14:paraId="0498C253" w14:textId="446C700E" w:rsidR="00A41EA3" w:rsidRPr="00385C0E" w:rsidRDefault="00A41EA3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Verificarea documentațiilor </w:t>
      </w:r>
      <w:r w:rsidR="00AC0C42">
        <w:rPr>
          <w:rFonts w:ascii="Times New Roman" w:hAnsi="Times New Roman"/>
          <w:b/>
          <w:sz w:val="26"/>
          <w:szCs w:val="26"/>
        </w:rPr>
        <w:t>corespunzătoare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C0C42" w:rsidRPr="00AC0C42">
        <w:rPr>
          <w:rFonts w:ascii="Times New Roman" w:hAnsi="Times New Roman"/>
          <w:b/>
          <w:sz w:val="26"/>
          <w:szCs w:val="26"/>
        </w:rPr>
        <w:t xml:space="preserve">HG 864/2016 </w:t>
      </w:r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privind aprobarea schemei "Ajutor de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minimis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pentru asigurarea serviciilor silvice pentru fondul forestier proprietate privată a persoanelor juridice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şi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fizice care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desfăşoară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activităţi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economice, dacă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suprafaţa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proprietăţii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forestiere este mai mică sau egală cu 30 ha"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şi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a Procedurii de acordare de la bugetul de stat a costurilor serviciilor silvice pentru fondul forestier proprietate privată a persoanelor juridice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şi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fizice care nu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desfăşoară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activităţi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economice, dacă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suprafaţa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</w:t>
      </w:r>
      <w:proofErr w:type="spellStart"/>
      <w:r w:rsidR="00AC0C42" w:rsidRPr="00AC0C42">
        <w:rPr>
          <w:rFonts w:ascii="Times New Roman" w:eastAsia="Times New Roman" w:hAnsi="Times New Roman"/>
          <w:b/>
          <w:bCs/>
          <w:sz w:val="26"/>
        </w:rPr>
        <w:t>proprietăţii</w:t>
      </w:r>
      <w:proofErr w:type="spellEnd"/>
      <w:r w:rsidR="00AC0C42" w:rsidRPr="00AC0C42">
        <w:rPr>
          <w:rFonts w:ascii="Times New Roman" w:eastAsia="Times New Roman" w:hAnsi="Times New Roman"/>
          <w:b/>
          <w:bCs/>
          <w:sz w:val="26"/>
        </w:rPr>
        <w:t xml:space="preserve"> forestiere este mai mică sau egală cu 30 ha</w:t>
      </w:r>
      <w:r w:rsidR="00AC0C42">
        <w:rPr>
          <w:rFonts w:ascii="Times New Roman" w:eastAsia="Times New Roman" w:hAnsi="Times New Roman"/>
          <w:b/>
          <w:bCs/>
          <w:sz w:val="26"/>
        </w:rPr>
        <w:t xml:space="preserve"> și a Anexei II – Metodologie de calcul a cheltuielilor destinate asigurării serviciilor silvice pentru suprafețele de fond forestier de maximum 30 ha inclusiv din Legea 175 /2017 de modificare și completare a Legii 46/2008 – Codul Silvic</w:t>
      </w:r>
      <w:r w:rsidR="00B85FA5">
        <w:rPr>
          <w:rFonts w:ascii="Times New Roman" w:eastAsia="Times New Roman" w:hAnsi="Times New Roman"/>
          <w:b/>
          <w:bCs/>
          <w:sz w:val="26"/>
        </w:rPr>
        <w:t>, pentru trimestrul IV 202</w:t>
      </w:r>
      <w:r w:rsidR="00F3167F">
        <w:rPr>
          <w:rFonts w:ascii="Times New Roman" w:eastAsia="Times New Roman" w:hAnsi="Times New Roman"/>
          <w:b/>
          <w:bCs/>
          <w:sz w:val="26"/>
        </w:rPr>
        <w:t>1</w:t>
      </w:r>
      <w:r w:rsidR="0075775B">
        <w:rPr>
          <w:rFonts w:ascii="Times New Roman" w:eastAsia="Times New Roman" w:hAnsi="Times New Roman"/>
          <w:b/>
          <w:bCs/>
          <w:sz w:val="26"/>
        </w:rPr>
        <w:t xml:space="preserve"> și trimestrul I 202</w:t>
      </w:r>
      <w:r w:rsidR="00F3167F">
        <w:rPr>
          <w:rFonts w:ascii="Times New Roman" w:eastAsia="Times New Roman" w:hAnsi="Times New Roman"/>
          <w:b/>
          <w:bCs/>
          <w:sz w:val="26"/>
        </w:rPr>
        <w:t>2</w:t>
      </w:r>
      <w:r w:rsidR="0075775B">
        <w:rPr>
          <w:rFonts w:ascii="Times New Roman" w:eastAsia="Times New Roman" w:hAnsi="Times New Roman"/>
          <w:b/>
          <w:bCs/>
          <w:sz w:val="26"/>
        </w:rPr>
        <w:t>.</w:t>
      </w:r>
    </w:p>
    <w:p w14:paraId="3ADE768E" w14:textId="5340C3D8" w:rsidR="00385C0E" w:rsidRPr="00B85FA5" w:rsidRDefault="00385C0E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Identificarea </w:t>
      </w:r>
      <w:proofErr w:type="spellStart"/>
      <w:r w:rsidR="00EA4EBF" w:rsidRPr="00EA4EBF">
        <w:rPr>
          <w:rFonts w:ascii="Times New Roman" w:hAnsi="Times New Roman"/>
          <w:b/>
          <w:bCs/>
          <w:sz w:val="26"/>
          <w:szCs w:val="26"/>
          <w:lang w:val="en-GB"/>
        </w:rPr>
        <w:t>habitatelor</w:t>
      </w:r>
      <w:proofErr w:type="spellEnd"/>
      <w:r w:rsidR="00EA4EBF" w:rsidRPr="00EA4EBF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EA4EBF" w:rsidRPr="00EA4EBF">
        <w:rPr>
          <w:rFonts w:ascii="Times New Roman" w:hAnsi="Times New Roman"/>
          <w:b/>
          <w:bCs/>
          <w:sz w:val="26"/>
          <w:szCs w:val="26"/>
          <w:lang w:val="en-GB"/>
        </w:rPr>
        <w:t>forestiere</w:t>
      </w:r>
      <w:proofErr w:type="spellEnd"/>
      <w:r w:rsidR="00EA4EBF" w:rsidRPr="00EA4EBF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EA4EBF" w:rsidRPr="00EA4EBF">
        <w:rPr>
          <w:rFonts w:ascii="Times New Roman" w:hAnsi="Times New Roman"/>
          <w:b/>
          <w:bCs/>
          <w:sz w:val="26"/>
          <w:szCs w:val="26"/>
          <w:lang w:val="en-GB"/>
        </w:rPr>
        <w:t>degradate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fondul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inclus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Siturile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Natura 2000,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utilizând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A4EBF">
        <w:rPr>
          <w:rFonts w:ascii="Times New Roman" w:hAnsi="Times New Roman"/>
          <w:sz w:val="26"/>
          <w:szCs w:val="26"/>
          <w:lang w:val="en-GB"/>
        </w:rPr>
        <w:t>sistemul</w:t>
      </w:r>
      <w:proofErr w:type="spellEnd"/>
      <w:r w:rsidR="00EA4EBF">
        <w:rPr>
          <w:rFonts w:ascii="Times New Roman" w:hAnsi="Times New Roman"/>
          <w:sz w:val="26"/>
          <w:szCs w:val="26"/>
          <w:lang w:val="en-GB"/>
        </w:rPr>
        <w:t xml:space="preserve"> GIS (Geographic Information System).</w:t>
      </w:r>
      <w:r w:rsidRPr="00385C0E">
        <w:rPr>
          <w:rFonts w:ascii="Times New Roman" w:hAnsi="Times New Roman"/>
          <w:bCs/>
          <w:sz w:val="26"/>
          <w:szCs w:val="26"/>
        </w:rPr>
        <w:t>.</w:t>
      </w:r>
    </w:p>
    <w:p w14:paraId="044F60D3" w14:textId="77777777" w:rsidR="00B85FA5" w:rsidRPr="00B85FA5" w:rsidRDefault="00B85FA5" w:rsidP="00B85FA5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85FA5">
        <w:rPr>
          <w:rFonts w:ascii="Times New Roman" w:hAnsi="Times New Roman"/>
          <w:b/>
          <w:bCs/>
          <w:sz w:val="26"/>
          <w:szCs w:val="26"/>
        </w:rPr>
        <w:t>Verificarea modului de aplicare a amenajamentelor silvice</w:t>
      </w:r>
      <w:r w:rsidRPr="00B85FA5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B85FA5">
        <w:rPr>
          <w:rFonts w:ascii="Times New Roman" w:hAnsi="Times New Roman"/>
          <w:sz w:val="26"/>
          <w:szCs w:val="26"/>
        </w:rPr>
        <w:t>catre</w:t>
      </w:r>
      <w:proofErr w:type="spellEnd"/>
      <w:r w:rsidRPr="00B85FA5">
        <w:rPr>
          <w:rFonts w:ascii="Times New Roman" w:hAnsi="Times New Roman"/>
          <w:sz w:val="26"/>
          <w:szCs w:val="26"/>
        </w:rPr>
        <w:t xml:space="preserve"> structurile silvice autorizate.</w:t>
      </w:r>
    </w:p>
    <w:p w14:paraId="7442392B" w14:textId="56DA7E47" w:rsidR="00B85FA5" w:rsidRPr="00B85FA5" w:rsidRDefault="00B85FA5" w:rsidP="00B85FA5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85FA5">
        <w:rPr>
          <w:rFonts w:ascii="Times New Roman" w:hAnsi="Times New Roman"/>
          <w:b/>
          <w:bCs/>
          <w:sz w:val="26"/>
          <w:szCs w:val="26"/>
        </w:rPr>
        <w:t>Urmarirea</w:t>
      </w:r>
      <w:proofErr w:type="spellEnd"/>
      <w:r w:rsidRPr="00B85FA5">
        <w:rPr>
          <w:rFonts w:ascii="Times New Roman" w:hAnsi="Times New Roman"/>
          <w:b/>
          <w:bCs/>
          <w:sz w:val="26"/>
          <w:szCs w:val="26"/>
        </w:rPr>
        <w:t xml:space="preserve"> diminu</w:t>
      </w:r>
      <w:r w:rsidR="00325F3C">
        <w:rPr>
          <w:rFonts w:ascii="Times New Roman" w:hAnsi="Times New Roman"/>
          <w:b/>
          <w:bCs/>
          <w:sz w:val="26"/>
          <w:szCs w:val="26"/>
        </w:rPr>
        <w:t>ă</w:t>
      </w:r>
      <w:r w:rsidRPr="00B85FA5">
        <w:rPr>
          <w:rFonts w:ascii="Times New Roman" w:hAnsi="Times New Roman"/>
          <w:b/>
          <w:bCs/>
          <w:sz w:val="26"/>
          <w:szCs w:val="26"/>
        </w:rPr>
        <w:t xml:space="preserve">rii suprafețelor </w:t>
      </w:r>
      <w:bookmarkStart w:id="3" w:name="_Hlk69395397"/>
      <w:r w:rsidRPr="00B85FA5">
        <w:rPr>
          <w:rFonts w:ascii="Times New Roman" w:hAnsi="Times New Roman"/>
          <w:b/>
          <w:bCs/>
          <w:sz w:val="26"/>
          <w:szCs w:val="26"/>
        </w:rPr>
        <w:t>de fond forestier t</w:t>
      </w:r>
      <w:r w:rsidR="00325F3C">
        <w:rPr>
          <w:rFonts w:ascii="Times New Roman" w:hAnsi="Times New Roman"/>
          <w:b/>
          <w:bCs/>
          <w:sz w:val="26"/>
          <w:szCs w:val="26"/>
        </w:rPr>
        <w:t>ă</w:t>
      </w:r>
      <w:r w:rsidRPr="00B85FA5">
        <w:rPr>
          <w:rFonts w:ascii="Times New Roman" w:hAnsi="Times New Roman"/>
          <w:b/>
          <w:bCs/>
          <w:sz w:val="26"/>
          <w:szCs w:val="26"/>
        </w:rPr>
        <w:t>iate și neregenerate în decurs de 2 ani</w:t>
      </w:r>
      <w:r w:rsidRPr="00B85FA5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B85FA5">
        <w:rPr>
          <w:rFonts w:ascii="Times New Roman" w:hAnsi="Times New Roman"/>
          <w:sz w:val="26"/>
          <w:szCs w:val="26"/>
        </w:rPr>
        <w:t>de la t</w:t>
      </w:r>
      <w:r w:rsidR="00325F3C">
        <w:rPr>
          <w:rFonts w:ascii="Times New Roman" w:hAnsi="Times New Roman"/>
          <w:sz w:val="26"/>
          <w:szCs w:val="26"/>
        </w:rPr>
        <w:t>ă</w:t>
      </w:r>
      <w:r w:rsidRPr="00B85FA5">
        <w:rPr>
          <w:rFonts w:ascii="Times New Roman" w:hAnsi="Times New Roman"/>
          <w:sz w:val="26"/>
          <w:szCs w:val="26"/>
        </w:rPr>
        <w:t>iere prin identificarea lor, trimiterea de soma</w:t>
      </w:r>
      <w:r w:rsidR="00184CF8">
        <w:rPr>
          <w:rFonts w:ascii="Times New Roman" w:hAnsi="Times New Roman"/>
          <w:sz w:val="26"/>
          <w:szCs w:val="26"/>
        </w:rPr>
        <w:t>ț</w:t>
      </w:r>
      <w:r w:rsidRPr="00B85FA5">
        <w:rPr>
          <w:rFonts w:ascii="Times New Roman" w:hAnsi="Times New Roman"/>
          <w:sz w:val="26"/>
          <w:szCs w:val="26"/>
        </w:rPr>
        <w:t>ii c</w:t>
      </w:r>
      <w:r w:rsidR="00325F3C">
        <w:rPr>
          <w:rFonts w:ascii="Times New Roman" w:hAnsi="Times New Roman"/>
          <w:sz w:val="26"/>
          <w:szCs w:val="26"/>
        </w:rPr>
        <w:t>ă</w:t>
      </w:r>
      <w:r w:rsidRPr="00B85FA5">
        <w:rPr>
          <w:rFonts w:ascii="Times New Roman" w:hAnsi="Times New Roman"/>
          <w:sz w:val="26"/>
          <w:szCs w:val="26"/>
        </w:rPr>
        <w:t>tre proprietari</w:t>
      </w:r>
      <w:r w:rsidR="00184CF8">
        <w:rPr>
          <w:rFonts w:ascii="Times New Roman" w:hAnsi="Times New Roman"/>
          <w:sz w:val="26"/>
          <w:szCs w:val="26"/>
        </w:rPr>
        <w:t xml:space="preserve"> în vederea împăduririi</w:t>
      </w:r>
      <w:r w:rsidRPr="00B85FA5">
        <w:rPr>
          <w:rFonts w:ascii="Times New Roman" w:hAnsi="Times New Roman"/>
          <w:sz w:val="26"/>
          <w:szCs w:val="26"/>
        </w:rPr>
        <w:t xml:space="preserve"> și verificarea în teren a modului de efectuare a lucr</w:t>
      </w:r>
      <w:r w:rsidR="00184CF8">
        <w:rPr>
          <w:rFonts w:ascii="Times New Roman" w:hAnsi="Times New Roman"/>
          <w:sz w:val="26"/>
          <w:szCs w:val="26"/>
        </w:rPr>
        <w:t>ă</w:t>
      </w:r>
      <w:r w:rsidRPr="00B85FA5">
        <w:rPr>
          <w:rFonts w:ascii="Times New Roman" w:hAnsi="Times New Roman"/>
          <w:sz w:val="26"/>
          <w:szCs w:val="26"/>
        </w:rPr>
        <w:t xml:space="preserve">rilor de </w:t>
      </w:r>
      <w:r w:rsidR="00184CF8">
        <w:rPr>
          <w:rFonts w:ascii="Times New Roman" w:hAnsi="Times New Roman"/>
          <w:sz w:val="26"/>
          <w:szCs w:val="26"/>
        </w:rPr>
        <w:t>î</w:t>
      </w:r>
      <w:r w:rsidRPr="00B85FA5">
        <w:rPr>
          <w:rFonts w:ascii="Times New Roman" w:hAnsi="Times New Roman"/>
          <w:sz w:val="26"/>
          <w:szCs w:val="26"/>
        </w:rPr>
        <w:t>mp</w:t>
      </w:r>
      <w:r w:rsidR="00325F3C">
        <w:rPr>
          <w:rFonts w:ascii="Times New Roman" w:hAnsi="Times New Roman"/>
          <w:sz w:val="26"/>
          <w:szCs w:val="26"/>
        </w:rPr>
        <w:t>ă</w:t>
      </w:r>
      <w:r w:rsidRPr="00B85FA5">
        <w:rPr>
          <w:rFonts w:ascii="Times New Roman" w:hAnsi="Times New Roman"/>
          <w:sz w:val="26"/>
          <w:szCs w:val="26"/>
        </w:rPr>
        <w:t>durire</w:t>
      </w:r>
      <w:r w:rsidR="00184CF8">
        <w:rPr>
          <w:rFonts w:ascii="Times New Roman" w:hAnsi="Times New Roman"/>
          <w:sz w:val="26"/>
          <w:szCs w:val="26"/>
        </w:rPr>
        <w:t>.</w:t>
      </w:r>
    </w:p>
    <w:p w14:paraId="2B982181" w14:textId="77777777" w:rsidR="00B85FA5" w:rsidRPr="00B85FA5" w:rsidRDefault="00B85FA5" w:rsidP="00B85FA5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85FA5">
        <w:rPr>
          <w:rFonts w:ascii="Times New Roman" w:hAnsi="Times New Roman"/>
          <w:b/>
          <w:bCs/>
          <w:sz w:val="26"/>
          <w:szCs w:val="26"/>
        </w:rPr>
        <w:lastRenderedPageBreak/>
        <w:t>Verificarea din punct de vedere tehnic, silvic, a modului de punere în valoare și de constituire a actelor de punere in valoare</w:t>
      </w:r>
      <w:r w:rsidRPr="00B85FA5">
        <w:rPr>
          <w:rFonts w:ascii="Times New Roman" w:hAnsi="Times New Roman"/>
          <w:sz w:val="26"/>
          <w:szCs w:val="26"/>
        </w:rPr>
        <w:t xml:space="preserve"> în conformitate cu prevederile O.M. 766 / 2018 și a O.M. 767 / 2018.</w:t>
      </w:r>
    </w:p>
    <w:p w14:paraId="73639861" w14:textId="718C527F" w:rsidR="00B84FC0" w:rsidRPr="00252905" w:rsidRDefault="00B84FC0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b/>
          <w:sz w:val="26"/>
          <w:szCs w:val="26"/>
        </w:rPr>
        <w:t>Ac</w:t>
      </w:r>
      <w:r w:rsidR="003F043C" w:rsidRPr="00BF4D7C">
        <w:rPr>
          <w:rFonts w:ascii="Times New Roman" w:hAnsi="Times New Roman"/>
          <w:b/>
          <w:sz w:val="26"/>
          <w:szCs w:val="26"/>
        </w:rPr>
        <w:t>ț</w:t>
      </w:r>
      <w:r w:rsidRPr="00BF4D7C">
        <w:rPr>
          <w:rFonts w:ascii="Times New Roman" w:hAnsi="Times New Roman"/>
          <w:b/>
          <w:sz w:val="26"/>
          <w:szCs w:val="26"/>
        </w:rPr>
        <w:t xml:space="preserve">iuni de prevenire a incendiilor forestiere </w:t>
      </w:r>
      <w:r w:rsidRPr="00BF4D7C">
        <w:rPr>
          <w:rFonts w:ascii="Times New Roman" w:hAnsi="Times New Roman"/>
          <w:sz w:val="26"/>
          <w:szCs w:val="26"/>
        </w:rPr>
        <w:t>prin conlucrarea cu structurile ISU Arge</w:t>
      </w:r>
      <w:r w:rsidR="00C03218" w:rsidRPr="00BF4D7C">
        <w:rPr>
          <w:rFonts w:ascii="Times New Roman" w:hAnsi="Times New Roman"/>
          <w:sz w:val="26"/>
          <w:szCs w:val="26"/>
        </w:rPr>
        <w:t>ș</w:t>
      </w:r>
      <w:r w:rsidR="003903A4" w:rsidRPr="00BF4D7C">
        <w:rPr>
          <w:rFonts w:ascii="Times New Roman" w:hAnsi="Times New Roman"/>
          <w:sz w:val="26"/>
          <w:szCs w:val="26"/>
        </w:rPr>
        <w:t xml:space="preserve"> și</w:t>
      </w:r>
      <w:r w:rsidRPr="00BF4D7C">
        <w:rPr>
          <w:rFonts w:ascii="Times New Roman" w:hAnsi="Times New Roman"/>
          <w:sz w:val="26"/>
          <w:szCs w:val="26"/>
        </w:rPr>
        <w:t xml:space="preserve"> ocoalele</w:t>
      </w:r>
      <w:r w:rsidR="003903A4" w:rsidRPr="00BF4D7C">
        <w:rPr>
          <w:rFonts w:ascii="Times New Roman" w:hAnsi="Times New Roman"/>
          <w:sz w:val="26"/>
          <w:szCs w:val="26"/>
        </w:rPr>
        <w:t xml:space="preserve"> silvice autorizate </w:t>
      </w:r>
      <w:r w:rsidR="003903A4" w:rsidRPr="00252905">
        <w:rPr>
          <w:rFonts w:ascii="Times New Roman" w:hAnsi="Times New Roman"/>
          <w:sz w:val="26"/>
          <w:szCs w:val="26"/>
        </w:rPr>
        <w:t>privind</w:t>
      </w:r>
      <w:r w:rsidRPr="00252905">
        <w:rPr>
          <w:rFonts w:ascii="Times New Roman" w:hAnsi="Times New Roman"/>
          <w:sz w:val="26"/>
          <w:szCs w:val="26"/>
        </w:rPr>
        <w:t xml:space="preserve"> monitorizarea fondului forestier cu prec</w:t>
      </w:r>
      <w:r w:rsidR="00644A6F">
        <w:rPr>
          <w:rFonts w:ascii="Times New Roman" w:hAnsi="Times New Roman"/>
          <w:sz w:val="26"/>
          <w:szCs w:val="26"/>
        </w:rPr>
        <w:t>ă</w:t>
      </w:r>
      <w:r w:rsidRPr="00252905">
        <w:rPr>
          <w:rFonts w:ascii="Times New Roman" w:hAnsi="Times New Roman"/>
          <w:sz w:val="26"/>
          <w:szCs w:val="26"/>
        </w:rPr>
        <w:t xml:space="preserve">dere cel neadministrat </w:t>
      </w:r>
      <w:r w:rsidR="002F198B" w:rsidRPr="00252905">
        <w:rPr>
          <w:rFonts w:ascii="Times New Roman" w:hAnsi="Times New Roman"/>
          <w:sz w:val="26"/>
          <w:szCs w:val="26"/>
        </w:rPr>
        <w:t>și</w:t>
      </w:r>
      <w:r w:rsidR="003903A4" w:rsidRPr="00252905">
        <w:rPr>
          <w:rFonts w:ascii="Times New Roman" w:hAnsi="Times New Roman"/>
          <w:sz w:val="26"/>
          <w:szCs w:val="26"/>
        </w:rPr>
        <w:t xml:space="preserve"> partic</w:t>
      </w:r>
      <w:r w:rsidR="00644A6F">
        <w:rPr>
          <w:rFonts w:ascii="Times New Roman" w:hAnsi="Times New Roman"/>
          <w:sz w:val="26"/>
          <w:szCs w:val="26"/>
        </w:rPr>
        <w:t>i</w:t>
      </w:r>
      <w:r w:rsidRPr="00252905">
        <w:rPr>
          <w:rFonts w:ascii="Times New Roman" w:hAnsi="Times New Roman"/>
          <w:sz w:val="26"/>
          <w:szCs w:val="26"/>
        </w:rPr>
        <w:t>parea la coordonarea ac</w:t>
      </w:r>
      <w:r w:rsidR="00325F3C">
        <w:rPr>
          <w:rFonts w:ascii="Times New Roman" w:hAnsi="Times New Roman"/>
          <w:sz w:val="26"/>
          <w:szCs w:val="26"/>
        </w:rPr>
        <w:t>ț</w:t>
      </w:r>
      <w:r w:rsidRPr="00252905">
        <w:rPr>
          <w:rFonts w:ascii="Times New Roman" w:hAnsi="Times New Roman"/>
          <w:sz w:val="26"/>
          <w:szCs w:val="26"/>
        </w:rPr>
        <w:t>iunilor de stingere a incendiilor de vegeta</w:t>
      </w:r>
      <w:r w:rsidR="00C03218" w:rsidRPr="00252905">
        <w:rPr>
          <w:rFonts w:ascii="Times New Roman" w:hAnsi="Times New Roman"/>
          <w:sz w:val="26"/>
          <w:szCs w:val="26"/>
        </w:rPr>
        <w:t>ț</w:t>
      </w:r>
      <w:r w:rsidRPr="00252905">
        <w:rPr>
          <w:rFonts w:ascii="Times New Roman" w:hAnsi="Times New Roman"/>
          <w:sz w:val="26"/>
          <w:szCs w:val="26"/>
        </w:rPr>
        <w:t xml:space="preserve">ie </w:t>
      </w:r>
      <w:r w:rsidR="003903A4" w:rsidRPr="00252905">
        <w:rPr>
          <w:rFonts w:ascii="Times New Roman" w:hAnsi="Times New Roman"/>
          <w:sz w:val="26"/>
          <w:szCs w:val="26"/>
        </w:rPr>
        <w:t>f</w:t>
      </w:r>
      <w:r w:rsidR="003518B4" w:rsidRPr="00252905">
        <w:rPr>
          <w:rFonts w:ascii="Times New Roman" w:hAnsi="Times New Roman"/>
          <w:sz w:val="26"/>
          <w:szCs w:val="26"/>
        </w:rPr>
        <w:t>orestieră</w:t>
      </w:r>
      <w:r w:rsidRPr="00252905">
        <w:rPr>
          <w:rFonts w:ascii="Times New Roman" w:hAnsi="Times New Roman"/>
          <w:sz w:val="26"/>
          <w:szCs w:val="26"/>
        </w:rPr>
        <w:t xml:space="preserve"> din fondul forestier na</w:t>
      </w:r>
      <w:r w:rsidR="00C03218" w:rsidRPr="00252905">
        <w:rPr>
          <w:rFonts w:ascii="Times New Roman" w:hAnsi="Times New Roman"/>
          <w:sz w:val="26"/>
          <w:szCs w:val="26"/>
        </w:rPr>
        <w:t>ț</w:t>
      </w:r>
      <w:r w:rsidRPr="00252905">
        <w:rPr>
          <w:rFonts w:ascii="Times New Roman" w:hAnsi="Times New Roman"/>
          <w:sz w:val="26"/>
          <w:szCs w:val="26"/>
        </w:rPr>
        <w:t xml:space="preserve">ional </w:t>
      </w:r>
      <w:r w:rsidR="00C03218" w:rsidRPr="00252905">
        <w:rPr>
          <w:rFonts w:ascii="Times New Roman" w:hAnsi="Times New Roman"/>
          <w:sz w:val="26"/>
          <w:szCs w:val="26"/>
        </w:rPr>
        <w:t>ș</w:t>
      </w:r>
      <w:r w:rsidRPr="00252905">
        <w:rPr>
          <w:rFonts w:ascii="Times New Roman" w:hAnsi="Times New Roman"/>
          <w:sz w:val="26"/>
          <w:szCs w:val="26"/>
        </w:rPr>
        <w:t>i din afara acestuia.</w:t>
      </w:r>
      <w:r w:rsidR="003903A4" w:rsidRPr="00252905">
        <w:rPr>
          <w:rFonts w:ascii="Times New Roman" w:hAnsi="Times New Roman"/>
          <w:sz w:val="26"/>
          <w:szCs w:val="26"/>
        </w:rPr>
        <w:t xml:space="preserve"> Coordonarea și avizarea planurilor de pază contra incendiilor întocmite pe fiecare UAT</w:t>
      </w:r>
      <w:r w:rsidR="00541E55">
        <w:rPr>
          <w:rFonts w:ascii="Times New Roman" w:hAnsi="Times New Roman"/>
          <w:sz w:val="26"/>
          <w:szCs w:val="26"/>
        </w:rPr>
        <w:t xml:space="preserve"> (102 UAT la nivelul județului Argeș)</w:t>
      </w:r>
      <w:r w:rsidR="003903A4" w:rsidRPr="00252905">
        <w:rPr>
          <w:rFonts w:ascii="Times New Roman" w:hAnsi="Times New Roman"/>
          <w:sz w:val="26"/>
          <w:szCs w:val="26"/>
        </w:rPr>
        <w:t>.</w:t>
      </w:r>
    </w:p>
    <w:p w14:paraId="4ED9C436" w14:textId="0B8D5AEB" w:rsidR="00B84FC0" w:rsidRDefault="00B84FC0" w:rsidP="004E16FE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b/>
          <w:sz w:val="26"/>
          <w:szCs w:val="26"/>
        </w:rPr>
        <w:t>Sprijinirea activ</w:t>
      </w:r>
      <w:r w:rsidR="009F4C98">
        <w:rPr>
          <w:rFonts w:ascii="Times New Roman" w:hAnsi="Times New Roman"/>
          <w:b/>
          <w:sz w:val="26"/>
          <w:szCs w:val="26"/>
        </w:rPr>
        <w:t>ă</w:t>
      </w:r>
      <w:r w:rsidRPr="00BF4D7C">
        <w:rPr>
          <w:rFonts w:ascii="Times New Roman" w:hAnsi="Times New Roman"/>
          <w:b/>
          <w:sz w:val="26"/>
          <w:szCs w:val="26"/>
        </w:rPr>
        <w:t xml:space="preserve"> </w:t>
      </w:r>
      <w:r w:rsidR="00C03218" w:rsidRPr="00BF4D7C">
        <w:rPr>
          <w:rFonts w:ascii="Times New Roman" w:hAnsi="Times New Roman"/>
          <w:b/>
          <w:sz w:val="26"/>
          <w:szCs w:val="26"/>
        </w:rPr>
        <w:t>ș</w:t>
      </w:r>
      <w:r w:rsidRPr="00BF4D7C">
        <w:rPr>
          <w:rFonts w:ascii="Times New Roman" w:hAnsi="Times New Roman"/>
          <w:b/>
          <w:sz w:val="26"/>
          <w:szCs w:val="26"/>
        </w:rPr>
        <w:t>i eficient</w:t>
      </w:r>
      <w:r w:rsidR="009F4C98">
        <w:rPr>
          <w:rFonts w:ascii="Times New Roman" w:hAnsi="Times New Roman"/>
          <w:b/>
          <w:sz w:val="26"/>
          <w:szCs w:val="26"/>
        </w:rPr>
        <w:t>ă</w:t>
      </w:r>
      <w:r w:rsidRPr="00BF4D7C">
        <w:rPr>
          <w:rFonts w:ascii="Times New Roman" w:hAnsi="Times New Roman"/>
          <w:b/>
          <w:sz w:val="26"/>
          <w:szCs w:val="26"/>
        </w:rPr>
        <w:t xml:space="preserve"> a cet</w:t>
      </w:r>
      <w:r w:rsidR="00325F3C">
        <w:rPr>
          <w:rFonts w:ascii="Times New Roman" w:hAnsi="Times New Roman"/>
          <w:b/>
          <w:sz w:val="26"/>
          <w:szCs w:val="26"/>
        </w:rPr>
        <w:t>ă</w:t>
      </w:r>
      <w:r w:rsidR="00C03218" w:rsidRPr="00BF4D7C">
        <w:rPr>
          <w:rFonts w:ascii="Times New Roman" w:hAnsi="Times New Roman"/>
          <w:b/>
          <w:sz w:val="26"/>
          <w:szCs w:val="26"/>
        </w:rPr>
        <w:t>ț</w:t>
      </w:r>
      <w:r w:rsidRPr="00BF4D7C">
        <w:rPr>
          <w:rFonts w:ascii="Times New Roman" w:hAnsi="Times New Roman"/>
          <w:b/>
          <w:sz w:val="26"/>
          <w:szCs w:val="26"/>
        </w:rPr>
        <w:t>enilor</w:t>
      </w:r>
      <w:r w:rsidR="004213D5" w:rsidRPr="00BF4D7C">
        <w:rPr>
          <w:rFonts w:ascii="Times New Roman" w:hAnsi="Times New Roman"/>
          <w:b/>
          <w:sz w:val="26"/>
          <w:szCs w:val="26"/>
        </w:rPr>
        <w:t>,</w:t>
      </w:r>
      <w:r w:rsidR="00644A6F">
        <w:rPr>
          <w:rFonts w:ascii="Times New Roman" w:hAnsi="Times New Roman"/>
          <w:b/>
          <w:sz w:val="26"/>
          <w:szCs w:val="26"/>
        </w:rPr>
        <w:t xml:space="preserve"> </w:t>
      </w:r>
      <w:r w:rsidRPr="00BF4D7C">
        <w:rPr>
          <w:rFonts w:ascii="Times New Roman" w:hAnsi="Times New Roman"/>
          <w:b/>
          <w:sz w:val="26"/>
          <w:szCs w:val="26"/>
        </w:rPr>
        <w:t>proprietarilor de p</w:t>
      </w:r>
      <w:r w:rsidR="00325F3C">
        <w:rPr>
          <w:rFonts w:ascii="Times New Roman" w:hAnsi="Times New Roman"/>
          <w:b/>
          <w:sz w:val="26"/>
          <w:szCs w:val="26"/>
        </w:rPr>
        <w:t>ă</w:t>
      </w:r>
      <w:r w:rsidRPr="00BF4D7C">
        <w:rPr>
          <w:rFonts w:ascii="Times New Roman" w:hAnsi="Times New Roman"/>
          <w:b/>
          <w:sz w:val="26"/>
          <w:szCs w:val="26"/>
        </w:rPr>
        <w:t>dure</w:t>
      </w:r>
      <w:r w:rsidR="003903A4" w:rsidRPr="00BF4D7C">
        <w:rPr>
          <w:rFonts w:ascii="Times New Roman" w:hAnsi="Times New Roman"/>
          <w:b/>
          <w:sz w:val="26"/>
          <w:szCs w:val="26"/>
        </w:rPr>
        <w:t xml:space="preserve"> </w:t>
      </w:r>
      <w:r w:rsidR="00C03218" w:rsidRPr="00BF4D7C">
        <w:rPr>
          <w:rFonts w:ascii="Times New Roman" w:hAnsi="Times New Roman"/>
          <w:b/>
          <w:sz w:val="26"/>
          <w:szCs w:val="26"/>
        </w:rPr>
        <w:t>ș</w:t>
      </w:r>
      <w:r w:rsidR="004213D5" w:rsidRPr="00BF4D7C">
        <w:rPr>
          <w:rFonts w:ascii="Times New Roman" w:hAnsi="Times New Roman"/>
          <w:b/>
          <w:sz w:val="26"/>
          <w:szCs w:val="26"/>
        </w:rPr>
        <w:t>i operatorilor de pe pia</w:t>
      </w:r>
      <w:r w:rsidR="00C03218" w:rsidRPr="00BF4D7C">
        <w:rPr>
          <w:rFonts w:ascii="Times New Roman" w:hAnsi="Times New Roman"/>
          <w:b/>
          <w:sz w:val="26"/>
          <w:szCs w:val="26"/>
        </w:rPr>
        <w:t>ț</w:t>
      </w:r>
      <w:r w:rsidR="004213D5" w:rsidRPr="00BF4D7C">
        <w:rPr>
          <w:rFonts w:ascii="Times New Roman" w:hAnsi="Times New Roman"/>
          <w:b/>
          <w:sz w:val="26"/>
          <w:szCs w:val="26"/>
        </w:rPr>
        <w:t>a lemnului</w:t>
      </w:r>
      <w:r w:rsidRPr="00BF4D7C">
        <w:rPr>
          <w:rFonts w:ascii="Times New Roman" w:hAnsi="Times New Roman"/>
          <w:b/>
          <w:sz w:val="26"/>
          <w:szCs w:val="26"/>
        </w:rPr>
        <w:t xml:space="preserve">, </w:t>
      </w:r>
      <w:r w:rsidRPr="00BF4D7C">
        <w:rPr>
          <w:rFonts w:ascii="Times New Roman" w:hAnsi="Times New Roman"/>
          <w:sz w:val="26"/>
          <w:szCs w:val="26"/>
        </w:rPr>
        <w:t xml:space="preserve">prin </w:t>
      </w:r>
      <w:r w:rsidR="004213D5" w:rsidRPr="00BF4D7C">
        <w:rPr>
          <w:rFonts w:ascii="Times New Roman" w:hAnsi="Times New Roman"/>
          <w:sz w:val="26"/>
          <w:szCs w:val="26"/>
        </w:rPr>
        <w:t xml:space="preserve">consiliere privind </w:t>
      </w:r>
      <w:r w:rsidR="009F4C98">
        <w:rPr>
          <w:rFonts w:ascii="Times New Roman" w:hAnsi="Times New Roman"/>
          <w:sz w:val="26"/>
          <w:szCs w:val="26"/>
        </w:rPr>
        <w:t>î</w:t>
      </w:r>
      <w:r w:rsidR="004213D5" w:rsidRPr="00BF4D7C">
        <w:rPr>
          <w:rFonts w:ascii="Times New Roman" w:hAnsi="Times New Roman"/>
          <w:sz w:val="26"/>
          <w:szCs w:val="26"/>
        </w:rPr>
        <w:t>n</w:t>
      </w:r>
      <w:r w:rsidR="00C03218" w:rsidRPr="00BF4D7C">
        <w:rPr>
          <w:rFonts w:ascii="Times New Roman" w:hAnsi="Times New Roman"/>
          <w:sz w:val="26"/>
          <w:szCs w:val="26"/>
        </w:rPr>
        <w:t>ț</w:t>
      </w:r>
      <w:r w:rsidR="004213D5" w:rsidRPr="00BF4D7C">
        <w:rPr>
          <w:rFonts w:ascii="Times New Roman" w:hAnsi="Times New Roman"/>
          <w:sz w:val="26"/>
          <w:szCs w:val="26"/>
        </w:rPr>
        <w:t xml:space="preserve">elegerea </w:t>
      </w:r>
      <w:r w:rsidR="00C03218" w:rsidRPr="00BF4D7C">
        <w:rPr>
          <w:rFonts w:ascii="Times New Roman" w:hAnsi="Times New Roman"/>
          <w:sz w:val="26"/>
          <w:szCs w:val="26"/>
        </w:rPr>
        <w:t>ș</w:t>
      </w:r>
      <w:r w:rsidR="004213D5" w:rsidRPr="00BF4D7C">
        <w:rPr>
          <w:rFonts w:ascii="Times New Roman" w:hAnsi="Times New Roman"/>
          <w:sz w:val="26"/>
          <w:szCs w:val="26"/>
        </w:rPr>
        <w:t>i aplicarea legisla</w:t>
      </w:r>
      <w:r w:rsidR="00C03218" w:rsidRPr="00BF4D7C">
        <w:rPr>
          <w:rFonts w:ascii="Times New Roman" w:hAnsi="Times New Roman"/>
          <w:sz w:val="26"/>
          <w:szCs w:val="26"/>
        </w:rPr>
        <w:t>ț</w:t>
      </w:r>
      <w:r w:rsidR="004213D5" w:rsidRPr="00BF4D7C">
        <w:rPr>
          <w:rFonts w:ascii="Times New Roman" w:hAnsi="Times New Roman"/>
          <w:sz w:val="26"/>
          <w:szCs w:val="26"/>
        </w:rPr>
        <w:t xml:space="preserve">iei silvice </w:t>
      </w:r>
      <w:r w:rsidR="00C03218" w:rsidRPr="00BF4D7C">
        <w:rPr>
          <w:rFonts w:ascii="Times New Roman" w:hAnsi="Times New Roman"/>
          <w:sz w:val="26"/>
          <w:szCs w:val="26"/>
        </w:rPr>
        <w:t>ș</w:t>
      </w:r>
      <w:r w:rsidR="004213D5" w:rsidRPr="00BF4D7C">
        <w:rPr>
          <w:rFonts w:ascii="Times New Roman" w:hAnsi="Times New Roman"/>
          <w:sz w:val="26"/>
          <w:szCs w:val="26"/>
        </w:rPr>
        <w:t>i cinegetice, a nout</w:t>
      </w:r>
      <w:r w:rsidR="009F4C98">
        <w:rPr>
          <w:rFonts w:ascii="Times New Roman" w:hAnsi="Times New Roman"/>
          <w:sz w:val="26"/>
          <w:szCs w:val="26"/>
        </w:rPr>
        <w:t>ă</w:t>
      </w:r>
      <w:r w:rsidR="00C03218" w:rsidRPr="00BF4D7C">
        <w:rPr>
          <w:rFonts w:ascii="Times New Roman" w:hAnsi="Times New Roman"/>
          <w:sz w:val="26"/>
          <w:szCs w:val="26"/>
        </w:rPr>
        <w:t>ț</w:t>
      </w:r>
      <w:r w:rsidR="004213D5" w:rsidRPr="00BF4D7C">
        <w:rPr>
          <w:rFonts w:ascii="Times New Roman" w:hAnsi="Times New Roman"/>
          <w:sz w:val="26"/>
          <w:szCs w:val="26"/>
        </w:rPr>
        <w:t xml:space="preserve">ilor din domeniul silvic </w:t>
      </w:r>
      <w:r w:rsidR="00C03218" w:rsidRPr="00BF4D7C">
        <w:rPr>
          <w:rFonts w:ascii="Times New Roman" w:hAnsi="Times New Roman"/>
          <w:sz w:val="26"/>
          <w:szCs w:val="26"/>
        </w:rPr>
        <w:t>ș</w:t>
      </w:r>
      <w:r w:rsidR="004213D5" w:rsidRPr="00BF4D7C">
        <w:rPr>
          <w:rFonts w:ascii="Times New Roman" w:hAnsi="Times New Roman"/>
          <w:sz w:val="26"/>
          <w:szCs w:val="26"/>
        </w:rPr>
        <w:t xml:space="preserve">i cinegetic, precum </w:t>
      </w:r>
      <w:r w:rsidR="00C03218" w:rsidRPr="00BF4D7C">
        <w:rPr>
          <w:rFonts w:ascii="Times New Roman" w:hAnsi="Times New Roman"/>
          <w:sz w:val="26"/>
          <w:szCs w:val="26"/>
        </w:rPr>
        <w:t>ș</w:t>
      </w:r>
      <w:r w:rsidR="004213D5" w:rsidRPr="00BF4D7C">
        <w:rPr>
          <w:rFonts w:ascii="Times New Roman" w:hAnsi="Times New Roman"/>
          <w:sz w:val="26"/>
          <w:szCs w:val="26"/>
        </w:rPr>
        <w:t>i prin solu</w:t>
      </w:r>
      <w:r w:rsidR="00C03218" w:rsidRPr="00BF4D7C">
        <w:rPr>
          <w:rFonts w:ascii="Times New Roman" w:hAnsi="Times New Roman"/>
          <w:sz w:val="26"/>
          <w:szCs w:val="26"/>
        </w:rPr>
        <w:t>ț</w:t>
      </w:r>
      <w:r w:rsidR="004213D5" w:rsidRPr="00BF4D7C">
        <w:rPr>
          <w:rFonts w:ascii="Times New Roman" w:hAnsi="Times New Roman"/>
          <w:sz w:val="26"/>
          <w:szCs w:val="26"/>
        </w:rPr>
        <w:t>ionarea obiectiv</w:t>
      </w:r>
      <w:r w:rsidR="009F4C98">
        <w:rPr>
          <w:rFonts w:ascii="Times New Roman" w:hAnsi="Times New Roman"/>
          <w:sz w:val="26"/>
          <w:szCs w:val="26"/>
        </w:rPr>
        <w:t>ă</w:t>
      </w:r>
      <w:r w:rsidR="004213D5" w:rsidRPr="00BF4D7C">
        <w:rPr>
          <w:rFonts w:ascii="Times New Roman" w:hAnsi="Times New Roman"/>
          <w:sz w:val="26"/>
          <w:szCs w:val="26"/>
        </w:rPr>
        <w:t xml:space="preserve"> </w:t>
      </w:r>
      <w:r w:rsidR="00C03218" w:rsidRPr="00BF4D7C">
        <w:rPr>
          <w:rFonts w:ascii="Times New Roman" w:hAnsi="Times New Roman"/>
          <w:sz w:val="26"/>
          <w:szCs w:val="26"/>
        </w:rPr>
        <w:t>ș</w:t>
      </w:r>
      <w:r w:rsidR="004213D5" w:rsidRPr="00BF4D7C">
        <w:rPr>
          <w:rFonts w:ascii="Times New Roman" w:hAnsi="Times New Roman"/>
          <w:sz w:val="26"/>
          <w:szCs w:val="26"/>
        </w:rPr>
        <w:t>i competent</w:t>
      </w:r>
      <w:r w:rsidR="009F4C98">
        <w:rPr>
          <w:rFonts w:ascii="Times New Roman" w:hAnsi="Times New Roman"/>
          <w:sz w:val="26"/>
          <w:szCs w:val="26"/>
        </w:rPr>
        <w:t>ă</w:t>
      </w:r>
      <w:r w:rsidR="004213D5" w:rsidRPr="00BF4D7C">
        <w:rPr>
          <w:rFonts w:ascii="Times New Roman" w:hAnsi="Times New Roman"/>
          <w:sz w:val="26"/>
          <w:szCs w:val="26"/>
        </w:rPr>
        <w:t xml:space="preserve"> a sesiz</w:t>
      </w:r>
      <w:r w:rsidR="009F4C98">
        <w:rPr>
          <w:rFonts w:ascii="Times New Roman" w:hAnsi="Times New Roman"/>
          <w:sz w:val="26"/>
          <w:szCs w:val="26"/>
        </w:rPr>
        <w:t>ă</w:t>
      </w:r>
      <w:r w:rsidR="004213D5" w:rsidRPr="00BF4D7C">
        <w:rPr>
          <w:rFonts w:ascii="Times New Roman" w:hAnsi="Times New Roman"/>
          <w:sz w:val="26"/>
          <w:szCs w:val="26"/>
        </w:rPr>
        <w:t>rilor, peti</w:t>
      </w:r>
      <w:r w:rsidR="00C03218" w:rsidRPr="00BF4D7C">
        <w:rPr>
          <w:rFonts w:ascii="Times New Roman" w:hAnsi="Times New Roman"/>
          <w:sz w:val="26"/>
          <w:szCs w:val="26"/>
        </w:rPr>
        <w:t>ț</w:t>
      </w:r>
      <w:r w:rsidR="004213D5" w:rsidRPr="00BF4D7C">
        <w:rPr>
          <w:rFonts w:ascii="Times New Roman" w:hAnsi="Times New Roman"/>
          <w:sz w:val="26"/>
          <w:szCs w:val="26"/>
        </w:rPr>
        <w:t xml:space="preserve">iilor </w:t>
      </w:r>
      <w:r w:rsidR="002F198B" w:rsidRPr="00BF4D7C">
        <w:rPr>
          <w:rFonts w:ascii="Times New Roman" w:hAnsi="Times New Roman"/>
          <w:sz w:val="26"/>
          <w:szCs w:val="26"/>
        </w:rPr>
        <w:t>și</w:t>
      </w:r>
      <w:r w:rsidR="004213D5" w:rsidRPr="00BF4D7C">
        <w:rPr>
          <w:rFonts w:ascii="Times New Roman" w:hAnsi="Times New Roman"/>
          <w:sz w:val="26"/>
          <w:szCs w:val="26"/>
        </w:rPr>
        <w:t xml:space="preserve"> memoriilor primite.</w:t>
      </w:r>
    </w:p>
    <w:p w14:paraId="011F90B3" w14:textId="77777777" w:rsidR="00E5662B" w:rsidRPr="00BF4D7C" w:rsidRDefault="00E5662B" w:rsidP="00E5662B">
      <w:pPr>
        <w:pStyle w:val="List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134938F1" w14:textId="77777777" w:rsidR="004213D5" w:rsidRPr="00BF4D7C" w:rsidRDefault="004213D5" w:rsidP="001B323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1A298C" w14:textId="77777777" w:rsidR="00DE64D7" w:rsidRPr="00BF4D7C" w:rsidRDefault="00DE64D7" w:rsidP="0080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B8E24F" w14:textId="77777777" w:rsidR="00DE64D7" w:rsidRPr="00BF4D7C" w:rsidRDefault="00DE64D7" w:rsidP="0080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CED3AF" w14:textId="77777777" w:rsidR="00742561" w:rsidRPr="00BF4D7C" w:rsidRDefault="008069C5" w:rsidP="008069C5">
      <w:pPr>
        <w:pStyle w:val="List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F4D7C">
        <w:rPr>
          <w:rFonts w:ascii="Times New Roman" w:hAnsi="Times New Roman"/>
          <w:b/>
          <w:sz w:val="26"/>
          <w:szCs w:val="26"/>
          <w:u w:val="single"/>
        </w:rPr>
        <w:t>ACTIVITATE DES</w:t>
      </w:r>
      <w:r w:rsidR="00F04C36">
        <w:rPr>
          <w:rFonts w:ascii="Times New Roman" w:hAnsi="Times New Roman"/>
          <w:b/>
          <w:sz w:val="26"/>
          <w:szCs w:val="26"/>
          <w:u w:val="single"/>
        </w:rPr>
        <w:t>FĂ</w:t>
      </w:r>
      <w:r w:rsidR="00C03218" w:rsidRPr="00BF4D7C">
        <w:rPr>
          <w:rFonts w:ascii="Times New Roman" w:hAnsi="Times New Roman"/>
          <w:b/>
          <w:sz w:val="26"/>
          <w:szCs w:val="26"/>
          <w:u w:val="single"/>
        </w:rPr>
        <w:t>Ș</w:t>
      </w:r>
      <w:r w:rsidRPr="00BF4D7C">
        <w:rPr>
          <w:rFonts w:ascii="Times New Roman" w:hAnsi="Times New Roman"/>
          <w:b/>
          <w:sz w:val="26"/>
          <w:szCs w:val="26"/>
          <w:u w:val="single"/>
        </w:rPr>
        <w:t>URAT</w:t>
      </w:r>
      <w:r w:rsidR="00F04C36">
        <w:rPr>
          <w:rFonts w:ascii="Times New Roman" w:hAnsi="Times New Roman"/>
          <w:b/>
          <w:sz w:val="26"/>
          <w:szCs w:val="26"/>
          <w:u w:val="single"/>
        </w:rPr>
        <w:t>Ă</w:t>
      </w:r>
    </w:p>
    <w:p w14:paraId="699B9206" w14:textId="77777777" w:rsidR="00132FE1" w:rsidRPr="00BF4D7C" w:rsidRDefault="00132FE1" w:rsidP="00132FE1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03DEBE4" w14:textId="77777777" w:rsidR="00024BEB" w:rsidRPr="00BF4D7C" w:rsidRDefault="00024BEB" w:rsidP="0002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328F3909" w14:textId="77777777" w:rsidR="001B323E" w:rsidRPr="00BF4D7C" w:rsidRDefault="001B323E" w:rsidP="001B323E">
      <w:pPr>
        <w:pStyle w:val="Listparagraf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GB"/>
        </w:rPr>
      </w:pPr>
      <w:proofErr w:type="spellStart"/>
      <w:r w:rsidRPr="00BF4D7C">
        <w:rPr>
          <w:rFonts w:ascii="Times New Roman" w:hAnsi="Times New Roman"/>
          <w:b/>
          <w:sz w:val="26"/>
          <w:szCs w:val="26"/>
          <w:lang w:val="en-GB"/>
        </w:rPr>
        <w:t>Implementare</w:t>
      </w:r>
      <w:proofErr w:type="spellEnd"/>
    </w:p>
    <w:p w14:paraId="3B8BD261" w14:textId="4FD737F6" w:rsidR="001B323E" w:rsidRDefault="001B323E" w:rsidP="001B323E">
      <w:pPr>
        <w:pStyle w:val="Listparagraf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0E8AAFD0" w14:textId="77777777" w:rsidR="00E5662B" w:rsidRPr="00BF4D7C" w:rsidRDefault="00E5662B" w:rsidP="001B323E">
      <w:pPr>
        <w:pStyle w:val="Listparagraf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4EEE34E2" w14:textId="7BB7B4C6" w:rsidR="00F82848" w:rsidRDefault="00F82848" w:rsidP="003930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V</w:t>
      </w:r>
      <w:r w:rsidR="00393086" w:rsidRPr="00393086">
        <w:rPr>
          <w:rFonts w:ascii="Times New Roman" w:hAnsi="Times New Roman"/>
          <w:sz w:val="26"/>
          <w:szCs w:val="26"/>
          <w:lang w:val="en-GB"/>
        </w:rPr>
        <w:t>erificarea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8710A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48710A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8710A">
        <w:rPr>
          <w:rFonts w:ascii="Times New Roman" w:hAnsi="Times New Roman"/>
          <w:sz w:val="26"/>
          <w:szCs w:val="26"/>
          <w:lang w:val="en-GB"/>
        </w:rPr>
        <w:t>lun</w:t>
      </w:r>
      <w:r w:rsidR="00A64885">
        <w:rPr>
          <w:rFonts w:ascii="Times New Roman" w:hAnsi="Times New Roman"/>
          <w:sz w:val="26"/>
          <w:szCs w:val="26"/>
          <w:lang w:val="en-GB"/>
        </w:rPr>
        <w:t>ile</w:t>
      </w:r>
      <w:proofErr w:type="spellEnd"/>
      <w:r w:rsidR="0048710A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8710A">
        <w:rPr>
          <w:rFonts w:ascii="Times New Roman" w:hAnsi="Times New Roman"/>
          <w:sz w:val="26"/>
          <w:szCs w:val="26"/>
          <w:lang w:val="en-GB"/>
        </w:rPr>
        <w:t>ianuarie</w:t>
      </w:r>
      <w:proofErr w:type="spellEnd"/>
      <w:r w:rsidR="0048710A">
        <w:rPr>
          <w:rFonts w:ascii="Times New Roman" w:hAnsi="Times New Roman"/>
          <w:sz w:val="26"/>
          <w:szCs w:val="26"/>
          <w:lang w:val="en-GB"/>
        </w:rPr>
        <w:t xml:space="preserve"> 202</w:t>
      </w:r>
      <w:r w:rsidR="00EA4EBF">
        <w:rPr>
          <w:rFonts w:ascii="Times New Roman" w:hAnsi="Times New Roman"/>
          <w:sz w:val="26"/>
          <w:szCs w:val="26"/>
          <w:lang w:val="en-GB"/>
        </w:rPr>
        <w:t>2</w:t>
      </w:r>
      <w:r w:rsidR="00A64885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64885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A64885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64885">
        <w:rPr>
          <w:rFonts w:ascii="Times New Roman" w:hAnsi="Times New Roman"/>
          <w:sz w:val="26"/>
          <w:szCs w:val="26"/>
          <w:lang w:val="en-GB"/>
        </w:rPr>
        <w:t>aprilie</w:t>
      </w:r>
      <w:proofErr w:type="spellEnd"/>
      <w:r w:rsidR="00A64885">
        <w:rPr>
          <w:rFonts w:ascii="Times New Roman" w:hAnsi="Times New Roman"/>
          <w:sz w:val="26"/>
          <w:szCs w:val="26"/>
          <w:lang w:val="en-GB"/>
        </w:rPr>
        <w:t xml:space="preserve"> 202</w:t>
      </w:r>
      <w:r w:rsidR="00EA4EBF">
        <w:rPr>
          <w:rFonts w:ascii="Times New Roman" w:hAnsi="Times New Roman"/>
          <w:sz w:val="26"/>
          <w:szCs w:val="26"/>
          <w:lang w:val="en-GB"/>
        </w:rPr>
        <w:t>2</w:t>
      </w:r>
      <w:r w:rsidR="00A64885">
        <w:rPr>
          <w:rFonts w:ascii="Times New Roman" w:hAnsi="Times New Roman"/>
          <w:sz w:val="26"/>
          <w:szCs w:val="26"/>
          <w:lang w:val="en-GB"/>
        </w:rPr>
        <w:t>,</w:t>
      </w:r>
      <w:r w:rsidR="0048710A"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 w:rsidR="00393086" w:rsidRPr="00393086">
        <w:rPr>
          <w:rFonts w:ascii="Times New Roman" w:hAnsi="Times New Roman"/>
          <w:sz w:val="26"/>
          <w:szCs w:val="26"/>
          <w:lang w:val="en-GB"/>
        </w:rPr>
        <w:t>documentațiilor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 w:rsidRPr="00393086">
        <w:rPr>
          <w:rFonts w:ascii="Times New Roman" w:hAnsi="Times New Roman"/>
          <w:sz w:val="26"/>
          <w:szCs w:val="26"/>
          <w:lang w:val="en-GB"/>
        </w:rPr>
        <w:t>întocmite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 w:rsidR="00393086" w:rsidRPr="00393086">
        <w:rPr>
          <w:rFonts w:ascii="Times New Roman" w:hAnsi="Times New Roman"/>
          <w:sz w:val="26"/>
          <w:szCs w:val="26"/>
          <w:lang w:val="en-GB"/>
        </w:rPr>
        <w:t>către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 w:rsidRPr="00393086">
        <w:rPr>
          <w:rFonts w:ascii="Times New Roman" w:hAnsi="Times New Roman"/>
          <w:sz w:val="26"/>
          <w:szCs w:val="26"/>
          <w:lang w:val="en-GB"/>
        </w:rPr>
        <w:t>ocoalele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 w:rsidRPr="00393086"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de stat </w:t>
      </w:r>
      <w:proofErr w:type="spellStart"/>
      <w:r w:rsidR="00393086" w:rsidRPr="00393086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de</w:t>
      </w:r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 w:rsidRPr="00393086">
        <w:rPr>
          <w:rFonts w:ascii="Times New Roman" w:hAnsi="Times New Roman"/>
          <w:sz w:val="26"/>
          <w:szCs w:val="26"/>
          <w:lang w:val="en-GB"/>
        </w:rPr>
        <w:t>regim</w:t>
      </w:r>
      <w:proofErr w:type="spellEnd"/>
      <w:r w:rsidR="00393086" w:rsidRP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decontarea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cheltuielilor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serviciilor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 w:rsidR="0048710A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8710A">
        <w:rPr>
          <w:rFonts w:ascii="Times New Roman" w:hAnsi="Times New Roman"/>
          <w:sz w:val="26"/>
          <w:szCs w:val="26"/>
          <w:lang w:val="en-GB"/>
        </w:rPr>
        <w:t>corespunzătoare</w:t>
      </w:r>
      <w:proofErr w:type="spellEnd"/>
      <w:r w:rsidR="0048710A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8710A">
        <w:rPr>
          <w:rFonts w:ascii="Times New Roman" w:hAnsi="Times New Roman"/>
          <w:sz w:val="26"/>
          <w:szCs w:val="26"/>
          <w:lang w:val="en-GB"/>
        </w:rPr>
        <w:t>trimestrului</w:t>
      </w:r>
      <w:proofErr w:type="spellEnd"/>
      <w:r w:rsidR="0048710A">
        <w:rPr>
          <w:rFonts w:ascii="Times New Roman" w:hAnsi="Times New Roman"/>
          <w:sz w:val="26"/>
          <w:szCs w:val="26"/>
          <w:lang w:val="en-GB"/>
        </w:rPr>
        <w:t xml:space="preserve"> IV 20</w:t>
      </w:r>
      <w:r>
        <w:rPr>
          <w:rFonts w:ascii="Times New Roman" w:hAnsi="Times New Roman"/>
          <w:sz w:val="26"/>
          <w:szCs w:val="26"/>
          <w:lang w:val="en-GB"/>
        </w:rPr>
        <w:t>2</w:t>
      </w:r>
      <w:r w:rsidR="0074430E">
        <w:rPr>
          <w:rFonts w:ascii="Times New Roman" w:hAnsi="Times New Roman"/>
          <w:sz w:val="26"/>
          <w:szCs w:val="26"/>
          <w:lang w:val="en-GB"/>
        </w:rPr>
        <w:t>1</w:t>
      </w:r>
      <w:r w:rsidR="00A64885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64885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A64885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64885">
        <w:rPr>
          <w:rFonts w:ascii="Times New Roman" w:hAnsi="Times New Roman"/>
          <w:sz w:val="26"/>
          <w:szCs w:val="26"/>
          <w:lang w:val="en-GB"/>
        </w:rPr>
        <w:t>trimestrului</w:t>
      </w:r>
      <w:proofErr w:type="spellEnd"/>
      <w:r w:rsidR="00A64885">
        <w:rPr>
          <w:rFonts w:ascii="Times New Roman" w:hAnsi="Times New Roman"/>
          <w:sz w:val="26"/>
          <w:szCs w:val="26"/>
          <w:lang w:val="en-GB"/>
        </w:rPr>
        <w:t xml:space="preserve"> I 202</w:t>
      </w:r>
      <w:r w:rsidR="0074430E">
        <w:rPr>
          <w:rFonts w:ascii="Times New Roman" w:hAnsi="Times New Roman"/>
          <w:sz w:val="26"/>
          <w:szCs w:val="26"/>
          <w:lang w:val="en-GB"/>
        </w:rPr>
        <w:t>2</w:t>
      </w:r>
      <w:r w:rsidR="0048710A">
        <w:rPr>
          <w:rFonts w:ascii="Times New Roman" w:hAnsi="Times New Roman"/>
          <w:sz w:val="26"/>
          <w:szCs w:val="26"/>
          <w:lang w:val="en-GB"/>
        </w:rPr>
        <w:t>,</w:t>
      </w:r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pentru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suprafețele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de fond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aparținând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persoanelor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fizice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juridice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93086">
        <w:rPr>
          <w:rFonts w:ascii="Times New Roman" w:hAnsi="Times New Roman"/>
          <w:sz w:val="26"/>
          <w:szCs w:val="26"/>
          <w:lang w:val="en-GB"/>
        </w:rPr>
        <w:t xml:space="preserve">care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intră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sub </w:t>
      </w:r>
      <w:proofErr w:type="spellStart"/>
      <w:r w:rsidR="00393086">
        <w:rPr>
          <w:rFonts w:ascii="Times New Roman" w:hAnsi="Times New Roman"/>
          <w:sz w:val="26"/>
          <w:szCs w:val="26"/>
          <w:lang w:val="en-GB"/>
        </w:rPr>
        <w:t>incidența</w:t>
      </w:r>
      <w:proofErr w:type="spellEnd"/>
      <w:r w:rsidR="00393086">
        <w:rPr>
          <w:rFonts w:ascii="Times New Roman" w:hAnsi="Times New Roman"/>
          <w:sz w:val="26"/>
          <w:szCs w:val="26"/>
          <w:lang w:val="en-GB"/>
        </w:rPr>
        <w:t xml:space="preserve"> H.G. 864/2016 </w:t>
      </w:r>
      <w:r w:rsidR="00CB5962">
        <w:rPr>
          <w:rFonts w:ascii="Times New Roman" w:hAnsi="Times New Roman"/>
          <w:sz w:val="26"/>
          <w:szCs w:val="26"/>
          <w:lang w:val="en-GB"/>
        </w:rPr>
        <w:t>,</w:t>
      </w:r>
      <w:r w:rsidR="003B4140">
        <w:rPr>
          <w:rFonts w:ascii="Times New Roman" w:hAnsi="Times New Roman"/>
          <w:sz w:val="26"/>
          <w:szCs w:val="26"/>
          <w:lang w:val="en-GB"/>
        </w:rPr>
        <w:t xml:space="preserve"> precum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documentațiilor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decontarea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cheltuielilor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serviciilor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care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intră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sub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incidența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Anexei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II din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Legea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175/2017 de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modificare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completare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Legii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46/2008 – </w:t>
      </w:r>
      <w:proofErr w:type="spellStart"/>
      <w:r w:rsidR="003B4140">
        <w:rPr>
          <w:rFonts w:ascii="Times New Roman" w:hAnsi="Times New Roman"/>
          <w:sz w:val="26"/>
          <w:szCs w:val="26"/>
          <w:lang w:val="en-GB"/>
        </w:rPr>
        <w:t>Codul</w:t>
      </w:r>
      <w:proofErr w:type="spellEnd"/>
      <w:r w:rsidR="003B4140">
        <w:rPr>
          <w:rFonts w:ascii="Times New Roman" w:hAnsi="Times New Roman"/>
          <w:sz w:val="26"/>
          <w:szCs w:val="26"/>
          <w:lang w:val="en-GB"/>
        </w:rPr>
        <w:t xml:space="preserve"> Silvic</w:t>
      </w:r>
      <w:r w:rsidR="009F4C98">
        <w:rPr>
          <w:rFonts w:ascii="Times New Roman" w:hAnsi="Times New Roman"/>
          <w:sz w:val="26"/>
          <w:szCs w:val="26"/>
          <w:lang w:val="en-GB"/>
        </w:rPr>
        <w:t>.</w:t>
      </w:r>
    </w:p>
    <w:p w14:paraId="2FDFC96C" w14:textId="1A372633" w:rsidR="00630FC0" w:rsidRDefault="00F82848" w:rsidP="003930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tabelul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mai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jos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630FC0">
        <w:rPr>
          <w:rFonts w:ascii="Times New Roman" w:hAnsi="Times New Roman"/>
          <w:sz w:val="26"/>
          <w:szCs w:val="26"/>
          <w:lang w:val="en-GB"/>
        </w:rPr>
        <w:t>vă</w:t>
      </w:r>
      <w:proofErr w:type="spellEnd"/>
      <w:r w:rsidR="00630FC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630FC0">
        <w:rPr>
          <w:rFonts w:ascii="Times New Roman" w:hAnsi="Times New Roman"/>
          <w:sz w:val="26"/>
          <w:szCs w:val="26"/>
          <w:lang w:val="en-GB"/>
        </w:rPr>
        <w:t>pre</w:t>
      </w:r>
      <w:r w:rsidR="00B3315A">
        <w:rPr>
          <w:rFonts w:ascii="Times New Roman" w:hAnsi="Times New Roman"/>
          <w:sz w:val="26"/>
          <w:szCs w:val="26"/>
          <w:lang w:val="en-GB"/>
        </w:rPr>
        <w:t>zentăm</w:t>
      </w:r>
      <w:proofErr w:type="spellEnd"/>
      <w:r w:rsidR="00630FC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630FC0">
        <w:rPr>
          <w:rFonts w:ascii="Times New Roman" w:hAnsi="Times New Roman"/>
          <w:sz w:val="26"/>
          <w:szCs w:val="26"/>
          <w:lang w:val="en-GB"/>
        </w:rPr>
        <w:t>situația</w:t>
      </w:r>
      <w:proofErr w:type="spellEnd"/>
      <w:r w:rsidR="00630FC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630FC0">
        <w:rPr>
          <w:rFonts w:ascii="Times New Roman" w:hAnsi="Times New Roman"/>
          <w:sz w:val="26"/>
          <w:szCs w:val="26"/>
          <w:lang w:val="en-GB"/>
        </w:rPr>
        <w:t>sintetizată</w:t>
      </w:r>
      <w:proofErr w:type="spellEnd"/>
      <w:r w:rsidR="00630FC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630FC0"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 w:rsidR="00630FC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aceste</w:t>
      </w:r>
      <w:proofErr w:type="spellEnd"/>
      <w:r w:rsidR="00630FC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630FC0">
        <w:rPr>
          <w:rFonts w:ascii="Times New Roman" w:hAnsi="Times New Roman"/>
          <w:sz w:val="26"/>
          <w:szCs w:val="26"/>
          <w:lang w:val="en-GB"/>
        </w:rPr>
        <w:t>verificări</w:t>
      </w:r>
      <w:proofErr w:type="spellEnd"/>
      <w:r w:rsidR="0048710A">
        <w:rPr>
          <w:rFonts w:ascii="Times New Roman" w:hAnsi="Times New Roman"/>
          <w:sz w:val="26"/>
          <w:szCs w:val="26"/>
          <w:lang w:val="en-GB"/>
        </w:rPr>
        <w:t>:</w:t>
      </w:r>
    </w:p>
    <w:p w14:paraId="373EF86C" w14:textId="77777777" w:rsidR="00DB08A1" w:rsidRDefault="00DB08A1" w:rsidP="003930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697579A" w14:textId="77777777" w:rsidR="00E5662B" w:rsidRDefault="00E5662B" w:rsidP="00F04C3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097C4A9" w14:textId="77777777" w:rsidR="00E5662B" w:rsidRDefault="00E5662B" w:rsidP="00F04C3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5CD05F4" w14:textId="30E33DB5" w:rsidR="00630FC0" w:rsidRPr="0048710A" w:rsidRDefault="00862883" w:rsidP="00F04C3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710A">
        <w:rPr>
          <w:rFonts w:ascii="Times New Roman" w:hAnsi="Times New Roman"/>
          <w:b/>
          <w:bCs/>
          <w:sz w:val="24"/>
          <w:szCs w:val="24"/>
          <w:lang w:val="en-US"/>
        </w:rPr>
        <w:t>SITUAȚIE</w:t>
      </w:r>
      <w:r w:rsidR="00E5662B">
        <w:rPr>
          <w:rFonts w:ascii="Times New Roman" w:hAnsi="Times New Roman"/>
          <w:b/>
          <w:bCs/>
          <w:sz w:val="24"/>
          <w:szCs w:val="24"/>
          <w:lang w:val="en-US"/>
        </w:rPr>
        <w:t xml:space="preserve"> CUMULATĂ</w:t>
      </w:r>
      <w:r w:rsidRPr="0048710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8710A" w:rsidRPr="0048710A">
        <w:rPr>
          <w:rFonts w:ascii="Times New Roman" w:hAnsi="Times New Roman"/>
          <w:b/>
          <w:bCs/>
          <w:sz w:val="24"/>
          <w:szCs w:val="24"/>
          <w:lang w:val="en-US"/>
        </w:rPr>
        <w:t xml:space="preserve">VERIFICĂRI </w:t>
      </w:r>
      <w:r w:rsidRPr="0048710A">
        <w:rPr>
          <w:rFonts w:ascii="Times New Roman" w:hAnsi="Times New Roman"/>
          <w:b/>
          <w:bCs/>
          <w:sz w:val="24"/>
          <w:szCs w:val="24"/>
          <w:lang w:val="en-US"/>
        </w:rPr>
        <w:t>DECONTURI ART. 16 ȘI AJUTOR DE STAT</w:t>
      </w:r>
    </w:p>
    <w:p w14:paraId="256A1664" w14:textId="7B0E4D18" w:rsidR="00F04C36" w:rsidRDefault="00F04C36" w:rsidP="00F04C3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710A">
        <w:rPr>
          <w:rFonts w:ascii="Times New Roman" w:hAnsi="Times New Roman"/>
          <w:b/>
          <w:bCs/>
          <w:sz w:val="24"/>
          <w:szCs w:val="24"/>
          <w:lang w:val="en-US"/>
        </w:rPr>
        <w:t xml:space="preserve">ÎN </w:t>
      </w:r>
      <w:r w:rsidR="00036D1C" w:rsidRPr="0048710A">
        <w:rPr>
          <w:rFonts w:ascii="Times New Roman" w:hAnsi="Times New Roman"/>
          <w:b/>
          <w:bCs/>
          <w:sz w:val="24"/>
          <w:szCs w:val="24"/>
          <w:lang w:val="en-US"/>
        </w:rPr>
        <w:t>LUN</w:t>
      </w:r>
      <w:r w:rsidR="00E5662B">
        <w:rPr>
          <w:rFonts w:ascii="Times New Roman" w:hAnsi="Times New Roman"/>
          <w:b/>
          <w:bCs/>
          <w:sz w:val="24"/>
          <w:szCs w:val="24"/>
          <w:lang w:val="en-US"/>
        </w:rPr>
        <w:t>ILE</w:t>
      </w:r>
      <w:r w:rsidR="00036D1C" w:rsidRPr="0048710A">
        <w:rPr>
          <w:rFonts w:ascii="Times New Roman" w:hAnsi="Times New Roman"/>
          <w:b/>
          <w:bCs/>
          <w:sz w:val="24"/>
          <w:szCs w:val="24"/>
          <w:lang w:val="en-US"/>
        </w:rPr>
        <w:t xml:space="preserve"> IANUARIE </w:t>
      </w:r>
      <w:r w:rsidR="00D930D0">
        <w:rPr>
          <w:rFonts w:ascii="Times New Roman" w:hAnsi="Times New Roman"/>
          <w:b/>
          <w:bCs/>
          <w:sz w:val="24"/>
          <w:szCs w:val="24"/>
          <w:lang w:val="en-US"/>
        </w:rPr>
        <w:t>ȘI APRILIE 202</w:t>
      </w:r>
      <w:r w:rsidR="0074430E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14:paraId="0811C820" w14:textId="14996AE4" w:rsidR="00D930D0" w:rsidRDefault="00D930D0" w:rsidP="00F04C3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AFERENTE TRIMESTRULUI IV 202</w:t>
      </w:r>
      <w:r w:rsidR="0074430E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ȘI TRIMESTRULUI I 202</w:t>
      </w:r>
      <w:r w:rsidR="0074430E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14:paraId="09771FF7" w14:textId="21C734EC" w:rsidR="00D930D0" w:rsidRPr="0048710A" w:rsidRDefault="00D930D0" w:rsidP="00D930D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Tab.3</w:t>
      </w:r>
    </w:p>
    <w:tbl>
      <w:tblPr>
        <w:tblStyle w:val="Tabelgril"/>
        <w:tblW w:w="0" w:type="auto"/>
        <w:tblInd w:w="150" w:type="dxa"/>
        <w:tblLook w:val="04A0" w:firstRow="1" w:lastRow="0" w:firstColumn="1" w:lastColumn="0" w:noHBand="0" w:noVBand="1"/>
      </w:tblPr>
      <w:tblGrid>
        <w:gridCol w:w="1111"/>
        <w:gridCol w:w="2164"/>
        <w:gridCol w:w="1093"/>
        <w:gridCol w:w="2167"/>
        <w:gridCol w:w="1087"/>
        <w:gridCol w:w="2158"/>
      </w:tblGrid>
      <w:tr w:rsidR="00DB08A1" w14:paraId="17EC9AF3" w14:textId="77777777" w:rsidTr="004C3213">
        <w:tc>
          <w:tcPr>
            <w:tcW w:w="111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1E9CF5E" w14:textId="77777777" w:rsidR="00DB08A1" w:rsidRPr="00DB08A1" w:rsidRDefault="00DB08A1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Nr. acte constatare</w:t>
            </w:r>
          </w:p>
          <w:p w14:paraId="31C54F92" w14:textId="77777777" w:rsidR="00DB08A1" w:rsidRPr="00DB08A1" w:rsidRDefault="00DB08A1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Art.16</w:t>
            </w:r>
          </w:p>
        </w:tc>
        <w:tc>
          <w:tcPr>
            <w:tcW w:w="2164" w:type="dxa"/>
            <w:tcBorders>
              <w:top w:val="single" w:sz="24" w:space="0" w:color="auto"/>
            </w:tcBorders>
          </w:tcPr>
          <w:p w14:paraId="798A68C8" w14:textId="77777777" w:rsidR="00DB08A1" w:rsidRPr="00DB08A1" w:rsidRDefault="00DB08A1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Nr. proprietari beneficiari decont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</w:tcBorders>
          </w:tcPr>
          <w:p w14:paraId="4DE2AB34" w14:textId="77777777" w:rsidR="00DB08A1" w:rsidRPr="00DB08A1" w:rsidRDefault="00DB08A1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Valoare decont (lei)</w:t>
            </w:r>
          </w:p>
        </w:tc>
        <w:tc>
          <w:tcPr>
            <w:tcW w:w="324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BCECF1F" w14:textId="77777777" w:rsidR="00DB08A1" w:rsidRPr="00DB08A1" w:rsidRDefault="00DB08A1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Suprafața (ha)</w:t>
            </w:r>
          </w:p>
        </w:tc>
      </w:tr>
      <w:tr w:rsidR="00D930D0" w14:paraId="61B1EEC5" w14:textId="77777777" w:rsidTr="004C3213">
        <w:tc>
          <w:tcPr>
            <w:tcW w:w="1111" w:type="dxa"/>
            <w:vMerge/>
            <w:tcBorders>
              <w:left w:val="single" w:sz="24" w:space="0" w:color="auto"/>
            </w:tcBorders>
          </w:tcPr>
          <w:p w14:paraId="6B012914" w14:textId="77777777" w:rsidR="00D930D0" w:rsidRPr="00DB08A1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4" w:type="dxa"/>
          </w:tcPr>
          <w:p w14:paraId="41423774" w14:textId="23842427" w:rsidR="00D930D0" w:rsidRPr="00DB08A1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Ajutor de stat</w:t>
            </w:r>
          </w:p>
        </w:tc>
        <w:tc>
          <w:tcPr>
            <w:tcW w:w="1093" w:type="dxa"/>
          </w:tcPr>
          <w:p w14:paraId="18241F52" w14:textId="77777777" w:rsidR="00D930D0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Art.16</w:t>
            </w:r>
          </w:p>
          <w:p w14:paraId="245636E8" w14:textId="43C5B697" w:rsidR="00D930D0" w:rsidRPr="00DB08A1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(lei)</w:t>
            </w:r>
          </w:p>
        </w:tc>
        <w:tc>
          <w:tcPr>
            <w:tcW w:w="2167" w:type="dxa"/>
          </w:tcPr>
          <w:p w14:paraId="32257D52" w14:textId="77777777" w:rsidR="00D930D0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Ajutor de stat</w:t>
            </w:r>
          </w:p>
          <w:p w14:paraId="021B9D10" w14:textId="63458489" w:rsidR="00D930D0" w:rsidRPr="00DB08A1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(lei)</w:t>
            </w:r>
          </w:p>
        </w:tc>
        <w:tc>
          <w:tcPr>
            <w:tcW w:w="1087" w:type="dxa"/>
          </w:tcPr>
          <w:p w14:paraId="5878E928" w14:textId="77777777" w:rsidR="00D930D0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Art. 16</w:t>
            </w:r>
          </w:p>
          <w:p w14:paraId="7865164C" w14:textId="3195920D" w:rsidR="00D930D0" w:rsidRPr="00DB08A1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(ha)</w:t>
            </w:r>
          </w:p>
        </w:tc>
        <w:tc>
          <w:tcPr>
            <w:tcW w:w="2158" w:type="dxa"/>
            <w:tcBorders>
              <w:right w:val="single" w:sz="24" w:space="0" w:color="auto"/>
            </w:tcBorders>
          </w:tcPr>
          <w:p w14:paraId="6A8E4949" w14:textId="77777777" w:rsidR="00D930D0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Ajutor de stat</w:t>
            </w:r>
          </w:p>
          <w:p w14:paraId="22C1038D" w14:textId="70A4EC34" w:rsidR="00D930D0" w:rsidRPr="00DB08A1" w:rsidRDefault="00D930D0" w:rsidP="00DB08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8A1">
              <w:rPr>
                <w:rFonts w:ascii="Times New Roman" w:hAnsi="Times New Roman"/>
                <w:sz w:val="18"/>
                <w:szCs w:val="18"/>
              </w:rPr>
              <w:t>(ha)</w:t>
            </w:r>
          </w:p>
        </w:tc>
      </w:tr>
      <w:tr w:rsidR="00D930D0" w14:paraId="6221D3E7" w14:textId="77777777" w:rsidTr="004C3213">
        <w:tc>
          <w:tcPr>
            <w:tcW w:w="1111" w:type="dxa"/>
            <w:tcBorders>
              <w:left w:val="single" w:sz="24" w:space="0" w:color="auto"/>
              <w:bottom w:val="single" w:sz="24" w:space="0" w:color="auto"/>
            </w:tcBorders>
          </w:tcPr>
          <w:p w14:paraId="0221DE67" w14:textId="5B9B5764" w:rsidR="00D930D0" w:rsidRPr="00DA31E9" w:rsidRDefault="00D930D0" w:rsidP="00DA31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B5962">
              <w:rPr>
                <w:rFonts w:ascii="Times New Roman" w:hAnsi="Times New Roman"/>
              </w:rPr>
              <w:t>80</w:t>
            </w:r>
          </w:p>
        </w:tc>
        <w:tc>
          <w:tcPr>
            <w:tcW w:w="2164" w:type="dxa"/>
            <w:tcBorders>
              <w:bottom w:val="single" w:sz="24" w:space="0" w:color="auto"/>
            </w:tcBorders>
          </w:tcPr>
          <w:p w14:paraId="6E8C8669" w14:textId="4F6F47C3" w:rsidR="00D930D0" w:rsidRPr="00DA31E9" w:rsidRDefault="00CB5962" w:rsidP="00DA31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14:paraId="200D55F8" w14:textId="048B6D2D" w:rsidR="00D930D0" w:rsidRPr="00DA31E9" w:rsidRDefault="00CB5962" w:rsidP="00DA31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413952</w:t>
            </w:r>
          </w:p>
        </w:tc>
        <w:tc>
          <w:tcPr>
            <w:tcW w:w="2167" w:type="dxa"/>
            <w:tcBorders>
              <w:bottom w:val="single" w:sz="24" w:space="0" w:color="auto"/>
            </w:tcBorders>
          </w:tcPr>
          <w:p w14:paraId="527A1F5D" w14:textId="621E24C2" w:rsidR="00D930D0" w:rsidRPr="00DA31E9" w:rsidRDefault="00CB5962" w:rsidP="00DA31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1.370.141</w:t>
            </w:r>
          </w:p>
        </w:tc>
        <w:tc>
          <w:tcPr>
            <w:tcW w:w="1087" w:type="dxa"/>
            <w:tcBorders>
              <w:bottom w:val="single" w:sz="24" w:space="0" w:color="auto"/>
            </w:tcBorders>
          </w:tcPr>
          <w:p w14:paraId="32120A14" w14:textId="3C4041F5" w:rsidR="00D930D0" w:rsidRPr="00DA31E9" w:rsidRDefault="00CB5962" w:rsidP="00DA31E9">
            <w:pPr>
              <w:jc w:val="center"/>
            </w:pPr>
            <w:r>
              <w:t>4123</w:t>
            </w:r>
          </w:p>
        </w:tc>
        <w:tc>
          <w:tcPr>
            <w:tcW w:w="2158" w:type="dxa"/>
            <w:tcBorders>
              <w:bottom w:val="single" w:sz="24" w:space="0" w:color="auto"/>
              <w:right w:val="single" w:sz="24" w:space="0" w:color="auto"/>
            </w:tcBorders>
          </w:tcPr>
          <w:p w14:paraId="5F588637" w14:textId="1C3519E6" w:rsidR="00D930D0" w:rsidRPr="00DA31E9" w:rsidRDefault="00D249E4" w:rsidP="00DA31E9">
            <w:pPr>
              <w:jc w:val="center"/>
            </w:pPr>
            <w:r>
              <w:t>16336</w:t>
            </w:r>
          </w:p>
        </w:tc>
      </w:tr>
    </w:tbl>
    <w:p w14:paraId="46CB42A6" w14:textId="77777777" w:rsidR="00630FC0" w:rsidRDefault="00630FC0" w:rsidP="0039308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FBE2F6E" w14:textId="63A8B291" w:rsidR="001B323E" w:rsidRDefault="005F1BBB" w:rsidP="005F1B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bookmarkStart w:id="4" w:name="_Hlk66195218"/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bookmarkStart w:id="5" w:name="_Hlk69387774"/>
      <w:proofErr w:type="spellStart"/>
      <w:r w:rsidR="00D930D0">
        <w:rPr>
          <w:rFonts w:ascii="Times New Roman" w:hAnsi="Times New Roman"/>
          <w:sz w:val="26"/>
          <w:szCs w:val="26"/>
          <w:lang w:val="en-GB"/>
        </w:rPr>
        <w:t>primele</w:t>
      </w:r>
      <w:proofErr w:type="spellEnd"/>
      <w:r w:rsidR="00D930D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930D0">
        <w:rPr>
          <w:rFonts w:ascii="Times New Roman" w:hAnsi="Times New Roman"/>
          <w:sz w:val="26"/>
          <w:szCs w:val="26"/>
          <w:lang w:val="en-GB"/>
        </w:rPr>
        <w:t>cinci</w:t>
      </w:r>
      <w:proofErr w:type="spellEnd"/>
      <w:r w:rsidR="00D930D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930D0">
        <w:rPr>
          <w:rFonts w:ascii="Times New Roman" w:hAnsi="Times New Roman"/>
          <w:sz w:val="26"/>
          <w:szCs w:val="26"/>
          <w:lang w:val="en-GB"/>
        </w:rPr>
        <w:t>luni</w:t>
      </w:r>
      <w:proofErr w:type="spellEnd"/>
      <w:r w:rsidR="00D930D0">
        <w:rPr>
          <w:rFonts w:ascii="Times New Roman" w:hAnsi="Times New Roman"/>
          <w:sz w:val="26"/>
          <w:szCs w:val="26"/>
          <w:lang w:val="en-GB"/>
        </w:rPr>
        <w:t xml:space="preserve"> ale </w:t>
      </w:r>
      <w:proofErr w:type="spellStart"/>
      <w:r w:rsidR="00D930D0">
        <w:rPr>
          <w:rFonts w:ascii="Times New Roman" w:hAnsi="Times New Roman"/>
          <w:sz w:val="26"/>
          <w:szCs w:val="26"/>
          <w:lang w:val="en-GB"/>
        </w:rPr>
        <w:t>anului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202</w:t>
      </w:r>
      <w:bookmarkEnd w:id="5"/>
      <w:r w:rsidR="00D249E4">
        <w:rPr>
          <w:rFonts w:ascii="Times New Roman" w:hAnsi="Times New Roman"/>
          <w:sz w:val="26"/>
          <w:szCs w:val="26"/>
          <w:lang w:val="en-GB"/>
        </w:rPr>
        <w:t>2</w:t>
      </w:r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inspectorii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din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cadrul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biroului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G.F.J.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verificat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conformitate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prevederile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O.M. 767/2018  un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număr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r w:rsidR="00D249E4">
        <w:rPr>
          <w:rFonts w:ascii="Times New Roman" w:hAnsi="Times New Roman"/>
          <w:sz w:val="26"/>
          <w:szCs w:val="26"/>
          <w:lang w:val="en-GB"/>
        </w:rPr>
        <w:t>59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acte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punere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întocmite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ocoalele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un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volum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masă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lemnoasă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r w:rsidR="00D249E4">
        <w:rPr>
          <w:rFonts w:ascii="Times New Roman" w:hAnsi="Times New Roman"/>
          <w:sz w:val="26"/>
          <w:szCs w:val="26"/>
          <w:lang w:val="en-GB"/>
        </w:rPr>
        <w:t>16353</w:t>
      </w:r>
      <w:r>
        <w:rPr>
          <w:rFonts w:ascii="Times New Roman" w:hAnsi="Times New Roman"/>
          <w:sz w:val="26"/>
          <w:szCs w:val="26"/>
          <w:lang w:val="en-GB"/>
        </w:rPr>
        <w:t xml:space="preserve"> mc,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masă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lemnoasă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provenită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B85FA5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B85FA5">
        <w:rPr>
          <w:rFonts w:ascii="Times New Roman" w:hAnsi="Times New Roman"/>
          <w:sz w:val="26"/>
          <w:szCs w:val="26"/>
          <w:lang w:val="en-GB"/>
        </w:rPr>
        <w:t xml:space="preserve"> principal </w:t>
      </w:r>
      <w:r>
        <w:rPr>
          <w:rFonts w:ascii="Times New Roman" w:hAnsi="Times New Roman"/>
          <w:sz w:val="26"/>
          <w:szCs w:val="26"/>
          <w:lang w:val="en-GB"/>
        </w:rPr>
        <w:t xml:space="preserve">din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doborâturi</w:t>
      </w:r>
      <w:proofErr w:type="spellEnd"/>
      <w:r w:rsidR="00B85FA5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 xml:space="preserve">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vânt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produse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accidentale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1</w:t>
      </w:r>
      <w:r w:rsidR="00D249E4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249E4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D249E4">
        <w:rPr>
          <w:rFonts w:ascii="Times New Roman" w:hAnsi="Times New Roman"/>
          <w:sz w:val="26"/>
          <w:szCs w:val="26"/>
          <w:lang w:val="en-GB"/>
        </w:rPr>
        <w:t xml:space="preserve"> 2</w:t>
      </w:r>
      <w:r>
        <w:rPr>
          <w:rFonts w:ascii="Times New Roman" w:hAnsi="Times New Roman"/>
          <w:sz w:val="26"/>
          <w:szCs w:val="26"/>
          <w:lang w:val="en-GB"/>
        </w:rPr>
        <w:t>)</w:t>
      </w:r>
      <w:r w:rsidR="00D249E4">
        <w:rPr>
          <w:rFonts w:ascii="Times New Roman" w:hAnsi="Times New Roman"/>
          <w:sz w:val="26"/>
          <w:szCs w:val="26"/>
          <w:lang w:val="en-GB"/>
        </w:rPr>
        <w:t>.</w:t>
      </w:r>
      <w:r w:rsidR="00B85FA5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14:paraId="352C08EE" w14:textId="641895D5" w:rsidR="003A6F86" w:rsidRDefault="004F032A" w:rsidP="005F1B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Din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verificăril</w:t>
      </w:r>
      <w:r>
        <w:rPr>
          <w:rFonts w:ascii="Times New Roman" w:hAnsi="Times New Roman"/>
          <w:sz w:val="26"/>
          <w:szCs w:val="26"/>
          <w:lang w:val="en-GB"/>
        </w:rPr>
        <w:t>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efectuate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structurile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care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administrează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fondul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na</w:t>
      </w:r>
      <w:r w:rsidR="00325F3C">
        <w:rPr>
          <w:rFonts w:ascii="Times New Roman" w:hAnsi="Times New Roman"/>
          <w:sz w:val="26"/>
          <w:szCs w:val="26"/>
          <w:lang w:val="en-GB"/>
        </w:rPr>
        <w:t>ț</w:t>
      </w:r>
      <w:r w:rsidR="000A6822">
        <w:rPr>
          <w:rFonts w:ascii="Times New Roman" w:hAnsi="Times New Roman"/>
          <w:sz w:val="26"/>
          <w:szCs w:val="26"/>
          <w:lang w:val="en-GB"/>
        </w:rPr>
        <w:t>ional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(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proprietate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de stat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proprietate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privată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persoanelor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fizice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juridice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) din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județul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0A6822"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 w:rsidR="000A6822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0A6822">
        <w:rPr>
          <w:rFonts w:ascii="Times New Roman" w:hAnsi="Times New Roman"/>
          <w:sz w:val="26"/>
          <w:szCs w:val="26"/>
        </w:rPr>
        <w:t>u</w:t>
      </w:r>
      <w:r w:rsidR="000A6822" w:rsidRPr="000A6822">
        <w:rPr>
          <w:rFonts w:ascii="Times New Roman" w:hAnsi="Times New Roman"/>
          <w:sz w:val="26"/>
          <w:szCs w:val="26"/>
        </w:rPr>
        <w:t>rm</w:t>
      </w:r>
      <w:r w:rsidR="00325F3C">
        <w:rPr>
          <w:rFonts w:ascii="Times New Roman" w:hAnsi="Times New Roman"/>
          <w:sz w:val="26"/>
          <w:szCs w:val="26"/>
        </w:rPr>
        <w:t>ă</w:t>
      </w:r>
      <w:r w:rsidR="000A6822" w:rsidRPr="000A6822">
        <w:rPr>
          <w:rFonts w:ascii="Times New Roman" w:hAnsi="Times New Roman"/>
          <w:sz w:val="26"/>
          <w:szCs w:val="26"/>
        </w:rPr>
        <w:t>rirea diminu</w:t>
      </w:r>
      <w:r w:rsidR="00325F3C">
        <w:rPr>
          <w:rFonts w:ascii="Times New Roman" w:hAnsi="Times New Roman"/>
          <w:sz w:val="26"/>
          <w:szCs w:val="26"/>
        </w:rPr>
        <w:t>ă</w:t>
      </w:r>
      <w:r w:rsidR="000A6822" w:rsidRPr="000A6822">
        <w:rPr>
          <w:rFonts w:ascii="Times New Roman" w:hAnsi="Times New Roman"/>
          <w:sz w:val="26"/>
          <w:szCs w:val="26"/>
        </w:rPr>
        <w:t>rii suprafețelor de fond forestier t</w:t>
      </w:r>
      <w:r w:rsidR="00325F3C">
        <w:rPr>
          <w:rFonts w:ascii="Times New Roman" w:hAnsi="Times New Roman"/>
          <w:sz w:val="26"/>
          <w:szCs w:val="26"/>
        </w:rPr>
        <w:t>ă</w:t>
      </w:r>
      <w:r w:rsidR="000A6822" w:rsidRPr="000A6822">
        <w:rPr>
          <w:rFonts w:ascii="Times New Roman" w:hAnsi="Times New Roman"/>
          <w:sz w:val="26"/>
          <w:szCs w:val="26"/>
        </w:rPr>
        <w:t>iate și neregenerate în decurs de 2 ani</w:t>
      </w:r>
      <w:r w:rsidR="000A6822" w:rsidRPr="00B85FA5">
        <w:rPr>
          <w:rFonts w:ascii="Times New Roman" w:hAnsi="Times New Roman"/>
          <w:sz w:val="26"/>
          <w:szCs w:val="26"/>
        </w:rPr>
        <w:t xml:space="preserve"> de la t</w:t>
      </w:r>
      <w:r w:rsidR="009371DF">
        <w:rPr>
          <w:rFonts w:ascii="Times New Roman" w:hAnsi="Times New Roman"/>
          <w:sz w:val="26"/>
          <w:szCs w:val="26"/>
        </w:rPr>
        <w:t>ă</w:t>
      </w:r>
      <w:r w:rsidR="000A6822" w:rsidRPr="00B85FA5">
        <w:rPr>
          <w:rFonts w:ascii="Times New Roman" w:hAnsi="Times New Roman"/>
          <w:sz w:val="26"/>
          <w:szCs w:val="26"/>
        </w:rPr>
        <w:t>iere</w:t>
      </w:r>
      <w:r w:rsidR="000A6822">
        <w:rPr>
          <w:rFonts w:ascii="Times New Roman" w:hAnsi="Times New Roman"/>
          <w:sz w:val="26"/>
          <w:szCs w:val="26"/>
        </w:rPr>
        <w:t xml:space="preserve">, a rezultat faptul că, în primăvara </w:t>
      </w:r>
      <w:r w:rsidR="009F4C98">
        <w:rPr>
          <w:rFonts w:ascii="Times New Roman" w:hAnsi="Times New Roman"/>
          <w:sz w:val="26"/>
          <w:szCs w:val="26"/>
        </w:rPr>
        <w:t>anului 202</w:t>
      </w:r>
      <w:r w:rsidR="00A865B0">
        <w:rPr>
          <w:rFonts w:ascii="Times New Roman" w:hAnsi="Times New Roman"/>
          <w:sz w:val="26"/>
          <w:szCs w:val="26"/>
        </w:rPr>
        <w:t>2</w:t>
      </w:r>
      <w:r w:rsidR="009F4C98">
        <w:rPr>
          <w:rFonts w:ascii="Times New Roman" w:hAnsi="Times New Roman"/>
          <w:sz w:val="26"/>
          <w:szCs w:val="26"/>
        </w:rPr>
        <w:t xml:space="preserve"> s-a împădurit</w:t>
      </w:r>
      <w:r w:rsidR="000A6822">
        <w:rPr>
          <w:rFonts w:ascii="Times New Roman" w:hAnsi="Times New Roman"/>
          <w:sz w:val="26"/>
          <w:szCs w:val="26"/>
        </w:rPr>
        <w:t xml:space="preserve"> o suprafață de  </w:t>
      </w:r>
      <w:r w:rsidR="00BB3518">
        <w:rPr>
          <w:rFonts w:ascii="Times New Roman" w:hAnsi="Times New Roman"/>
          <w:sz w:val="26"/>
          <w:szCs w:val="26"/>
        </w:rPr>
        <w:t>374</w:t>
      </w:r>
      <w:r w:rsidR="000A6822">
        <w:rPr>
          <w:rFonts w:ascii="Times New Roman" w:hAnsi="Times New Roman"/>
          <w:sz w:val="26"/>
          <w:szCs w:val="26"/>
        </w:rPr>
        <w:t xml:space="preserve"> ha, iar în toamna 202</w:t>
      </w:r>
      <w:r w:rsidR="00A865B0">
        <w:rPr>
          <w:rFonts w:ascii="Times New Roman" w:hAnsi="Times New Roman"/>
          <w:sz w:val="26"/>
          <w:szCs w:val="26"/>
        </w:rPr>
        <w:t xml:space="preserve">2 </w:t>
      </w:r>
      <w:r w:rsidR="009F4C98">
        <w:rPr>
          <w:rFonts w:ascii="Times New Roman" w:hAnsi="Times New Roman"/>
          <w:sz w:val="26"/>
          <w:szCs w:val="26"/>
        </w:rPr>
        <w:t>urmează a fi împădurită o suprafață</w:t>
      </w:r>
      <w:r w:rsidR="000A6822">
        <w:rPr>
          <w:rFonts w:ascii="Times New Roman" w:hAnsi="Times New Roman"/>
          <w:sz w:val="26"/>
          <w:szCs w:val="26"/>
        </w:rPr>
        <w:t xml:space="preserve"> de </w:t>
      </w:r>
      <w:r w:rsidR="00BB3518">
        <w:rPr>
          <w:rFonts w:ascii="Times New Roman" w:hAnsi="Times New Roman"/>
          <w:sz w:val="26"/>
          <w:szCs w:val="26"/>
        </w:rPr>
        <w:t>197</w:t>
      </w:r>
      <w:r w:rsidR="00A61839">
        <w:rPr>
          <w:rFonts w:ascii="Times New Roman" w:hAnsi="Times New Roman"/>
          <w:sz w:val="26"/>
          <w:szCs w:val="26"/>
        </w:rPr>
        <w:t xml:space="preserve"> ha, </w:t>
      </w:r>
      <w:r w:rsidR="00A61839" w:rsidRPr="00287BB2">
        <w:rPr>
          <w:rFonts w:ascii="Times New Roman" w:hAnsi="Times New Roman"/>
          <w:b/>
          <w:bCs/>
          <w:sz w:val="26"/>
          <w:szCs w:val="26"/>
        </w:rPr>
        <w:t xml:space="preserve">în total o suprafață de </w:t>
      </w:r>
      <w:r w:rsidR="00BB3518">
        <w:rPr>
          <w:rFonts w:ascii="Times New Roman" w:hAnsi="Times New Roman"/>
          <w:b/>
          <w:bCs/>
          <w:sz w:val="26"/>
          <w:szCs w:val="26"/>
        </w:rPr>
        <w:t>571</w:t>
      </w:r>
      <w:r w:rsidR="00A61839" w:rsidRPr="00287BB2">
        <w:rPr>
          <w:rFonts w:ascii="Times New Roman" w:hAnsi="Times New Roman"/>
          <w:b/>
          <w:bCs/>
          <w:sz w:val="26"/>
          <w:szCs w:val="26"/>
        </w:rPr>
        <w:t xml:space="preserve"> ha</w:t>
      </w:r>
      <w:r w:rsidR="00A61839">
        <w:rPr>
          <w:rFonts w:ascii="Times New Roman" w:hAnsi="Times New Roman"/>
          <w:sz w:val="26"/>
          <w:szCs w:val="26"/>
        </w:rPr>
        <w:t>.</w:t>
      </w:r>
    </w:p>
    <w:p w14:paraId="158DB4A9" w14:textId="1E390923" w:rsidR="004F032A" w:rsidRDefault="003A6F86" w:rsidP="00163F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63F71">
        <w:rPr>
          <w:rFonts w:ascii="Times New Roman" w:hAnsi="Times New Roman"/>
          <w:sz w:val="26"/>
          <w:szCs w:val="26"/>
        </w:rPr>
        <w:t xml:space="preserve">În luna mai a acestui an, </w:t>
      </w:r>
      <w:proofErr w:type="spellStart"/>
      <w:r w:rsidR="00163F71">
        <w:rPr>
          <w:rFonts w:ascii="Times New Roman" w:hAnsi="Times New Roman"/>
          <w:sz w:val="26"/>
          <w:szCs w:val="26"/>
          <w:lang w:val="en-GB"/>
        </w:rPr>
        <w:t>î</w:t>
      </w:r>
      <w:r w:rsidR="00163F71" w:rsidRPr="00163F71">
        <w:rPr>
          <w:rFonts w:ascii="Times New Roman" w:hAnsi="Times New Roman"/>
          <w:sz w:val="26"/>
          <w:szCs w:val="26"/>
          <w:lang w:val="en-GB"/>
        </w:rPr>
        <w:t>n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urma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adresei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Ministerului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Mediului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Apelor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Pădurilor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– Cabinet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Secretar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de Stat,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numărul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DPSS/163053/17.05.2022,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biroul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Garda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Forestieră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Județeană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 w:rsidR="00163F71">
        <w:rPr>
          <w:rFonts w:ascii="Times New Roman" w:hAnsi="Times New Roman"/>
          <w:sz w:val="26"/>
          <w:szCs w:val="26"/>
          <w:lang w:val="en-GB"/>
        </w:rPr>
        <w:t>început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identificarea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habitatelor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forestiere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degradate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fondul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inclus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Siturile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Natura 2000,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utilizând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63F71" w:rsidRPr="00163F71">
        <w:rPr>
          <w:rFonts w:ascii="Times New Roman" w:hAnsi="Times New Roman"/>
          <w:sz w:val="26"/>
          <w:szCs w:val="26"/>
          <w:lang w:val="en-GB"/>
        </w:rPr>
        <w:t>sistemul</w:t>
      </w:r>
      <w:proofErr w:type="spellEnd"/>
      <w:r w:rsidR="00163F71" w:rsidRPr="00163F71">
        <w:rPr>
          <w:rFonts w:ascii="Times New Roman" w:hAnsi="Times New Roman"/>
          <w:sz w:val="26"/>
          <w:szCs w:val="26"/>
          <w:lang w:val="en-GB"/>
        </w:rPr>
        <w:t xml:space="preserve"> GIS (Geographic Information System).</w:t>
      </w:r>
    </w:p>
    <w:p w14:paraId="7CC8CFA5" w14:textId="5938E4AB" w:rsidR="00667323" w:rsidRDefault="00667323" w:rsidP="006673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bookmarkStart w:id="6" w:name="_Hlk69388576"/>
      <w:proofErr w:type="spellStart"/>
      <w:r w:rsidR="004F032A">
        <w:rPr>
          <w:rFonts w:ascii="Times New Roman" w:hAnsi="Times New Roman"/>
          <w:sz w:val="26"/>
          <w:szCs w:val="26"/>
          <w:lang w:val="en-GB"/>
        </w:rPr>
        <w:t>perioada</w:t>
      </w:r>
      <w:proofErr w:type="spellEnd"/>
      <w:r w:rsidR="004F032A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4F032A">
        <w:rPr>
          <w:rFonts w:ascii="Times New Roman" w:hAnsi="Times New Roman"/>
          <w:sz w:val="26"/>
          <w:szCs w:val="26"/>
          <w:lang w:val="en-GB"/>
        </w:rPr>
        <w:t>ianuarie</w:t>
      </w:r>
      <w:proofErr w:type="spellEnd"/>
      <w:r w:rsidR="004F032A">
        <w:rPr>
          <w:rFonts w:ascii="Times New Roman" w:hAnsi="Times New Roman"/>
          <w:sz w:val="26"/>
          <w:szCs w:val="26"/>
          <w:lang w:val="en-GB"/>
        </w:rPr>
        <w:t xml:space="preserve"> – </w:t>
      </w:r>
      <w:proofErr w:type="spellStart"/>
      <w:r w:rsidR="004F032A">
        <w:rPr>
          <w:rFonts w:ascii="Times New Roman" w:hAnsi="Times New Roman"/>
          <w:sz w:val="26"/>
          <w:szCs w:val="26"/>
          <w:lang w:val="en-GB"/>
        </w:rPr>
        <w:t>mai</w:t>
      </w:r>
      <w:proofErr w:type="spellEnd"/>
      <w:r w:rsidR="004F032A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>202</w:t>
      </w:r>
      <w:bookmarkEnd w:id="6"/>
      <w:r w:rsidR="00163F71">
        <w:rPr>
          <w:rFonts w:ascii="Times New Roman" w:hAnsi="Times New Roman"/>
          <w:sz w:val="26"/>
          <w:szCs w:val="26"/>
          <w:lang w:val="en-GB"/>
        </w:rPr>
        <w:t>2</w:t>
      </w:r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inspectorii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Gărzii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Județene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efectuat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preluarea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pază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structuri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autorizate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ocoale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stat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regim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-private),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conformitate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cu art. 16,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alin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. 5 din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Legea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46/2008 –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Codul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Silvic cu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modificările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completările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ulterioare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ale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prevederilor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O.M. 530/2019,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suprafeței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r w:rsidR="00163F71">
        <w:rPr>
          <w:rFonts w:ascii="Times New Roman" w:hAnsi="Times New Roman"/>
          <w:b/>
          <w:bCs/>
          <w:sz w:val="26"/>
          <w:szCs w:val="26"/>
          <w:lang w:val="en-GB"/>
        </w:rPr>
        <w:t>440</w:t>
      </w:r>
      <w:r w:rsidRPr="004F032A">
        <w:rPr>
          <w:rFonts w:ascii="Times New Roman" w:hAnsi="Times New Roman"/>
          <w:b/>
          <w:bCs/>
          <w:sz w:val="26"/>
          <w:szCs w:val="26"/>
          <w:lang w:val="en-GB"/>
        </w:rPr>
        <w:t xml:space="preserve"> ha</w:t>
      </w:r>
      <w:r>
        <w:rPr>
          <w:rFonts w:ascii="Times New Roman" w:hAnsi="Times New Roman"/>
          <w:sz w:val="26"/>
          <w:szCs w:val="26"/>
          <w:lang w:val="en-GB"/>
        </w:rPr>
        <w:t xml:space="preserve"> fond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neasigurat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servicii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pază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încheierea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conform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procedurii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comunicate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 </w:t>
      </w:r>
      <w:r w:rsidR="00163F71">
        <w:rPr>
          <w:rFonts w:ascii="Times New Roman" w:hAnsi="Times New Roman"/>
          <w:sz w:val="26"/>
          <w:szCs w:val="26"/>
          <w:lang w:val="en-GB"/>
        </w:rPr>
        <w:t>22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acte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constatare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>.</w:t>
      </w:r>
    </w:p>
    <w:p w14:paraId="3ED2F337" w14:textId="188C9161" w:rsidR="00667323" w:rsidRDefault="00667323" w:rsidP="006673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lastRenderedPageBreak/>
        <w:t>În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total,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în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perioada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01.01.2018 – </w:t>
      </w:r>
      <w:r w:rsidR="00287BB2">
        <w:rPr>
          <w:rFonts w:ascii="Times New Roman" w:hAnsi="Times New Roman"/>
          <w:b/>
          <w:bCs/>
          <w:sz w:val="26"/>
          <w:szCs w:val="26"/>
          <w:lang w:val="en-GB"/>
        </w:rPr>
        <w:t>31.0</w:t>
      </w:r>
      <w:r w:rsidR="00BD2B0A">
        <w:rPr>
          <w:rFonts w:ascii="Times New Roman" w:hAnsi="Times New Roman"/>
          <w:b/>
          <w:bCs/>
          <w:sz w:val="26"/>
          <w:szCs w:val="26"/>
          <w:lang w:val="en-GB"/>
        </w:rPr>
        <w:t>5</w:t>
      </w:r>
      <w:r>
        <w:rPr>
          <w:rFonts w:ascii="Times New Roman" w:hAnsi="Times New Roman"/>
          <w:b/>
          <w:bCs/>
          <w:sz w:val="26"/>
          <w:szCs w:val="26"/>
          <w:lang w:val="en-GB"/>
        </w:rPr>
        <w:t>.202</w:t>
      </w:r>
      <w:r w:rsidR="00404F7B">
        <w:rPr>
          <w:rFonts w:ascii="Times New Roman" w:hAnsi="Times New Roman"/>
          <w:b/>
          <w:bCs/>
          <w:sz w:val="26"/>
          <w:szCs w:val="26"/>
          <w:lang w:val="en-GB"/>
        </w:rPr>
        <w:t>2</w:t>
      </w:r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,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suprafața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fond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forestier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pe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raza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județului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neasigurată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cu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servicii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silvice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/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pază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,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preluată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în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pază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G.F.J.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prin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ocoale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silvice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stat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și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regim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este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r w:rsidR="00163F71">
        <w:rPr>
          <w:rFonts w:ascii="Times New Roman" w:hAnsi="Times New Roman"/>
          <w:b/>
          <w:bCs/>
          <w:sz w:val="26"/>
          <w:szCs w:val="26"/>
          <w:lang w:val="en-GB"/>
        </w:rPr>
        <w:t>6456</w:t>
      </w:r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ha,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numărul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total al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actelor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constatare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încheiate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către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inspectorii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gărzii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fiind</w:t>
      </w:r>
      <w:proofErr w:type="spellEnd"/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r w:rsidR="00287BB2">
        <w:rPr>
          <w:rFonts w:ascii="Times New Roman" w:hAnsi="Times New Roman"/>
          <w:b/>
          <w:bCs/>
          <w:sz w:val="26"/>
          <w:szCs w:val="26"/>
          <w:lang w:val="en-GB"/>
        </w:rPr>
        <w:t>2</w:t>
      </w:r>
      <w:r w:rsidR="00163F71">
        <w:rPr>
          <w:rFonts w:ascii="Times New Roman" w:hAnsi="Times New Roman"/>
          <w:b/>
          <w:bCs/>
          <w:sz w:val="26"/>
          <w:szCs w:val="26"/>
          <w:lang w:val="en-GB"/>
        </w:rPr>
        <w:t>80</w:t>
      </w:r>
      <w:r w:rsidRPr="00C75F08">
        <w:rPr>
          <w:rFonts w:ascii="Times New Roman" w:hAnsi="Times New Roman"/>
          <w:b/>
          <w:bCs/>
          <w:sz w:val="26"/>
          <w:szCs w:val="26"/>
          <w:lang w:val="en-GB"/>
        </w:rPr>
        <w:t>.</w:t>
      </w:r>
    </w:p>
    <w:p w14:paraId="28DA84D0" w14:textId="77777777" w:rsidR="008E638E" w:rsidRDefault="008E638E" w:rsidP="006673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</w:p>
    <w:p w14:paraId="722B29E9" w14:textId="0CF9ED59" w:rsidR="008E638E" w:rsidRPr="00C75F08" w:rsidRDefault="008E638E" w:rsidP="006673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Astfel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, Garda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Forestieră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Județeană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avut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contribuție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importantă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reducerea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suprafeței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de fond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forestier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neadministrată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neasigurată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servicii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silvice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pază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județul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suprafață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care la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nivelul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lunii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iunie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2017 era de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GB"/>
        </w:rPr>
        <w:t>peste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27000 hectare.</w:t>
      </w:r>
    </w:p>
    <w:p w14:paraId="7E4D9BC8" w14:textId="54866336" w:rsidR="00667323" w:rsidRDefault="00667323" w:rsidP="005F1B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4298E5AF" w14:textId="332C9662" w:rsidR="00811135" w:rsidRDefault="00811135" w:rsidP="005F1B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</w:p>
    <w:bookmarkEnd w:id="4"/>
    <w:p w14:paraId="7E2E70E4" w14:textId="77777777" w:rsidR="001B323E" w:rsidRPr="00BF4D7C" w:rsidRDefault="001B323E" w:rsidP="001B323E">
      <w:pPr>
        <w:pStyle w:val="Listparagraf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GB"/>
        </w:rPr>
      </w:pPr>
      <w:r w:rsidRPr="00BF4D7C">
        <w:rPr>
          <w:rFonts w:ascii="Times New Roman" w:hAnsi="Times New Roman"/>
          <w:b/>
          <w:sz w:val="26"/>
          <w:szCs w:val="26"/>
          <w:lang w:val="en-GB"/>
        </w:rPr>
        <w:t>Control</w:t>
      </w:r>
    </w:p>
    <w:p w14:paraId="56ADC42D" w14:textId="77777777" w:rsidR="00C83506" w:rsidRDefault="00C83506" w:rsidP="002C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634BDB2C" w14:textId="77777777" w:rsidR="00C83506" w:rsidRDefault="00C83506" w:rsidP="00C8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5A05">
        <w:rPr>
          <w:rFonts w:ascii="Times New Roman" w:hAnsi="Times New Roman"/>
          <w:b/>
          <w:sz w:val="24"/>
          <w:szCs w:val="24"/>
          <w:lang w:val="en-GB"/>
        </w:rPr>
        <w:t>SINTEZA</w:t>
      </w:r>
      <w:r w:rsidR="00E246B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285A05">
        <w:rPr>
          <w:rFonts w:ascii="Times New Roman" w:hAnsi="Times New Roman"/>
          <w:b/>
          <w:sz w:val="24"/>
          <w:szCs w:val="24"/>
          <w:lang w:val="en-GB"/>
        </w:rPr>
        <w:t>ACTIVITĂȚII DE CONTROL</w:t>
      </w:r>
      <w:r w:rsidR="00E246B6">
        <w:rPr>
          <w:rFonts w:ascii="Times New Roman" w:hAnsi="Times New Roman"/>
          <w:b/>
          <w:sz w:val="24"/>
          <w:szCs w:val="24"/>
          <w:lang w:val="en-GB"/>
        </w:rPr>
        <w:t xml:space="preserve"> A GĂRZII FORESTIERE JUDEȚENE ARGEȘ </w:t>
      </w:r>
    </w:p>
    <w:p w14:paraId="7024053E" w14:textId="1671FD86" w:rsidR="00C83506" w:rsidRDefault="009453A7" w:rsidP="00C835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ÎN </w:t>
      </w:r>
      <w:r w:rsidR="009F4C98">
        <w:rPr>
          <w:rFonts w:ascii="Times New Roman" w:hAnsi="Times New Roman"/>
          <w:b/>
          <w:sz w:val="24"/>
          <w:szCs w:val="24"/>
          <w:lang w:val="en-GB"/>
        </w:rPr>
        <w:t>PERIOADA 01.01.202</w:t>
      </w:r>
      <w:r w:rsidR="00163F71">
        <w:rPr>
          <w:rFonts w:ascii="Times New Roman" w:hAnsi="Times New Roman"/>
          <w:b/>
          <w:sz w:val="24"/>
          <w:szCs w:val="24"/>
          <w:lang w:val="en-GB"/>
        </w:rPr>
        <w:t>2</w:t>
      </w:r>
      <w:r w:rsidR="009F4C98">
        <w:rPr>
          <w:rFonts w:ascii="Times New Roman" w:hAnsi="Times New Roman"/>
          <w:b/>
          <w:sz w:val="24"/>
          <w:szCs w:val="24"/>
          <w:lang w:val="en-GB"/>
        </w:rPr>
        <w:t xml:space="preserve"> – 31.05.202</w:t>
      </w:r>
      <w:r w:rsidR="00163F71">
        <w:rPr>
          <w:rFonts w:ascii="Times New Roman" w:hAnsi="Times New Roman"/>
          <w:b/>
          <w:sz w:val="24"/>
          <w:szCs w:val="24"/>
          <w:lang w:val="en-GB"/>
        </w:rPr>
        <w:t>2</w:t>
      </w:r>
    </w:p>
    <w:p w14:paraId="30EA08B2" w14:textId="5A695D2F" w:rsidR="00920BA5" w:rsidRPr="00285A05" w:rsidRDefault="00811135" w:rsidP="008111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Tab. 4</w:t>
      </w:r>
    </w:p>
    <w:tbl>
      <w:tblPr>
        <w:tblW w:w="8406" w:type="dxa"/>
        <w:tblInd w:w="661" w:type="dxa"/>
        <w:tblLayout w:type="fixed"/>
        <w:tblLook w:val="04A0" w:firstRow="1" w:lastRow="0" w:firstColumn="1" w:lastColumn="0" w:noHBand="0" w:noVBand="1"/>
      </w:tblPr>
      <w:tblGrid>
        <w:gridCol w:w="846"/>
        <w:gridCol w:w="4619"/>
        <w:gridCol w:w="2941"/>
      </w:tblGrid>
      <w:tr w:rsidR="009453A7" w:rsidRPr="002E2C4D" w14:paraId="74936819" w14:textId="77777777" w:rsidTr="009453A7">
        <w:trPr>
          <w:trHeight w:val="402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D5C612B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>Nr.crt.</w:t>
            </w:r>
          </w:p>
        </w:tc>
        <w:tc>
          <w:tcPr>
            <w:tcW w:w="461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738D" w14:textId="77777777" w:rsidR="009453A7" w:rsidRPr="002E2C4D" w:rsidRDefault="009453A7" w:rsidP="00D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2E2C4D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>Specificari</w:t>
            </w:r>
            <w:proofErr w:type="spellEnd"/>
          </w:p>
        </w:tc>
        <w:tc>
          <w:tcPr>
            <w:tcW w:w="2941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45EC9E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/>
              </w:rPr>
              <w:t>G.F.J ARGES</w:t>
            </w:r>
            <w:r w:rsidRPr="002E2C4D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9453A7" w:rsidRPr="002E2C4D" w14:paraId="796C6222" w14:textId="77777777" w:rsidTr="009453A7">
        <w:trPr>
          <w:trHeight w:val="1216"/>
        </w:trPr>
        <w:tc>
          <w:tcPr>
            <w:tcW w:w="846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0D8D47" w14:textId="77777777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4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1C2EB" w14:textId="77777777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FA151" w14:textId="0BF87D9F" w:rsidR="009453A7" w:rsidRPr="002E2C4D" w:rsidRDefault="00811135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>Ianuarie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 xml:space="preserve"> 202</w:t>
            </w:r>
            <w:r w:rsidR="001D3DE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val="en-US"/>
              </w:rPr>
              <w:t>2</w:t>
            </w:r>
          </w:p>
        </w:tc>
      </w:tr>
      <w:tr w:rsidR="009453A7" w:rsidRPr="002E2C4D" w14:paraId="5B469765" w14:textId="77777777" w:rsidTr="009453A7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DBE04" w14:textId="77777777" w:rsidR="009453A7" w:rsidRPr="00811135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</w:pPr>
            <w:r w:rsidRPr="00811135"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8F79" w14:textId="77777777" w:rsidR="009453A7" w:rsidRPr="00811135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</w:pPr>
            <w:r w:rsidRPr="00811135"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FDDA3" w14:textId="77777777" w:rsidR="009453A7" w:rsidRPr="00811135" w:rsidRDefault="009453A7" w:rsidP="00C8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</w:pPr>
            <w:r w:rsidRPr="00811135">
              <w:rPr>
                <w:rFonts w:ascii="Times New Roman" w:eastAsia="Times New Roman" w:hAnsi="Times New Roman"/>
                <w:iCs/>
                <w:sz w:val="16"/>
                <w:szCs w:val="16"/>
                <w:lang w:val="en-US"/>
              </w:rPr>
              <w:t>2</w:t>
            </w:r>
          </w:p>
        </w:tc>
      </w:tr>
      <w:tr w:rsidR="009453A7" w:rsidRPr="002E2C4D" w14:paraId="6B37FE49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AEE16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727" w14:textId="77777777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controale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regim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silvic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si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materiale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lemnoase</w:t>
            </w:r>
            <w:proofErr w:type="spellEnd"/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9AFBE" w14:textId="4ABA961E" w:rsidR="009453A7" w:rsidRPr="002E2C4D" w:rsidRDefault="007C36EE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161</w:t>
            </w:r>
          </w:p>
        </w:tc>
      </w:tr>
      <w:tr w:rsidR="009453A7" w:rsidRPr="002E2C4D" w14:paraId="7965256A" w14:textId="77777777" w:rsidTr="009453A7">
        <w:trPr>
          <w:trHeight w:val="575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336CC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8C1" w14:textId="77777777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verificari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APV (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acte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punere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valoare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E8305" w14:textId="5C05D3D9" w:rsidR="009453A7" w:rsidRPr="002E2C4D" w:rsidRDefault="007C36EE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59</w:t>
            </w:r>
          </w:p>
        </w:tc>
      </w:tr>
      <w:tr w:rsidR="009453A7" w:rsidRPr="002E2C4D" w14:paraId="39466E81" w14:textId="77777777" w:rsidTr="009453A7">
        <w:trPr>
          <w:trHeight w:val="575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9421A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BD2E" w14:textId="22CDB88A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verificări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SUMAL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B7077" w14:textId="4E21B71B" w:rsidR="009453A7" w:rsidRPr="002E2C4D" w:rsidRDefault="007C36EE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358</w:t>
            </w:r>
          </w:p>
        </w:tc>
      </w:tr>
      <w:tr w:rsidR="009453A7" w:rsidRPr="002E2C4D" w14:paraId="23B57869" w14:textId="77777777" w:rsidTr="009453A7">
        <w:trPr>
          <w:trHeight w:val="575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A2C91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B17C" w14:textId="615D2596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notificări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remediere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erori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SUMAL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1B0B9" w14:textId="0BCF4B30" w:rsidR="009453A7" w:rsidRPr="002E2C4D" w:rsidRDefault="007C36EE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299</w:t>
            </w:r>
          </w:p>
        </w:tc>
      </w:tr>
      <w:tr w:rsidR="009453A7" w:rsidRPr="002E2C4D" w14:paraId="2986A919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90766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D90D3" w14:textId="77777777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sesiz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ă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ri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penale</w:t>
            </w:r>
            <w:proofErr w:type="spellEnd"/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9AE0B" w14:textId="2A8432D3" w:rsidR="009453A7" w:rsidRPr="002E2C4D" w:rsidRDefault="007C36EE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453A7" w:rsidRPr="002E2C4D" w14:paraId="0968D7AF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1FA67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FFE7D" w14:textId="7A7EC30C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Valoarea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prejudiciilor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infrac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ț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iuni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tăieri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ilegale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(lei)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2B650" w14:textId="5E9B0F05" w:rsidR="009453A7" w:rsidRPr="002E2C4D" w:rsidRDefault="007C36EE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17042</w:t>
            </w:r>
          </w:p>
        </w:tc>
      </w:tr>
      <w:tr w:rsidR="009453A7" w:rsidRPr="002E2C4D" w14:paraId="1D6944B5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1D08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1882E" w14:textId="77777777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contraven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ț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ii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constatate</w:t>
            </w:r>
            <w:proofErr w:type="spellEnd"/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24977" w14:textId="3F58CFF7" w:rsidR="009453A7" w:rsidRPr="002E2C4D" w:rsidRDefault="008A2FED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9453A7" w:rsidRPr="002E2C4D" w14:paraId="75322396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D8B93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6C9A" w14:textId="2F220F86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Valoarea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amenzilor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contraven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ț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ionale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(lei)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346DC" w14:textId="2F4D328E" w:rsidR="009453A7" w:rsidRPr="002E2C4D" w:rsidRDefault="008A2FED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373000</w:t>
            </w:r>
          </w:p>
        </w:tc>
      </w:tr>
      <w:tr w:rsidR="009453A7" w:rsidRPr="002E2C4D" w14:paraId="483252F0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C1E24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D0D3D" w14:textId="284A0425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Material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lemnos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confiscat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fizic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(mc)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1C5E9" w14:textId="166768F6" w:rsidR="009453A7" w:rsidRPr="002E2C4D" w:rsidRDefault="008A2FED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74,35</w:t>
            </w:r>
          </w:p>
        </w:tc>
      </w:tr>
      <w:tr w:rsidR="009453A7" w:rsidRPr="002E2C4D" w14:paraId="64B493AE" w14:textId="77777777" w:rsidTr="009453A7">
        <w:trPr>
          <w:trHeight w:val="499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46867" w14:textId="77777777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61562" w14:textId="29256076" w:rsidR="009453A7" w:rsidRPr="002E2C4D" w:rsidRDefault="009453A7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Material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lemnos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care nu se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ă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se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ș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te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confiscat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valoric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( mc 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EFB89" w14:textId="558588E6" w:rsidR="009453A7" w:rsidRPr="002E2C4D" w:rsidRDefault="008A2FED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524,41</w:t>
            </w:r>
          </w:p>
        </w:tc>
      </w:tr>
      <w:tr w:rsidR="009453A7" w:rsidRPr="002E2C4D" w14:paraId="0F355FEE" w14:textId="77777777" w:rsidTr="00D24429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25D0A" w14:textId="42EBC897" w:rsidR="009453A7" w:rsidRPr="002E2C4D" w:rsidRDefault="00D24429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838E0" w14:textId="3531F617" w:rsidR="009453A7" w:rsidRPr="002E2C4D" w:rsidRDefault="00D24429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Valoarea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materialului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lemnos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confiscat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(lei)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AC71C" w14:textId="0F5F552F" w:rsidR="009453A7" w:rsidRPr="002E2C4D" w:rsidRDefault="008A2FED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340347</w:t>
            </w:r>
          </w:p>
        </w:tc>
      </w:tr>
      <w:tr w:rsidR="009453A7" w:rsidRPr="002E2C4D" w14:paraId="39491FB1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0A5DE" w14:textId="6CFEED91" w:rsidR="009453A7" w:rsidRPr="002E2C4D" w:rsidRDefault="00D24429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F39D" w14:textId="06E09579" w:rsidR="009453A7" w:rsidRPr="002E2C4D" w:rsidRDefault="009453A7" w:rsidP="00182790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Volumul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arborilor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ă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ia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ț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ilegal</w:t>
            </w:r>
            <w:proofErr w:type="spellEnd"/>
            <w:r w:rsidR="00D24429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(mc)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9B032" w14:textId="62B8B1C2" w:rsidR="009453A7" w:rsidRPr="002E2C4D" w:rsidRDefault="008A2FED" w:rsidP="00182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62,77</w:t>
            </w:r>
          </w:p>
        </w:tc>
      </w:tr>
      <w:tr w:rsidR="009453A7" w:rsidRPr="002E2C4D" w14:paraId="0BBBE200" w14:textId="77777777" w:rsidTr="009453A7">
        <w:trPr>
          <w:trHeight w:val="42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1A59D" w14:textId="38F6C297" w:rsidR="009453A7" w:rsidRPr="002E2C4D" w:rsidRDefault="009453A7" w:rsidP="00C8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285A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="00D244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497B" w14:textId="77777777" w:rsidR="009453A7" w:rsidRPr="002E2C4D" w:rsidRDefault="009453A7" w:rsidP="00C83506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sesiz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ă</w:t>
            </w:r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ri</w:t>
            </w:r>
            <w:proofErr w:type="spellEnd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2C4D"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verificate</w:t>
            </w:r>
            <w:proofErr w:type="spellEnd"/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EDE88" w14:textId="20563B3A" w:rsidR="009453A7" w:rsidRPr="002E2C4D" w:rsidRDefault="008A2FED" w:rsidP="00C8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24</w:t>
            </w:r>
          </w:p>
        </w:tc>
      </w:tr>
      <w:tr w:rsidR="009453A7" w:rsidRPr="002E2C4D" w14:paraId="3DFFF5D2" w14:textId="77777777" w:rsidTr="009453A7">
        <w:trPr>
          <w:trHeight w:val="630"/>
        </w:trPr>
        <w:tc>
          <w:tcPr>
            <w:tcW w:w="8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1D9BE44" w14:textId="6152B47F" w:rsidR="009453A7" w:rsidRPr="002E2C4D" w:rsidRDefault="009453A7" w:rsidP="00C8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="00D244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61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50D3E" w14:textId="77777777" w:rsidR="009453A7" w:rsidRPr="002E2C4D" w:rsidRDefault="009453A7" w:rsidP="00C83506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  Nr.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adrese</w:t>
            </w:r>
            <w:proofErr w:type="spellEnd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/>
              </w:rPr>
              <w:t>soluționate</w:t>
            </w:r>
            <w:proofErr w:type="spellEnd"/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9FBDC" w14:textId="457B7043" w:rsidR="009453A7" w:rsidRPr="002E2C4D" w:rsidRDefault="008A2FED" w:rsidP="00C8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476</w:t>
            </w:r>
          </w:p>
        </w:tc>
      </w:tr>
    </w:tbl>
    <w:p w14:paraId="1F865D65" w14:textId="77777777" w:rsidR="00C83506" w:rsidRDefault="00C83506" w:rsidP="002C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00B9B8F2" w14:textId="4A613878" w:rsidR="00BB6728" w:rsidRDefault="005C0643" w:rsidP="002969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Controalele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efectuate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E0A0E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1E0A0E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E0A0E">
        <w:rPr>
          <w:rFonts w:ascii="Times New Roman" w:hAnsi="Times New Roman"/>
          <w:sz w:val="26"/>
          <w:szCs w:val="26"/>
          <w:lang w:val="en-GB"/>
        </w:rPr>
        <w:t>perioada</w:t>
      </w:r>
      <w:proofErr w:type="spellEnd"/>
      <w:r w:rsidR="001E0A0E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1E0A0E">
        <w:rPr>
          <w:rFonts w:ascii="Times New Roman" w:hAnsi="Times New Roman"/>
          <w:sz w:val="26"/>
          <w:szCs w:val="26"/>
          <w:lang w:val="en-GB"/>
        </w:rPr>
        <w:t>ianuarie</w:t>
      </w:r>
      <w:proofErr w:type="spellEnd"/>
      <w:r w:rsidR="001E0A0E">
        <w:rPr>
          <w:rFonts w:ascii="Times New Roman" w:hAnsi="Times New Roman"/>
          <w:sz w:val="26"/>
          <w:szCs w:val="26"/>
          <w:lang w:val="en-GB"/>
        </w:rPr>
        <w:t xml:space="preserve"> - </w:t>
      </w:r>
      <w:proofErr w:type="spellStart"/>
      <w:r w:rsidR="001E0A0E">
        <w:rPr>
          <w:rFonts w:ascii="Times New Roman" w:hAnsi="Times New Roman"/>
          <w:sz w:val="26"/>
          <w:szCs w:val="26"/>
          <w:lang w:val="en-GB"/>
        </w:rPr>
        <w:t>mai</w:t>
      </w:r>
      <w:proofErr w:type="spellEnd"/>
      <w:r w:rsidR="00D24429">
        <w:rPr>
          <w:rFonts w:ascii="Times New Roman" w:hAnsi="Times New Roman"/>
          <w:sz w:val="26"/>
          <w:szCs w:val="26"/>
          <w:lang w:val="en-GB"/>
        </w:rPr>
        <w:t xml:space="preserve"> 202</w:t>
      </w:r>
      <w:r w:rsidR="008E6FC5">
        <w:rPr>
          <w:rFonts w:ascii="Times New Roman" w:hAnsi="Times New Roman"/>
          <w:sz w:val="26"/>
          <w:szCs w:val="26"/>
          <w:lang w:val="en-GB"/>
        </w:rPr>
        <w:t>2</w:t>
      </w:r>
      <w:r w:rsidR="00D24429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 xml:space="preserve">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către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inspectorii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din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cadrul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Gărzii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Ploiești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biroul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Garda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Județeană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urmărit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modul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respectare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aplicare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regimului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silvic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fondul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na</w:t>
      </w:r>
      <w:r w:rsidR="009371DF">
        <w:rPr>
          <w:rFonts w:ascii="Times New Roman" w:hAnsi="Times New Roman"/>
          <w:sz w:val="26"/>
          <w:szCs w:val="26"/>
          <w:lang w:val="en-GB"/>
        </w:rPr>
        <w:t>ț</w:t>
      </w:r>
      <w:r>
        <w:rPr>
          <w:rFonts w:ascii="Times New Roman" w:hAnsi="Times New Roman"/>
          <w:sz w:val="26"/>
          <w:szCs w:val="26"/>
          <w:lang w:val="en-GB"/>
        </w:rPr>
        <w:t>ional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suprafețele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vegetație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din afara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fondului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național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din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județul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 w:rsidR="000D73FE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D73FE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0D73FE">
        <w:rPr>
          <w:rFonts w:ascii="Times New Roman" w:hAnsi="Times New Roman"/>
          <w:sz w:val="26"/>
          <w:szCs w:val="26"/>
          <w:lang w:val="en-GB"/>
        </w:rPr>
        <w:t xml:space="preserve"> au </w:t>
      </w:r>
      <w:proofErr w:type="spellStart"/>
      <w:r w:rsidR="000D73FE">
        <w:rPr>
          <w:rFonts w:ascii="Times New Roman" w:hAnsi="Times New Roman"/>
          <w:sz w:val="26"/>
          <w:szCs w:val="26"/>
          <w:lang w:val="en-GB"/>
        </w:rPr>
        <w:t>constat</w:t>
      </w:r>
      <w:proofErr w:type="spellEnd"/>
      <w:r w:rsidR="000D73FE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0D73FE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0D73FE">
        <w:rPr>
          <w:rFonts w:ascii="Times New Roman" w:hAnsi="Times New Roman"/>
          <w:sz w:val="26"/>
          <w:szCs w:val="26"/>
          <w:lang w:val="en-GB"/>
        </w:rPr>
        <w:t xml:space="preserve"> principal din</w:t>
      </w:r>
      <w:r w:rsidR="000D73FE">
        <w:rPr>
          <w:rFonts w:ascii="Times New Roman" w:hAnsi="Times New Roman"/>
          <w:sz w:val="26"/>
          <w:szCs w:val="26"/>
          <w:lang w:val="en-US"/>
        </w:rPr>
        <w:t>:</w:t>
      </w:r>
    </w:p>
    <w:p w14:paraId="2BED9B2F" w14:textId="3EC0D9CA" w:rsidR="00A12FCD" w:rsidRDefault="00296911" w:rsidP="00296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</w:t>
      </w:r>
      <w:r w:rsidR="00C12B69">
        <w:rPr>
          <w:rFonts w:ascii="Times New Roman" w:hAnsi="Times New Roman"/>
          <w:b/>
          <w:bCs/>
          <w:sz w:val="26"/>
          <w:szCs w:val="26"/>
        </w:rPr>
        <w:t>2</w:t>
      </w:r>
      <w:r w:rsidR="001E0A0E">
        <w:rPr>
          <w:rFonts w:ascii="Times New Roman" w:hAnsi="Times New Roman"/>
          <w:b/>
          <w:bCs/>
          <w:sz w:val="26"/>
          <w:szCs w:val="26"/>
        </w:rPr>
        <w:t>4</w:t>
      </w:r>
      <w:r w:rsidR="000D73FE" w:rsidRPr="00EA078E">
        <w:rPr>
          <w:rFonts w:ascii="Times New Roman" w:hAnsi="Times New Roman"/>
          <w:b/>
          <w:bCs/>
          <w:sz w:val="26"/>
          <w:szCs w:val="26"/>
        </w:rPr>
        <w:t xml:space="preserve"> controale</w:t>
      </w:r>
      <w:r w:rsidR="00CF69D7" w:rsidRPr="00EA078E">
        <w:rPr>
          <w:rFonts w:ascii="Times New Roman" w:hAnsi="Times New Roman"/>
          <w:b/>
          <w:bCs/>
          <w:sz w:val="26"/>
          <w:szCs w:val="26"/>
        </w:rPr>
        <w:t xml:space="preserve"> efectuate în urma sesizărilor și/sau solicitărilor primite de la persoane fizice și juridice, instituții și autorități publice centrale și locale,</w:t>
      </w:r>
      <w:r w:rsidR="00CF69D7">
        <w:rPr>
          <w:rFonts w:ascii="Times New Roman" w:hAnsi="Times New Roman"/>
          <w:sz w:val="26"/>
          <w:szCs w:val="26"/>
        </w:rPr>
        <w:t xml:space="preserve"> etc.</w:t>
      </w:r>
      <w:r w:rsidR="000D73FE" w:rsidRPr="00296911">
        <w:rPr>
          <w:rFonts w:ascii="Times New Roman" w:hAnsi="Times New Roman"/>
          <w:sz w:val="26"/>
          <w:szCs w:val="26"/>
        </w:rPr>
        <w:t xml:space="preserve"> care au urmărit modul de administrare a fondului forestier, tăieri ilegale de arbori, integritatea și permanența </w:t>
      </w:r>
      <w:proofErr w:type="spellStart"/>
      <w:r w:rsidR="000D73FE" w:rsidRPr="00296911">
        <w:rPr>
          <w:rFonts w:ascii="Times New Roman" w:hAnsi="Times New Roman"/>
          <w:sz w:val="26"/>
          <w:szCs w:val="26"/>
        </w:rPr>
        <w:t>padurilor</w:t>
      </w:r>
      <w:proofErr w:type="spellEnd"/>
      <w:r w:rsidR="000D73FE" w:rsidRPr="00296911">
        <w:rPr>
          <w:rFonts w:ascii="Times New Roman" w:hAnsi="Times New Roman"/>
          <w:sz w:val="26"/>
          <w:szCs w:val="26"/>
        </w:rPr>
        <w:t xml:space="preserve">. </w:t>
      </w:r>
    </w:p>
    <w:p w14:paraId="6FF8D9CD" w14:textId="6BEB1019" w:rsidR="000D73FE" w:rsidRDefault="00485F43" w:rsidP="009F2B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urma acestor controale </w:t>
      </w:r>
      <w:r w:rsidR="00A12FCD">
        <w:rPr>
          <w:rFonts w:ascii="Times New Roman" w:hAnsi="Times New Roman"/>
          <w:sz w:val="26"/>
          <w:szCs w:val="26"/>
        </w:rPr>
        <w:t xml:space="preserve">Garda Forestieră Ploiești a formulat </w:t>
      </w:r>
      <w:r w:rsidR="00C12B69">
        <w:rPr>
          <w:rFonts w:ascii="Times New Roman" w:hAnsi="Times New Roman"/>
          <w:b/>
          <w:bCs/>
          <w:sz w:val="26"/>
          <w:szCs w:val="26"/>
        </w:rPr>
        <w:t>trei</w:t>
      </w:r>
      <w:r w:rsidR="00D24429" w:rsidRPr="00C12B69">
        <w:rPr>
          <w:rFonts w:ascii="Times New Roman" w:hAnsi="Times New Roman"/>
          <w:b/>
          <w:bCs/>
          <w:sz w:val="26"/>
          <w:szCs w:val="26"/>
        </w:rPr>
        <w:t xml:space="preserve"> plângeri penale</w:t>
      </w:r>
      <w:r w:rsidR="00A12FCD">
        <w:rPr>
          <w:rFonts w:ascii="Times New Roman" w:hAnsi="Times New Roman"/>
          <w:sz w:val="26"/>
          <w:szCs w:val="26"/>
        </w:rPr>
        <w:t xml:space="preserve"> pentru </w:t>
      </w:r>
      <w:r w:rsidR="00A12FCD" w:rsidRPr="00C12B69">
        <w:rPr>
          <w:rFonts w:ascii="Times New Roman" w:hAnsi="Times New Roman"/>
          <w:b/>
          <w:bCs/>
          <w:i/>
          <w:iCs/>
          <w:sz w:val="26"/>
          <w:szCs w:val="26"/>
        </w:rPr>
        <w:t>tăierea fără drept de arbori</w:t>
      </w:r>
      <w:r w:rsidR="002C1382">
        <w:rPr>
          <w:rFonts w:ascii="Times New Roman" w:hAnsi="Times New Roman"/>
          <w:sz w:val="26"/>
          <w:szCs w:val="26"/>
        </w:rPr>
        <w:t xml:space="preserve"> </w:t>
      </w:r>
      <w:r w:rsidR="00A12FCD">
        <w:rPr>
          <w:rFonts w:ascii="Times New Roman" w:hAnsi="Times New Roman"/>
          <w:sz w:val="26"/>
          <w:szCs w:val="26"/>
        </w:rPr>
        <w:t>(conform art.107, alin 1 din Legea 46/2008 CODUL SILVIC, cu modificările și completările ulterioare)</w:t>
      </w:r>
      <w:r w:rsidR="00C12B69">
        <w:rPr>
          <w:rFonts w:ascii="Times New Roman" w:hAnsi="Times New Roman"/>
          <w:sz w:val="26"/>
          <w:szCs w:val="26"/>
        </w:rPr>
        <w:t xml:space="preserve">, </w:t>
      </w:r>
      <w:r w:rsidR="00C12B69" w:rsidRPr="00C12B69">
        <w:rPr>
          <w:rFonts w:ascii="Times New Roman" w:hAnsi="Times New Roman"/>
          <w:b/>
          <w:bCs/>
          <w:sz w:val="26"/>
          <w:szCs w:val="26"/>
        </w:rPr>
        <w:t>o plângere penală</w:t>
      </w:r>
      <w:r w:rsidR="00C12B69">
        <w:rPr>
          <w:rFonts w:ascii="Times New Roman" w:hAnsi="Times New Roman"/>
          <w:sz w:val="26"/>
          <w:szCs w:val="26"/>
        </w:rPr>
        <w:t xml:space="preserve"> pentru </w:t>
      </w:r>
      <w:r w:rsidR="00C12B69" w:rsidRPr="00C12B69">
        <w:rPr>
          <w:rFonts w:ascii="Times New Roman" w:hAnsi="Times New Roman"/>
          <w:b/>
          <w:bCs/>
          <w:i/>
          <w:iCs/>
          <w:sz w:val="26"/>
          <w:szCs w:val="26"/>
        </w:rPr>
        <w:t>reducerea suprafeței fondului forestier</w:t>
      </w:r>
      <w:r w:rsidR="00C12B69">
        <w:rPr>
          <w:rFonts w:ascii="Times New Roman" w:hAnsi="Times New Roman"/>
          <w:sz w:val="26"/>
          <w:szCs w:val="26"/>
        </w:rPr>
        <w:t xml:space="preserve"> fără respectarea dispozițiilor art. 36 și 37 din Legea 46/2008 CODUL SILVIC, cu modificările și completările ulterioare, faptă care constituie infracțiune, conform prevederilor art. 106, alin. 1, din Legea 46/2008 CODUL SILVIC și </w:t>
      </w:r>
      <w:r w:rsidR="00C12B69" w:rsidRPr="00C12B69">
        <w:rPr>
          <w:rFonts w:ascii="Times New Roman" w:hAnsi="Times New Roman"/>
          <w:b/>
          <w:bCs/>
          <w:sz w:val="26"/>
          <w:szCs w:val="26"/>
        </w:rPr>
        <w:t>o plângere penală</w:t>
      </w:r>
      <w:r w:rsidR="00C12B69">
        <w:rPr>
          <w:rFonts w:ascii="Times New Roman" w:hAnsi="Times New Roman"/>
          <w:sz w:val="26"/>
          <w:szCs w:val="26"/>
        </w:rPr>
        <w:t xml:space="preserve"> pentru </w:t>
      </w:r>
      <w:r w:rsidR="00C12B69" w:rsidRPr="00787A60">
        <w:rPr>
          <w:rFonts w:ascii="Times New Roman" w:hAnsi="Times New Roman"/>
          <w:b/>
          <w:bCs/>
          <w:i/>
          <w:iCs/>
          <w:sz w:val="26"/>
          <w:szCs w:val="26"/>
        </w:rPr>
        <w:t>neefectuarea lucrărilor de regenerare artificială și de completare a regenerărilor naturale</w:t>
      </w:r>
      <w:r w:rsidR="00C12B69">
        <w:rPr>
          <w:rFonts w:ascii="Times New Roman" w:hAnsi="Times New Roman"/>
          <w:sz w:val="26"/>
          <w:szCs w:val="26"/>
        </w:rPr>
        <w:t xml:space="preserve"> </w:t>
      </w:r>
      <w:r w:rsidR="00C12B69" w:rsidRPr="00322996">
        <w:rPr>
          <w:rFonts w:ascii="Times New Roman" w:hAnsi="Times New Roman"/>
          <w:b/>
          <w:bCs/>
          <w:i/>
          <w:iCs/>
          <w:sz w:val="26"/>
          <w:szCs w:val="26"/>
        </w:rPr>
        <w:t>în cel mult două sezoane de vegetație de la tăierea unică/definitivă</w:t>
      </w:r>
      <w:r w:rsidR="00C12B69">
        <w:rPr>
          <w:rFonts w:ascii="Times New Roman" w:hAnsi="Times New Roman"/>
          <w:sz w:val="26"/>
          <w:szCs w:val="26"/>
        </w:rPr>
        <w:t xml:space="preserve"> (faptă prevăzută de art.30, alin 1 și sancționată de art. 110  din Legea 46/2008 CODUL SILVIC, cu modificările și completările ulterioare) .</w:t>
      </w:r>
    </w:p>
    <w:p w14:paraId="5DF3BA56" w14:textId="575405D5" w:rsidR="002C1382" w:rsidRDefault="00EA078E" w:rsidP="002C13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A2221">
        <w:rPr>
          <w:rFonts w:ascii="Times New Roman" w:hAnsi="Times New Roman"/>
          <w:b/>
          <w:bCs/>
          <w:sz w:val="26"/>
          <w:szCs w:val="26"/>
          <w:u w:val="single"/>
        </w:rPr>
        <w:t>Volumul arborilor tăiați ilegal</w:t>
      </w:r>
      <w:r>
        <w:rPr>
          <w:rFonts w:ascii="Times New Roman" w:hAnsi="Times New Roman"/>
          <w:sz w:val="26"/>
          <w:szCs w:val="26"/>
        </w:rPr>
        <w:t>, identificat în urma controalelor efectuate</w:t>
      </w:r>
      <w:r w:rsidR="00404F7B">
        <w:rPr>
          <w:rFonts w:ascii="Times New Roman" w:hAnsi="Times New Roman"/>
          <w:sz w:val="26"/>
          <w:szCs w:val="26"/>
        </w:rPr>
        <w:t xml:space="preserve"> de biroul G.F.J. Argeș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5DC1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F85DC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F85DC1">
        <w:rPr>
          <w:rFonts w:ascii="Times New Roman" w:hAnsi="Times New Roman"/>
          <w:sz w:val="26"/>
          <w:szCs w:val="26"/>
          <w:lang w:val="en-GB"/>
        </w:rPr>
        <w:t>perioada</w:t>
      </w:r>
      <w:proofErr w:type="spellEnd"/>
      <w:r w:rsidR="00F85DC1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F85DC1">
        <w:rPr>
          <w:rFonts w:ascii="Times New Roman" w:hAnsi="Times New Roman"/>
          <w:sz w:val="26"/>
          <w:szCs w:val="26"/>
          <w:lang w:val="en-GB"/>
        </w:rPr>
        <w:t>ianuarie</w:t>
      </w:r>
      <w:proofErr w:type="spellEnd"/>
      <w:r w:rsidR="00F85DC1">
        <w:rPr>
          <w:rFonts w:ascii="Times New Roman" w:hAnsi="Times New Roman"/>
          <w:sz w:val="26"/>
          <w:szCs w:val="26"/>
          <w:lang w:val="en-GB"/>
        </w:rPr>
        <w:t xml:space="preserve"> - </w:t>
      </w:r>
      <w:proofErr w:type="spellStart"/>
      <w:r w:rsidR="00F85DC1">
        <w:rPr>
          <w:rFonts w:ascii="Times New Roman" w:hAnsi="Times New Roman"/>
          <w:sz w:val="26"/>
          <w:szCs w:val="26"/>
          <w:lang w:val="en-GB"/>
        </w:rPr>
        <w:t>mai</w:t>
      </w:r>
      <w:proofErr w:type="spellEnd"/>
      <w:r w:rsidR="00F85DC1">
        <w:rPr>
          <w:rFonts w:ascii="Times New Roman" w:hAnsi="Times New Roman"/>
          <w:sz w:val="26"/>
          <w:szCs w:val="26"/>
          <w:lang w:val="en-GB"/>
        </w:rPr>
        <w:t xml:space="preserve"> 202</w:t>
      </w:r>
      <w:r w:rsidR="00C12B69">
        <w:rPr>
          <w:rFonts w:ascii="Times New Roman" w:hAnsi="Times New Roman"/>
          <w:sz w:val="26"/>
          <w:szCs w:val="26"/>
          <w:lang w:val="en-GB"/>
        </w:rPr>
        <w:t>2</w:t>
      </w:r>
      <w:r w:rsidR="00F85DC1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, este de </w:t>
      </w:r>
      <w:r w:rsidR="00C12B69">
        <w:rPr>
          <w:rFonts w:ascii="Times New Roman" w:hAnsi="Times New Roman"/>
          <w:sz w:val="26"/>
          <w:szCs w:val="26"/>
        </w:rPr>
        <w:t>63</w:t>
      </w:r>
      <w:r>
        <w:rPr>
          <w:rFonts w:ascii="Times New Roman" w:hAnsi="Times New Roman"/>
          <w:sz w:val="26"/>
          <w:szCs w:val="26"/>
        </w:rPr>
        <w:t xml:space="preserve"> mc cu o valoare a prejudiciului adus pădurii de </w:t>
      </w:r>
      <w:r w:rsidR="00DA2221">
        <w:rPr>
          <w:rFonts w:ascii="Times New Roman" w:hAnsi="Times New Roman"/>
          <w:sz w:val="26"/>
          <w:szCs w:val="26"/>
        </w:rPr>
        <w:t>17042</w:t>
      </w:r>
      <w:r>
        <w:rPr>
          <w:rFonts w:ascii="Times New Roman" w:hAnsi="Times New Roman"/>
          <w:sz w:val="26"/>
          <w:szCs w:val="26"/>
        </w:rPr>
        <w:t xml:space="preserve"> lei</w:t>
      </w:r>
      <w:r w:rsidR="00A00DAA">
        <w:rPr>
          <w:rFonts w:ascii="Times New Roman" w:hAnsi="Times New Roman"/>
          <w:sz w:val="26"/>
          <w:szCs w:val="26"/>
        </w:rPr>
        <w:t>.</w:t>
      </w:r>
    </w:p>
    <w:p w14:paraId="38C88F07" w14:textId="1EE87397" w:rsidR="00B3315A" w:rsidRDefault="006D0EAF" w:rsidP="00296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2C1382">
        <w:rPr>
          <w:rFonts w:ascii="Times New Roman" w:hAnsi="Times New Roman"/>
          <w:b/>
          <w:bCs/>
          <w:sz w:val="26"/>
          <w:szCs w:val="26"/>
        </w:rPr>
        <w:t>3</w:t>
      </w:r>
      <w:r w:rsidR="00DA2221">
        <w:rPr>
          <w:rFonts w:ascii="Times New Roman" w:hAnsi="Times New Roman"/>
          <w:b/>
          <w:bCs/>
          <w:sz w:val="26"/>
          <w:szCs w:val="26"/>
        </w:rPr>
        <w:t>0</w:t>
      </w:r>
      <w:r w:rsidRPr="00EA078E">
        <w:rPr>
          <w:rFonts w:ascii="Times New Roman" w:hAnsi="Times New Roman"/>
          <w:b/>
          <w:bCs/>
          <w:sz w:val="26"/>
          <w:szCs w:val="26"/>
        </w:rPr>
        <w:t xml:space="preserve"> controale privind respectarea normelor regimului silvic referitoare la modul de exploatare a masei lemnoase pusă în valoare</w:t>
      </w:r>
      <w:r w:rsidR="00CF69D7" w:rsidRPr="00CF69D7">
        <w:rPr>
          <w:rFonts w:ascii="Times New Roman" w:hAnsi="Times New Roman"/>
          <w:sz w:val="26"/>
          <w:szCs w:val="26"/>
        </w:rPr>
        <w:t xml:space="preserve"> </w:t>
      </w:r>
      <w:r w:rsidR="00CF69D7">
        <w:rPr>
          <w:rFonts w:ascii="Times New Roman" w:hAnsi="Times New Roman"/>
          <w:sz w:val="26"/>
          <w:szCs w:val="26"/>
        </w:rPr>
        <w:t xml:space="preserve">și a modului de </w:t>
      </w:r>
      <w:r w:rsidR="00CF69D7" w:rsidRPr="00BF4D7C">
        <w:rPr>
          <w:rFonts w:ascii="Times New Roman" w:hAnsi="Times New Roman"/>
          <w:sz w:val="26"/>
          <w:szCs w:val="26"/>
        </w:rPr>
        <w:t>implementare</w:t>
      </w:r>
      <w:r w:rsidR="00CF69D7">
        <w:rPr>
          <w:rFonts w:ascii="Times New Roman" w:hAnsi="Times New Roman"/>
          <w:sz w:val="26"/>
          <w:szCs w:val="26"/>
        </w:rPr>
        <w:t xml:space="preserve"> </w:t>
      </w:r>
      <w:r w:rsidR="00CF69D7" w:rsidRPr="00BF4D7C">
        <w:rPr>
          <w:rFonts w:ascii="Times New Roman" w:hAnsi="Times New Roman"/>
          <w:sz w:val="26"/>
          <w:szCs w:val="26"/>
        </w:rPr>
        <w:t xml:space="preserve">a sistemului </w:t>
      </w:r>
      <w:r w:rsidR="00CF69D7" w:rsidRPr="00BF4D7C">
        <w:rPr>
          <w:rFonts w:ascii="Times New Roman" w:hAnsi="Times New Roman"/>
          <w:b/>
          <w:sz w:val="26"/>
          <w:szCs w:val="26"/>
        </w:rPr>
        <w:t>DUE DILIGENCE</w:t>
      </w:r>
      <w:r w:rsidR="00CF69D7" w:rsidRPr="00BF4D7C">
        <w:rPr>
          <w:rFonts w:ascii="Times New Roman" w:hAnsi="Times New Roman"/>
          <w:sz w:val="26"/>
          <w:szCs w:val="26"/>
        </w:rPr>
        <w:t xml:space="preserve"> </w:t>
      </w:r>
      <w:r w:rsidR="009371DF">
        <w:rPr>
          <w:rFonts w:ascii="Times New Roman" w:hAnsi="Times New Roman"/>
          <w:sz w:val="26"/>
          <w:szCs w:val="26"/>
        </w:rPr>
        <w:t>(</w:t>
      </w:r>
      <w:r w:rsidR="00CF69D7" w:rsidRPr="00BF4D7C">
        <w:rPr>
          <w:rFonts w:ascii="Times New Roman" w:hAnsi="Times New Roman"/>
          <w:sz w:val="26"/>
          <w:szCs w:val="26"/>
        </w:rPr>
        <w:t>care urm</w:t>
      </w:r>
      <w:r w:rsidR="009371DF">
        <w:rPr>
          <w:rFonts w:ascii="Times New Roman" w:hAnsi="Times New Roman"/>
          <w:sz w:val="26"/>
          <w:szCs w:val="26"/>
        </w:rPr>
        <w:t>ă</w:t>
      </w:r>
      <w:r w:rsidR="00CF69D7" w:rsidRPr="00BF4D7C">
        <w:rPr>
          <w:rFonts w:ascii="Times New Roman" w:hAnsi="Times New Roman"/>
          <w:sz w:val="26"/>
          <w:szCs w:val="26"/>
        </w:rPr>
        <w:t>re</w:t>
      </w:r>
      <w:r w:rsidR="00CF69D7">
        <w:rPr>
          <w:rFonts w:ascii="Times New Roman" w:hAnsi="Times New Roman"/>
          <w:sz w:val="26"/>
          <w:szCs w:val="26"/>
        </w:rPr>
        <w:t xml:space="preserve">ște </w:t>
      </w:r>
      <w:r w:rsidR="00CF69D7" w:rsidRPr="00BF4D7C">
        <w:rPr>
          <w:rFonts w:ascii="Times New Roman" w:hAnsi="Times New Roman"/>
          <w:sz w:val="26"/>
          <w:szCs w:val="26"/>
        </w:rPr>
        <w:t>aprovizionarea legal</w:t>
      </w:r>
      <w:r w:rsidR="009371DF">
        <w:rPr>
          <w:rFonts w:ascii="Times New Roman" w:hAnsi="Times New Roman"/>
          <w:sz w:val="26"/>
          <w:szCs w:val="26"/>
        </w:rPr>
        <w:t>ă</w:t>
      </w:r>
      <w:r w:rsidR="00CF69D7" w:rsidRPr="00BF4D7C">
        <w:rPr>
          <w:rFonts w:ascii="Times New Roman" w:hAnsi="Times New Roman"/>
          <w:sz w:val="26"/>
          <w:szCs w:val="26"/>
        </w:rPr>
        <w:t xml:space="preserve"> a operatorilor cu lemn și produse din lemn</w:t>
      </w:r>
      <w:r w:rsidR="009371D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în urma cărora au fost aplicate un număr de</w:t>
      </w:r>
      <w:r w:rsidR="00920BA5">
        <w:rPr>
          <w:rFonts w:ascii="Times New Roman" w:hAnsi="Times New Roman"/>
          <w:sz w:val="26"/>
          <w:szCs w:val="26"/>
        </w:rPr>
        <w:t xml:space="preserve"> </w:t>
      </w:r>
      <w:r w:rsidR="002C1382">
        <w:rPr>
          <w:rFonts w:ascii="Times New Roman" w:hAnsi="Times New Roman"/>
          <w:sz w:val="26"/>
          <w:szCs w:val="26"/>
        </w:rPr>
        <w:t>1</w:t>
      </w:r>
      <w:r w:rsidR="00DA222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sancțiuni contravenționale în valoare de </w:t>
      </w:r>
      <w:r w:rsidR="002C1382">
        <w:rPr>
          <w:rFonts w:ascii="Times New Roman" w:hAnsi="Times New Roman"/>
          <w:sz w:val="26"/>
          <w:szCs w:val="26"/>
        </w:rPr>
        <w:t>3</w:t>
      </w:r>
      <w:r w:rsidR="00DA222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000 lei</w:t>
      </w:r>
      <w:r w:rsidR="00B3315A">
        <w:rPr>
          <w:rFonts w:ascii="Times New Roman" w:hAnsi="Times New Roman"/>
          <w:sz w:val="26"/>
          <w:szCs w:val="26"/>
        </w:rPr>
        <w:t xml:space="preserve"> </w:t>
      </w:r>
      <w:r w:rsidR="002454CA">
        <w:rPr>
          <w:rFonts w:ascii="Times New Roman" w:hAnsi="Times New Roman"/>
          <w:sz w:val="26"/>
          <w:szCs w:val="26"/>
        </w:rPr>
        <w:lastRenderedPageBreak/>
        <w:t xml:space="preserve">în principal pentru nerespectarea tehnologiilor de exploatare, nerespectarea căilor de scos – apropiat a materialului lemnos din </w:t>
      </w:r>
      <w:proofErr w:type="spellStart"/>
      <w:r w:rsidR="002454CA">
        <w:rPr>
          <w:rFonts w:ascii="Times New Roman" w:hAnsi="Times New Roman"/>
          <w:sz w:val="26"/>
          <w:szCs w:val="26"/>
        </w:rPr>
        <w:t>partizi</w:t>
      </w:r>
      <w:proofErr w:type="spellEnd"/>
      <w:r w:rsidR="002454CA">
        <w:rPr>
          <w:rFonts w:ascii="Times New Roman" w:hAnsi="Times New Roman"/>
          <w:sz w:val="26"/>
          <w:szCs w:val="26"/>
        </w:rPr>
        <w:t xml:space="preserve">, efectuare de drumuri de tractor fără aprobare, prejudiciere de arbori, </w:t>
      </w:r>
      <w:proofErr w:type="spellStart"/>
      <w:r w:rsidR="002454CA">
        <w:rPr>
          <w:rFonts w:ascii="Times New Roman" w:hAnsi="Times New Roman"/>
          <w:sz w:val="26"/>
          <w:szCs w:val="26"/>
        </w:rPr>
        <w:t>necojire</w:t>
      </w:r>
      <w:proofErr w:type="spellEnd"/>
      <w:r w:rsidR="002454CA">
        <w:rPr>
          <w:rFonts w:ascii="Times New Roman" w:hAnsi="Times New Roman"/>
          <w:sz w:val="26"/>
          <w:szCs w:val="26"/>
        </w:rPr>
        <w:t xml:space="preserve"> cioate de rășinoase, etc.</w:t>
      </w:r>
      <w:r w:rsidR="00B3315A">
        <w:rPr>
          <w:rFonts w:ascii="Times New Roman" w:hAnsi="Times New Roman"/>
          <w:sz w:val="26"/>
          <w:szCs w:val="26"/>
        </w:rPr>
        <w:t xml:space="preserve"> </w:t>
      </w:r>
      <w:r w:rsidR="00B3315A">
        <w:rPr>
          <w:rFonts w:ascii="Times New Roman" w:hAnsi="Times New Roman"/>
          <w:sz w:val="26"/>
          <w:szCs w:val="26"/>
        </w:rPr>
        <w:tab/>
      </w:r>
    </w:p>
    <w:p w14:paraId="0123C0CF" w14:textId="4EBCB4E8" w:rsidR="00296911" w:rsidRDefault="00296911" w:rsidP="00296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DA2221">
        <w:rPr>
          <w:rFonts w:ascii="Times New Roman" w:hAnsi="Times New Roman"/>
          <w:b/>
          <w:bCs/>
          <w:sz w:val="26"/>
          <w:szCs w:val="26"/>
        </w:rPr>
        <w:t>7</w:t>
      </w:r>
      <w:r w:rsidRPr="00EA078E">
        <w:rPr>
          <w:rFonts w:ascii="Times New Roman" w:hAnsi="Times New Roman"/>
          <w:b/>
          <w:bCs/>
          <w:sz w:val="26"/>
          <w:szCs w:val="26"/>
        </w:rPr>
        <w:t xml:space="preserve"> controale </w:t>
      </w:r>
      <w:bookmarkStart w:id="7" w:name="_Hlk30601104"/>
      <w:r w:rsidRPr="00EA078E">
        <w:rPr>
          <w:rFonts w:ascii="Times New Roman" w:hAnsi="Times New Roman"/>
          <w:b/>
          <w:bCs/>
          <w:sz w:val="26"/>
          <w:szCs w:val="26"/>
        </w:rPr>
        <w:t xml:space="preserve">privind respectarea normelor regimului silvic </w:t>
      </w:r>
      <w:bookmarkEnd w:id="7"/>
      <w:r w:rsidRPr="00EA078E">
        <w:rPr>
          <w:rFonts w:ascii="Times New Roman" w:hAnsi="Times New Roman"/>
          <w:b/>
          <w:bCs/>
          <w:sz w:val="26"/>
          <w:szCs w:val="26"/>
        </w:rPr>
        <w:t>referito</w:t>
      </w:r>
      <w:r w:rsidR="00902C01" w:rsidRPr="00EA078E">
        <w:rPr>
          <w:rFonts w:ascii="Times New Roman" w:hAnsi="Times New Roman"/>
          <w:b/>
          <w:bCs/>
          <w:sz w:val="26"/>
          <w:szCs w:val="26"/>
        </w:rPr>
        <w:t>are la circulația materialelor lemnoase</w:t>
      </w:r>
      <w:r w:rsidR="006D0EAF">
        <w:rPr>
          <w:rFonts w:ascii="Times New Roman" w:hAnsi="Times New Roman"/>
          <w:sz w:val="26"/>
          <w:szCs w:val="26"/>
        </w:rPr>
        <w:t>,</w:t>
      </w:r>
      <w:r w:rsidR="00902C01">
        <w:rPr>
          <w:rFonts w:ascii="Times New Roman" w:hAnsi="Times New Roman"/>
          <w:sz w:val="26"/>
          <w:szCs w:val="26"/>
        </w:rPr>
        <w:t xml:space="preserve"> în urma cărora au fost </w:t>
      </w:r>
      <w:r w:rsidR="00DA2221">
        <w:rPr>
          <w:rFonts w:ascii="Times New Roman" w:hAnsi="Times New Roman"/>
          <w:sz w:val="26"/>
          <w:szCs w:val="26"/>
        </w:rPr>
        <w:t>aplicată o sancțiune contravențională</w:t>
      </w:r>
      <w:r w:rsidR="002454CA">
        <w:rPr>
          <w:rFonts w:ascii="Times New Roman" w:hAnsi="Times New Roman"/>
          <w:sz w:val="26"/>
          <w:szCs w:val="26"/>
        </w:rPr>
        <w:t xml:space="preserve"> </w:t>
      </w:r>
      <w:r w:rsidR="00902C01">
        <w:rPr>
          <w:rFonts w:ascii="Times New Roman" w:hAnsi="Times New Roman"/>
          <w:sz w:val="26"/>
          <w:szCs w:val="26"/>
        </w:rPr>
        <w:t xml:space="preserve"> în valoare de </w:t>
      </w:r>
      <w:r w:rsidR="00EA078E">
        <w:rPr>
          <w:rFonts w:ascii="Times New Roman" w:hAnsi="Times New Roman"/>
          <w:sz w:val="26"/>
          <w:szCs w:val="26"/>
        </w:rPr>
        <w:t>1</w:t>
      </w:r>
      <w:r w:rsidR="00DA2221">
        <w:rPr>
          <w:rFonts w:ascii="Times New Roman" w:hAnsi="Times New Roman"/>
          <w:sz w:val="26"/>
          <w:szCs w:val="26"/>
        </w:rPr>
        <w:t>0</w:t>
      </w:r>
      <w:r w:rsidR="00902C01">
        <w:rPr>
          <w:rFonts w:ascii="Times New Roman" w:hAnsi="Times New Roman"/>
          <w:sz w:val="26"/>
          <w:szCs w:val="26"/>
        </w:rPr>
        <w:t>00 lei</w:t>
      </w:r>
      <w:r w:rsidR="002454CA">
        <w:rPr>
          <w:rFonts w:ascii="Times New Roman" w:hAnsi="Times New Roman"/>
          <w:sz w:val="26"/>
          <w:szCs w:val="26"/>
        </w:rPr>
        <w:t xml:space="preserve"> pentru transport de materiale lemnoase fără documente legale de proveniență</w:t>
      </w:r>
      <w:r w:rsidR="00DA2221">
        <w:rPr>
          <w:rFonts w:ascii="Times New Roman" w:hAnsi="Times New Roman"/>
          <w:sz w:val="26"/>
          <w:szCs w:val="26"/>
        </w:rPr>
        <w:t>.</w:t>
      </w:r>
      <w:r w:rsidR="00902C01">
        <w:rPr>
          <w:rFonts w:ascii="Times New Roman" w:hAnsi="Times New Roman"/>
          <w:sz w:val="26"/>
          <w:szCs w:val="26"/>
        </w:rPr>
        <w:t xml:space="preserve"> </w:t>
      </w:r>
    </w:p>
    <w:p w14:paraId="2ADBE8A8" w14:textId="3272E6B1" w:rsidR="009F2B4B" w:rsidRDefault="00902C01" w:rsidP="002969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A81D66">
        <w:rPr>
          <w:rFonts w:ascii="Times New Roman" w:hAnsi="Times New Roman"/>
          <w:b/>
          <w:bCs/>
          <w:sz w:val="26"/>
          <w:szCs w:val="26"/>
        </w:rPr>
        <w:t>91</w:t>
      </w:r>
      <w:r w:rsidRPr="00EA078E">
        <w:rPr>
          <w:rFonts w:ascii="Times New Roman" w:hAnsi="Times New Roman"/>
          <w:b/>
          <w:bCs/>
          <w:sz w:val="26"/>
          <w:szCs w:val="26"/>
        </w:rPr>
        <w:t xml:space="preserve"> controale privind respectarea normelor regimului silvic de către deținătorii depozitelor și/sau instalațiilor de debitare și prelucrare a materialelor lemnoase</w:t>
      </w:r>
      <w:r>
        <w:rPr>
          <w:rFonts w:ascii="Times New Roman" w:hAnsi="Times New Roman"/>
          <w:sz w:val="26"/>
          <w:szCs w:val="26"/>
        </w:rPr>
        <w:t xml:space="preserve"> în urma cărora au fost aplicate un număr de </w:t>
      </w:r>
      <w:r w:rsidR="00A81D66">
        <w:rPr>
          <w:rFonts w:ascii="Times New Roman" w:hAnsi="Times New Roman"/>
          <w:sz w:val="26"/>
          <w:szCs w:val="26"/>
        </w:rPr>
        <w:t>88</w:t>
      </w:r>
      <w:r>
        <w:rPr>
          <w:rFonts w:ascii="Times New Roman" w:hAnsi="Times New Roman"/>
          <w:sz w:val="26"/>
          <w:szCs w:val="26"/>
        </w:rPr>
        <w:t xml:space="preserve"> sancțiuni contravenționale în valoare de </w:t>
      </w:r>
      <w:r w:rsidR="00337052">
        <w:rPr>
          <w:rFonts w:ascii="Times New Roman" w:hAnsi="Times New Roman"/>
          <w:sz w:val="26"/>
          <w:szCs w:val="26"/>
        </w:rPr>
        <w:t>338</w:t>
      </w:r>
      <w:r>
        <w:rPr>
          <w:rFonts w:ascii="Times New Roman" w:hAnsi="Times New Roman"/>
          <w:sz w:val="26"/>
          <w:szCs w:val="26"/>
        </w:rPr>
        <w:t xml:space="preserve">000 lei, fiind confiscată </w:t>
      </w:r>
      <w:r w:rsidR="00EA078E">
        <w:rPr>
          <w:rFonts w:ascii="Times New Roman" w:hAnsi="Times New Roman"/>
          <w:sz w:val="26"/>
          <w:szCs w:val="26"/>
        </w:rPr>
        <w:t xml:space="preserve">fizic </w:t>
      </w:r>
      <w:r>
        <w:rPr>
          <w:rFonts w:ascii="Times New Roman" w:hAnsi="Times New Roman"/>
          <w:sz w:val="26"/>
          <w:szCs w:val="26"/>
        </w:rPr>
        <w:t xml:space="preserve">cantitatea de </w:t>
      </w:r>
      <w:r w:rsidR="007844FC">
        <w:rPr>
          <w:rFonts w:ascii="Times New Roman" w:hAnsi="Times New Roman"/>
          <w:sz w:val="26"/>
          <w:szCs w:val="26"/>
        </w:rPr>
        <w:t>74</w:t>
      </w:r>
      <w:r w:rsidR="00EA078E">
        <w:rPr>
          <w:rFonts w:ascii="Times New Roman" w:hAnsi="Times New Roman"/>
          <w:sz w:val="26"/>
          <w:szCs w:val="26"/>
        </w:rPr>
        <w:t xml:space="preserve"> mc materiale lemnoase și valoric cantitatea de </w:t>
      </w:r>
      <w:r w:rsidR="007844FC">
        <w:rPr>
          <w:rFonts w:ascii="Times New Roman" w:hAnsi="Times New Roman"/>
          <w:sz w:val="26"/>
          <w:szCs w:val="26"/>
        </w:rPr>
        <w:t>524</w:t>
      </w:r>
      <w:r w:rsidR="00EA078E">
        <w:rPr>
          <w:rFonts w:ascii="Times New Roman" w:hAnsi="Times New Roman"/>
          <w:sz w:val="26"/>
          <w:szCs w:val="26"/>
        </w:rPr>
        <w:t xml:space="preserve"> mc materiale lemnoase</w:t>
      </w:r>
      <w:r w:rsidR="007844FC">
        <w:rPr>
          <w:rFonts w:ascii="Times New Roman" w:hAnsi="Times New Roman"/>
          <w:sz w:val="26"/>
          <w:szCs w:val="26"/>
        </w:rPr>
        <w:t>, cu o valoare de 340347 lei.</w:t>
      </w:r>
    </w:p>
    <w:p w14:paraId="025DE8B0" w14:textId="4441CB00" w:rsidR="00E502FE" w:rsidRPr="00296911" w:rsidRDefault="002454CA" w:rsidP="0081164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Sancțiunile contravenționale au fost aplicate pentru </w:t>
      </w:r>
      <w:r w:rsidR="00E502FE">
        <w:rPr>
          <w:rFonts w:ascii="Times New Roman" w:hAnsi="Times New Roman"/>
          <w:sz w:val="26"/>
          <w:szCs w:val="26"/>
        </w:rPr>
        <w:t xml:space="preserve">primire, </w:t>
      </w:r>
      <w:r>
        <w:rPr>
          <w:rFonts w:ascii="Times New Roman" w:hAnsi="Times New Roman"/>
          <w:sz w:val="26"/>
          <w:szCs w:val="26"/>
        </w:rPr>
        <w:t>deținere și expediere de materiale lemnoase f</w:t>
      </w:r>
      <w:r w:rsidR="00E502FE">
        <w:rPr>
          <w:rFonts w:ascii="Times New Roman" w:hAnsi="Times New Roman"/>
          <w:sz w:val="26"/>
          <w:szCs w:val="26"/>
        </w:rPr>
        <w:t xml:space="preserve">ără documente legale de proveniență, neîmprejmuire depozite de materiale lemnoase, nerespectarea prevederilor privind modul de completare a documentelor cu regim special, a modului de operare </w:t>
      </w:r>
      <w:r w:rsidR="009371DF">
        <w:rPr>
          <w:rFonts w:ascii="Times New Roman" w:hAnsi="Times New Roman"/>
          <w:sz w:val="26"/>
          <w:szCs w:val="26"/>
        </w:rPr>
        <w:t>a datelor în</w:t>
      </w:r>
      <w:r w:rsidR="00E502FE">
        <w:rPr>
          <w:rFonts w:ascii="Times New Roman" w:hAnsi="Times New Roman"/>
          <w:sz w:val="26"/>
          <w:szCs w:val="26"/>
        </w:rPr>
        <w:t xml:space="preserve"> sistemul SUMAL</w:t>
      </w:r>
      <w:r w:rsidR="00C03FB5">
        <w:rPr>
          <w:rFonts w:ascii="Times New Roman" w:hAnsi="Times New Roman"/>
          <w:sz w:val="26"/>
          <w:szCs w:val="26"/>
        </w:rPr>
        <w:t>.</w:t>
      </w:r>
      <w:r w:rsidR="00E502FE">
        <w:rPr>
          <w:rFonts w:ascii="Times New Roman" w:hAnsi="Times New Roman"/>
          <w:sz w:val="26"/>
          <w:szCs w:val="26"/>
        </w:rPr>
        <w:t xml:space="preserve"> </w:t>
      </w:r>
    </w:p>
    <w:p w14:paraId="3B67F087" w14:textId="63F37157" w:rsidR="007852D2" w:rsidRDefault="006D3585" w:rsidP="002969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Din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totalul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acțiunilor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de control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privind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modul</w:t>
      </w:r>
      <w:proofErr w:type="spellEnd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proofErr w:type="spellStart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aplicare</w:t>
      </w:r>
      <w:proofErr w:type="spellEnd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și</w:t>
      </w:r>
      <w:proofErr w:type="spellEnd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respectere</w:t>
      </w:r>
      <w:proofErr w:type="spellEnd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a</w:t>
      </w:r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regimului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silvic, </w:t>
      </w:r>
      <w:proofErr w:type="spellStart"/>
      <w:r w:rsidR="009F2B4B" w:rsidRPr="00A00DAA">
        <w:rPr>
          <w:rFonts w:ascii="Times New Roman" w:hAnsi="Times New Roman"/>
          <w:b/>
          <w:bCs/>
          <w:sz w:val="26"/>
          <w:szCs w:val="26"/>
          <w:lang w:val="en-GB"/>
        </w:rPr>
        <w:t>efectuate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de </w:t>
      </w:r>
      <w:proofErr w:type="spellStart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biroul</w:t>
      </w:r>
      <w:proofErr w:type="spellEnd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G.F.J. </w:t>
      </w:r>
      <w:proofErr w:type="spellStart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î</w:t>
      </w:r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n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perioada</w:t>
      </w:r>
      <w:proofErr w:type="spellEnd"/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01.01.202</w:t>
      </w:r>
      <w:r w:rsidR="007844FC">
        <w:rPr>
          <w:rFonts w:ascii="Times New Roman" w:hAnsi="Times New Roman"/>
          <w:b/>
          <w:bCs/>
          <w:sz w:val="26"/>
          <w:szCs w:val="26"/>
          <w:lang w:val="en-GB"/>
        </w:rPr>
        <w:t>2</w:t>
      </w:r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– 31.05.202</w:t>
      </w:r>
      <w:r w:rsidR="007844FC">
        <w:rPr>
          <w:rFonts w:ascii="Times New Roman" w:hAnsi="Times New Roman"/>
          <w:b/>
          <w:bCs/>
          <w:sz w:val="26"/>
          <w:szCs w:val="26"/>
          <w:lang w:val="en-GB"/>
        </w:rPr>
        <w:t>2</w:t>
      </w:r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pe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raza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județului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, un </w:t>
      </w:r>
      <w:proofErr w:type="spellStart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număr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r w:rsidR="00A00DAA" w:rsidRPr="00A00DAA">
        <w:rPr>
          <w:rFonts w:ascii="Times New Roman" w:hAnsi="Times New Roman"/>
          <w:b/>
          <w:bCs/>
          <w:sz w:val="26"/>
          <w:szCs w:val="26"/>
          <w:lang w:val="en-GB"/>
        </w:rPr>
        <w:t>3</w:t>
      </w:r>
      <w:r w:rsidR="007844FC">
        <w:rPr>
          <w:rFonts w:ascii="Times New Roman" w:hAnsi="Times New Roman"/>
          <w:b/>
          <w:bCs/>
          <w:sz w:val="26"/>
          <w:szCs w:val="26"/>
          <w:lang w:val="en-GB"/>
        </w:rPr>
        <w:t>5</w:t>
      </w:r>
      <w:r w:rsidR="00EA078E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controale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au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fost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efectuate</w:t>
      </w:r>
      <w:proofErr w:type="spellEnd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împreună</w:t>
      </w:r>
      <w:proofErr w:type="spellEnd"/>
      <w:r w:rsidR="00C03FB5">
        <w:rPr>
          <w:rFonts w:ascii="Times New Roman" w:hAnsi="Times New Roman"/>
          <w:b/>
          <w:bCs/>
          <w:sz w:val="26"/>
          <w:szCs w:val="26"/>
          <w:lang w:val="en-GB"/>
        </w:rPr>
        <w:t>,</w:t>
      </w:r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proofErr w:type="spellStart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către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bookmarkStart w:id="8" w:name="_Hlk22047973"/>
      <w:proofErr w:type="spellStart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inspectorii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G.F.J. </w:t>
      </w:r>
      <w:proofErr w:type="spellStart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bookmarkEnd w:id="8"/>
      <w:proofErr w:type="spellStart"/>
      <w:r w:rsidRPr="00A00DAA">
        <w:rPr>
          <w:rFonts w:ascii="Times New Roman" w:hAnsi="Times New Roman"/>
          <w:b/>
          <w:bCs/>
          <w:sz w:val="26"/>
          <w:szCs w:val="26"/>
          <w:lang w:val="en-GB"/>
        </w:rPr>
        <w:t>și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polițiști</w:t>
      </w:r>
      <w:proofErr w:type="spellEnd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 xml:space="preserve"> din </w:t>
      </w:r>
      <w:proofErr w:type="spellStart"/>
      <w:r w:rsidR="007E7A26" w:rsidRPr="00A00DAA">
        <w:rPr>
          <w:rFonts w:ascii="Times New Roman" w:hAnsi="Times New Roman"/>
          <w:b/>
          <w:bCs/>
          <w:sz w:val="26"/>
          <w:szCs w:val="26"/>
          <w:lang w:val="en-GB"/>
        </w:rPr>
        <w:t>cadrul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Biroului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pentru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Protecția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Fondului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Forestier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și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Piscicol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 -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Serviciul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Ordine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>Publică</w:t>
      </w:r>
      <w:proofErr w:type="spellEnd"/>
      <w:r w:rsidR="007852D2">
        <w:rPr>
          <w:rFonts w:ascii="Times New Roman" w:hAnsi="Times New Roman"/>
          <w:b/>
          <w:bCs/>
          <w:sz w:val="26"/>
          <w:szCs w:val="26"/>
          <w:lang w:val="en-GB"/>
        </w:rPr>
        <w:t xml:space="preserve">, </w:t>
      </w:r>
      <w:proofErr w:type="spellStart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>Inspectoratul</w:t>
      </w:r>
      <w:proofErr w:type="spellEnd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 xml:space="preserve"> de </w:t>
      </w:r>
      <w:proofErr w:type="spellStart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>Poliție</w:t>
      </w:r>
      <w:proofErr w:type="spellEnd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 xml:space="preserve"> al </w:t>
      </w:r>
      <w:proofErr w:type="spellStart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>Județului</w:t>
      </w:r>
      <w:proofErr w:type="spellEnd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 w:rsidR="00A75E95">
        <w:rPr>
          <w:rFonts w:ascii="Times New Roman" w:hAnsi="Times New Roman"/>
          <w:b/>
          <w:bCs/>
          <w:sz w:val="26"/>
          <w:szCs w:val="26"/>
          <w:lang w:val="en-GB"/>
        </w:rPr>
        <w:t>.</w:t>
      </w:r>
    </w:p>
    <w:p w14:paraId="4FBF4BF7" w14:textId="77777777" w:rsidR="00A75E95" w:rsidRDefault="00A75E95" w:rsidP="008C7E9F">
      <w:pPr>
        <w:spacing w:line="360" w:lineRule="auto"/>
        <w:ind w:firstLine="720"/>
        <w:jc w:val="both"/>
        <w:rPr>
          <w:rFonts w:ascii="Times New Roman" w:hAnsi="Times New Roman"/>
          <w:b/>
          <w:bCs/>
          <w:noProof/>
          <w:sz w:val="26"/>
          <w:szCs w:val="26"/>
          <w:lang w:eastAsia="ro-RO"/>
        </w:rPr>
      </w:pPr>
    </w:p>
    <w:p w14:paraId="7B83A653" w14:textId="2E2EEF44" w:rsidR="008C7E9F" w:rsidRPr="00103511" w:rsidRDefault="008C7E9F" w:rsidP="008C7E9F">
      <w:pPr>
        <w:spacing w:line="360" w:lineRule="auto"/>
        <w:ind w:firstLine="720"/>
        <w:jc w:val="both"/>
        <w:rPr>
          <w:rFonts w:ascii="Times New Roman" w:hAnsi="Times New Roman"/>
          <w:b/>
          <w:bCs/>
          <w:noProof/>
          <w:sz w:val="26"/>
          <w:szCs w:val="26"/>
          <w:lang w:eastAsia="ro-RO"/>
        </w:rPr>
      </w:pPr>
      <w:r w:rsidRPr="00103511">
        <w:rPr>
          <w:rFonts w:ascii="Times New Roman" w:hAnsi="Times New Roman"/>
          <w:b/>
          <w:bCs/>
          <w:noProof/>
          <w:sz w:val="26"/>
          <w:szCs w:val="26"/>
          <w:lang w:eastAsia="ro-RO"/>
        </w:rPr>
        <w:t xml:space="preserve">Activitate SUMAL </w:t>
      </w:r>
      <w:r w:rsidR="00A00DAA">
        <w:rPr>
          <w:rFonts w:ascii="Times New Roman" w:hAnsi="Times New Roman"/>
          <w:b/>
          <w:bCs/>
          <w:noProof/>
          <w:sz w:val="26"/>
          <w:szCs w:val="26"/>
          <w:lang w:eastAsia="ro-RO"/>
        </w:rPr>
        <w:t>în perioada ianuarie - mai</w:t>
      </w:r>
      <w:r w:rsidR="008B0CDE" w:rsidRPr="00103511">
        <w:rPr>
          <w:rFonts w:ascii="Times New Roman" w:hAnsi="Times New Roman"/>
          <w:b/>
          <w:bCs/>
          <w:noProof/>
          <w:sz w:val="26"/>
          <w:szCs w:val="26"/>
          <w:lang w:eastAsia="ro-RO"/>
        </w:rPr>
        <w:t xml:space="preserve"> 202</w:t>
      </w:r>
      <w:r w:rsidR="00A75E95">
        <w:rPr>
          <w:rFonts w:ascii="Times New Roman" w:hAnsi="Times New Roman"/>
          <w:b/>
          <w:bCs/>
          <w:noProof/>
          <w:sz w:val="26"/>
          <w:szCs w:val="26"/>
          <w:lang w:eastAsia="ro-RO"/>
        </w:rPr>
        <w:t>2</w:t>
      </w:r>
      <w:r w:rsidRPr="00103511">
        <w:rPr>
          <w:rFonts w:ascii="Times New Roman" w:hAnsi="Times New Roman"/>
          <w:b/>
          <w:bCs/>
          <w:noProof/>
          <w:sz w:val="26"/>
          <w:szCs w:val="26"/>
          <w:lang w:eastAsia="ro-RO"/>
        </w:rPr>
        <w:t xml:space="preserve"> :</w:t>
      </w:r>
    </w:p>
    <w:p w14:paraId="14A4D083" w14:textId="756DB421" w:rsidR="00103511" w:rsidRDefault="009371DF" w:rsidP="00103511">
      <w:pPr>
        <w:spacing w:line="360" w:lineRule="auto"/>
        <w:ind w:firstLine="720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>Din 31.01.</w:t>
      </w:r>
      <w:r w:rsidR="00CC0D7B">
        <w:rPr>
          <w:rFonts w:ascii="Times New Roman" w:hAnsi="Times New Roman"/>
          <w:noProof/>
          <w:sz w:val="26"/>
          <w:szCs w:val="26"/>
          <w:lang w:eastAsia="ro-RO"/>
        </w:rPr>
        <w:t xml:space="preserve">2021 a intrat în vigoare </w:t>
      </w:r>
      <w:r w:rsidR="00103511">
        <w:rPr>
          <w:rFonts w:ascii="Times New Roman" w:hAnsi="Times New Roman"/>
          <w:noProof/>
          <w:sz w:val="26"/>
          <w:szCs w:val="26"/>
          <w:lang w:eastAsia="ro-RO"/>
        </w:rPr>
        <w:t xml:space="preserve">H.G. 497/25 iunie 2020 </w:t>
      </w:r>
      <w:r w:rsidR="00103511" w:rsidRPr="00260718">
        <w:rPr>
          <w:rFonts w:ascii="Times New Roman" w:hAnsi="Times New Roman"/>
          <w:i/>
          <w:iCs/>
          <w:noProof/>
          <w:sz w:val="26"/>
          <w:szCs w:val="26"/>
          <w:lang w:eastAsia="ro-RO"/>
        </w:rPr>
        <w:t xml:space="preserve">pentru aprobarea Normelor referitoare la proveniența, circulația și comercializarea materialelor lemnoase, la regimul spațiilor de depozitare a materialelor lemnoase și a instalațiilor de prelucrat lemn rotund, precum și a celor privind proveniența și circulația materialelor lemnoase destinate consumului propriu al proprietarului și a unor măsuri de aplicare a prevederilor Regulamentului (UE) nr. 995/2010 al Parlamentului European și al Consiliului din 20 octombrie 2010 de stabilire a </w:t>
      </w:r>
      <w:r w:rsidR="00103511" w:rsidRPr="00260718">
        <w:rPr>
          <w:rFonts w:ascii="Times New Roman" w:hAnsi="Times New Roman"/>
          <w:i/>
          <w:iCs/>
          <w:noProof/>
          <w:sz w:val="26"/>
          <w:szCs w:val="26"/>
          <w:lang w:eastAsia="ro-RO"/>
        </w:rPr>
        <w:lastRenderedPageBreak/>
        <w:t>obligațiilor care revin operatorilor care introduc pe piață lemn și produse din lemn</w:t>
      </w:r>
      <w:r w:rsidR="00103511">
        <w:rPr>
          <w:rFonts w:ascii="Times New Roman" w:hAnsi="Times New Roman"/>
          <w:noProof/>
          <w:sz w:val="26"/>
          <w:szCs w:val="26"/>
          <w:lang w:eastAsia="ro-RO"/>
        </w:rPr>
        <w:t>, precum și O.M</w:t>
      </w:r>
      <w:r w:rsidR="00A00DAA">
        <w:rPr>
          <w:rFonts w:ascii="Times New Roman" w:hAnsi="Times New Roman"/>
          <w:noProof/>
          <w:sz w:val="26"/>
          <w:szCs w:val="26"/>
          <w:lang w:eastAsia="ro-RO"/>
        </w:rPr>
        <w:t>.</w:t>
      </w:r>
      <w:r w:rsidR="00103511">
        <w:rPr>
          <w:rFonts w:ascii="Times New Roman" w:hAnsi="Times New Roman"/>
          <w:noProof/>
          <w:sz w:val="26"/>
          <w:szCs w:val="26"/>
          <w:lang w:eastAsia="ro-RO"/>
        </w:rPr>
        <w:t xml:space="preserve"> 118/27 ianuarie 2021 </w:t>
      </w:r>
      <w:r w:rsidR="00103511" w:rsidRPr="00260718">
        <w:rPr>
          <w:rFonts w:ascii="Times New Roman" w:hAnsi="Times New Roman"/>
          <w:i/>
          <w:iCs/>
          <w:noProof/>
          <w:sz w:val="26"/>
          <w:szCs w:val="26"/>
          <w:lang w:eastAsia="ro-RO"/>
        </w:rPr>
        <w:t xml:space="preserve">pentru aprobarea Metodologiei privind organizarea și funcționarea aplicațiilor SUMAL 2.0 , obligațiile utilizatorilor SUMAL 2.0, </w:t>
      </w:r>
      <w:r w:rsidR="00260718" w:rsidRPr="00260718">
        <w:rPr>
          <w:rFonts w:ascii="Times New Roman" w:hAnsi="Times New Roman"/>
          <w:i/>
          <w:iCs/>
          <w:noProof/>
          <w:sz w:val="26"/>
          <w:szCs w:val="26"/>
          <w:lang w:eastAsia="ro-RO"/>
        </w:rPr>
        <w:t>structura și modalitatea de transmitere a informațiilor standardizate și costurile serviciilor de emitere a avizelor de însoțire</w:t>
      </w:r>
      <w:r w:rsidR="00260718">
        <w:rPr>
          <w:rFonts w:ascii="Times New Roman" w:hAnsi="Times New Roman"/>
          <w:noProof/>
          <w:sz w:val="26"/>
          <w:szCs w:val="26"/>
          <w:lang w:eastAsia="ro-RO"/>
        </w:rPr>
        <w:t>.</w:t>
      </w:r>
    </w:p>
    <w:p w14:paraId="349A4293" w14:textId="750585C5" w:rsidR="000A60DD" w:rsidRDefault="000A60DD" w:rsidP="00B34573">
      <w:pPr>
        <w:spacing w:line="360" w:lineRule="auto"/>
        <w:ind w:firstLine="720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 xml:space="preserve">În noul sistem SUMAL 2.0. în județul Argeș sunt înregistrați un număr de </w:t>
      </w:r>
      <w:r w:rsidR="007A1730">
        <w:rPr>
          <w:rFonts w:ascii="Times New Roman" w:hAnsi="Times New Roman"/>
          <w:noProof/>
          <w:sz w:val="26"/>
          <w:szCs w:val="26"/>
          <w:lang w:eastAsia="ro-RO"/>
        </w:rPr>
        <w:t>1239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operatori economici (</w:t>
      </w:r>
      <w:r w:rsidR="008A6879">
        <w:rPr>
          <w:rFonts w:ascii="Times New Roman" w:hAnsi="Times New Roman"/>
          <w:noProof/>
          <w:sz w:val="26"/>
          <w:szCs w:val="26"/>
          <w:lang w:eastAsia="ro-RO"/>
        </w:rPr>
        <w:t xml:space="preserve"> 1220 activi și 19 inactivi ), </w:t>
      </w:r>
      <w:r>
        <w:rPr>
          <w:rFonts w:ascii="Times New Roman" w:hAnsi="Times New Roman"/>
          <w:noProof/>
          <w:sz w:val="26"/>
          <w:szCs w:val="26"/>
          <w:lang w:eastAsia="ro-RO"/>
        </w:rPr>
        <w:t>din care:</w:t>
      </w:r>
    </w:p>
    <w:p w14:paraId="0BC8959B" w14:textId="5A55E9A5" w:rsidR="000A60DD" w:rsidRDefault="000A60DD" w:rsidP="000A60DD">
      <w:pPr>
        <w:pStyle w:val="List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>11 ocoale silvice de stat, din cadrul Direcției Silvice Argeș</w:t>
      </w:r>
    </w:p>
    <w:p w14:paraId="2CF15062" w14:textId="04AB6F8F" w:rsidR="000A60DD" w:rsidRDefault="000A60DD" w:rsidP="000A60DD">
      <w:pPr>
        <w:pStyle w:val="List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>Baza Experimentală Mihăești din cadrul Institutului Național de Cercetare și Dezvoltare în Silvicultură – Marin Drăcea.</w:t>
      </w:r>
    </w:p>
    <w:p w14:paraId="3FE3770C" w14:textId="0DE477AF" w:rsidR="000A60DD" w:rsidRDefault="000A60DD" w:rsidP="000A60DD">
      <w:pPr>
        <w:pStyle w:val="List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>5 ocoale silvice de regim / private.</w:t>
      </w:r>
    </w:p>
    <w:p w14:paraId="10D0262E" w14:textId="355AEC9B" w:rsidR="000A60DD" w:rsidRDefault="007A1730" w:rsidP="000A60DD">
      <w:pPr>
        <w:pStyle w:val="List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>773</w:t>
      </w:r>
      <w:r w:rsidR="000A60DD">
        <w:rPr>
          <w:rFonts w:ascii="Times New Roman" w:hAnsi="Times New Roman"/>
          <w:noProof/>
          <w:sz w:val="26"/>
          <w:szCs w:val="26"/>
          <w:lang w:eastAsia="ro-RO"/>
        </w:rPr>
        <w:t xml:space="preserve"> operatori economici care exploatează, depozitează, prelucrează, comercializează și utilizează materiale lemnoase.</w:t>
      </w:r>
    </w:p>
    <w:p w14:paraId="4B73A688" w14:textId="7FFF7FA6" w:rsidR="000A60DD" w:rsidRDefault="007A1730" w:rsidP="000A60DD">
      <w:pPr>
        <w:pStyle w:val="List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>449</w:t>
      </w:r>
      <w:r w:rsidR="000A60DD">
        <w:rPr>
          <w:rFonts w:ascii="Times New Roman" w:hAnsi="Times New Roman"/>
          <w:noProof/>
          <w:sz w:val="26"/>
          <w:szCs w:val="26"/>
          <w:lang w:eastAsia="ro-RO"/>
        </w:rPr>
        <w:t xml:space="preserve"> transportatori profesioniști de materiale lemnoase</w:t>
      </w:r>
      <w:r w:rsidR="00B54113">
        <w:rPr>
          <w:rFonts w:ascii="Times New Roman" w:hAnsi="Times New Roman"/>
          <w:noProof/>
          <w:sz w:val="26"/>
          <w:szCs w:val="26"/>
          <w:lang w:eastAsia="ro-RO"/>
        </w:rPr>
        <w:t>, din care 241 persoane fizice și 208 persoane juridice ( firme de transport )</w:t>
      </w:r>
    </w:p>
    <w:p w14:paraId="4BA61894" w14:textId="39BF756B" w:rsidR="00B10011" w:rsidRDefault="00B10011" w:rsidP="00196740">
      <w:pPr>
        <w:spacing w:line="360" w:lineRule="auto"/>
        <w:ind w:firstLine="720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 xml:space="preserve">În </w:t>
      </w:r>
      <w:r w:rsidR="000A60DD">
        <w:rPr>
          <w:rFonts w:ascii="Times New Roman" w:hAnsi="Times New Roman"/>
          <w:noProof/>
          <w:sz w:val="26"/>
          <w:szCs w:val="26"/>
          <w:lang w:eastAsia="ro-RO"/>
        </w:rPr>
        <w:t>perioada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</w:t>
      </w:r>
      <w:r w:rsidR="007A1730">
        <w:rPr>
          <w:rFonts w:ascii="Times New Roman" w:hAnsi="Times New Roman"/>
          <w:noProof/>
          <w:sz w:val="26"/>
          <w:szCs w:val="26"/>
          <w:lang w:eastAsia="ro-RO"/>
        </w:rPr>
        <w:t>ianuarie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– </w:t>
      </w:r>
      <w:r w:rsidR="000A60DD">
        <w:rPr>
          <w:rFonts w:ascii="Times New Roman" w:hAnsi="Times New Roman"/>
          <w:noProof/>
          <w:sz w:val="26"/>
          <w:szCs w:val="26"/>
          <w:lang w:eastAsia="ro-RO"/>
        </w:rPr>
        <w:t>mai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202</w:t>
      </w:r>
      <w:r w:rsidR="007A1730">
        <w:rPr>
          <w:rFonts w:ascii="Times New Roman" w:hAnsi="Times New Roman"/>
          <w:noProof/>
          <w:sz w:val="26"/>
          <w:szCs w:val="26"/>
          <w:lang w:eastAsia="ro-RO"/>
        </w:rPr>
        <w:t>2</w:t>
      </w:r>
      <w:r w:rsidR="0022508D">
        <w:rPr>
          <w:rFonts w:ascii="Times New Roman" w:hAnsi="Times New Roman"/>
          <w:noProof/>
          <w:sz w:val="26"/>
          <w:szCs w:val="26"/>
          <w:lang w:eastAsia="ro-RO"/>
        </w:rPr>
        <w:t xml:space="preserve"> </w:t>
      </w:r>
      <w:r w:rsidR="00B33936">
        <w:rPr>
          <w:rFonts w:ascii="Times New Roman" w:hAnsi="Times New Roman"/>
          <w:noProof/>
          <w:sz w:val="26"/>
          <w:szCs w:val="26"/>
          <w:lang w:eastAsia="ro-RO"/>
        </w:rPr>
        <w:t xml:space="preserve">au fost prelucrate în vederea remedierii, un număr de </w:t>
      </w:r>
      <w:r w:rsidR="0022508D">
        <w:rPr>
          <w:rFonts w:ascii="Times New Roman" w:hAnsi="Times New Roman"/>
          <w:noProof/>
          <w:sz w:val="26"/>
          <w:szCs w:val="26"/>
          <w:lang w:eastAsia="ro-RO"/>
        </w:rPr>
        <w:t>328</w:t>
      </w:r>
      <w:r w:rsidR="00B33936">
        <w:rPr>
          <w:rFonts w:ascii="Times New Roman" w:hAnsi="Times New Roman"/>
          <w:noProof/>
          <w:sz w:val="26"/>
          <w:szCs w:val="26"/>
          <w:lang w:eastAsia="ro-RO"/>
        </w:rPr>
        <w:t xml:space="preserve"> erori de utilizare/raportare date</w:t>
      </w:r>
      <w:r w:rsidR="000A60DD">
        <w:rPr>
          <w:rFonts w:ascii="Times New Roman" w:hAnsi="Times New Roman"/>
          <w:noProof/>
          <w:sz w:val="26"/>
          <w:szCs w:val="26"/>
          <w:lang w:eastAsia="ro-RO"/>
        </w:rPr>
        <w:t xml:space="preserve">, </w:t>
      </w:r>
      <w:r w:rsidR="00DD4F70">
        <w:rPr>
          <w:rFonts w:ascii="Times New Roman" w:hAnsi="Times New Roman"/>
          <w:noProof/>
          <w:sz w:val="26"/>
          <w:szCs w:val="26"/>
          <w:lang w:eastAsia="ro-RO"/>
        </w:rPr>
        <w:t>fiind identificate următoarele probleme:</w:t>
      </w:r>
    </w:p>
    <w:p w14:paraId="1C2717FF" w14:textId="4EC3FB95" w:rsidR="00DD4F70" w:rsidRPr="00DD4F70" w:rsidRDefault="00DD4F70" w:rsidP="003E04DC">
      <w:pPr>
        <w:numPr>
          <w:ilvl w:val="0"/>
          <w:numId w:val="13"/>
        </w:numPr>
        <w:tabs>
          <w:tab w:val="left" w:pos="450"/>
          <w:tab w:val="left" w:pos="540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/>
          <w:b/>
          <w:i/>
          <w:noProof/>
          <w:sz w:val="26"/>
          <w:szCs w:val="26"/>
          <w:lang w:eastAsia="ro-RO"/>
        </w:rPr>
      </w:pPr>
      <w:r w:rsidRPr="00DD4F70">
        <w:rPr>
          <w:rFonts w:ascii="Times New Roman" w:hAnsi="Times New Roman"/>
          <w:noProof/>
          <w:sz w:val="26"/>
          <w:szCs w:val="26"/>
          <w:lang w:eastAsia="ro-RO"/>
        </w:rPr>
        <w:t xml:space="preserve">în general apar probleme atunci când aplicația se actualizează. Dacă nu sunt actualizate </w:t>
      </w:r>
      <w:r w:rsidR="003E04DC">
        <w:rPr>
          <w:rFonts w:ascii="Times New Roman" w:hAnsi="Times New Roman"/>
          <w:noProof/>
          <w:sz w:val="26"/>
          <w:szCs w:val="26"/>
          <w:lang w:eastAsia="ro-RO"/>
        </w:rPr>
        <w:t xml:space="preserve">  </w:t>
      </w:r>
      <w:r w:rsidRPr="00DD4F70">
        <w:rPr>
          <w:rFonts w:ascii="Times New Roman" w:hAnsi="Times New Roman"/>
          <w:noProof/>
          <w:sz w:val="26"/>
          <w:szCs w:val="26"/>
          <w:lang w:eastAsia="ro-RO"/>
        </w:rPr>
        <w:t>ambele dispozitive nu se poate realiza predarea-primirea avizului prin bluetooth</w:t>
      </w:r>
      <w:r w:rsidR="00C03FB5">
        <w:rPr>
          <w:rFonts w:ascii="Times New Roman" w:hAnsi="Times New Roman"/>
          <w:noProof/>
          <w:sz w:val="26"/>
          <w:szCs w:val="26"/>
          <w:lang w:eastAsia="ro-RO"/>
        </w:rPr>
        <w:t>.</w:t>
      </w:r>
    </w:p>
    <w:p w14:paraId="2D1782C4" w14:textId="3DCD92CB" w:rsidR="00DD4F70" w:rsidRPr="00DD4F70" w:rsidRDefault="003E04DC" w:rsidP="0022508D">
      <w:pPr>
        <w:tabs>
          <w:tab w:val="left" w:pos="45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b/>
          <w:i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 xml:space="preserve">- </w:t>
      </w:r>
      <w:r w:rsidR="00DD4F70" w:rsidRPr="00DD4F70">
        <w:rPr>
          <w:rFonts w:ascii="Times New Roman" w:hAnsi="Times New Roman"/>
          <w:noProof/>
          <w:sz w:val="26"/>
          <w:szCs w:val="26"/>
          <w:lang w:eastAsia="ro-RO"/>
        </w:rPr>
        <w:t>la ultima actualizare</w:t>
      </w:r>
      <w:r w:rsidR="00B54113">
        <w:rPr>
          <w:rFonts w:ascii="Times New Roman" w:hAnsi="Times New Roman"/>
          <w:noProof/>
          <w:sz w:val="26"/>
          <w:szCs w:val="26"/>
          <w:lang w:eastAsia="ro-RO"/>
        </w:rPr>
        <w:t xml:space="preserve"> din 19.04.2022</w:t>
      </w:r>
      <w:r w:rsidR="00DD4F70" w:rsidRPr="00DD4F70">
        <w:rPr>
          <w:rFonts w:ascii="Times New Roman" w:hAnsi="Times New Roman"/>
          <w:noProof/>
          <w:sz w:val="26"/>
          <w:szCs w:val="26"/>
          <w:lang w:eastAsia="ro-RO"/>
        </w:rPr>
        <w:t xml:space="preserve"> </w:t>
      </w:r>
      <w:r w:rsidR="0022508D">
        <w:rPr>
          <w:rFonts w:ascii="Times New Roman" w:hAnsi="Times New Roman"/>
          <w:noProof/>
          <w:sz w:val="26"/>
          <w:szCs w:val="26"/>
          <w:lang w:eastAsia="ro-RO"/>
        </w:rPr>
        <w:t>s-a introdus filtrul pentru transporturile de tip NON – SUMAL, în sensul că aplicația nu mai generează aviz pentru transporturile care au atins pragul de 20mc/an cu același mijloc de transport.</w:t>
      </w:r>
      <w:r w:rsidR="00584BBF">
        <w:rPr>
          <w:rFonts w:ascii="Times New Roman" w:hAnsi="Times New Roman"/>
          <w:noProof/>
          <w:sz w:val="26"/>
          <w:szCs w:val="26"/>
          <w:lang w:eastAsia="ro-RO"/>
        </w:rPr>
        <w:t xml:space="preserve"> În urma acestei actualizări au fost adăugați în SUMAL un nr. de </w:t>
      </w:r>
      <w:r w:rsidR="00B54113">
        <w:rPr>
          <w:rFonts w:ascii="Times New Roman" w:hAnsi="Times New Roman"/>
          <w:noProof/>
          <w:sz w:val="26"/>
          <w:szCs w:val="26"/>
          <w:lang w:eastAsia="ro-RO"/>
        </w:rPr>
        <w:t>180 de transportatori persoane fizice.</w:t>
      </w:r>
    </w:p>
    <w:p w14:paraId="26A5311B" w14:textId="66FA3192" w:rsidR="003E04DC" w:rsidRDefault="0049548F" w:rsidP="0049548F">
      <w:pPr>
        <w:tabs>
          <w:tab w:val="left" w:pos="450"/>
        </w:tabs>
        <w:spacing w:line="360" w:lineRule="auto"/>
        <w:ind w:firstLine="446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>Ca urmare a actualizării</w:t>
      </w:r>
      <w:r w:rsidR="003E04DC" w:rsidRPr="003E04DC">
        <w:rPr>
          <w:rFonts w:ascii="Times New Roman" w:hAnsi="Times New Roman"/>
          <w:noProof/>
          <w:sz w:val="26"/>
          <w:szCs w:val="26"/>
          <w:lang w:eastAsia="ro-RO"/>
        </w:rPr>
        <w:t xml:space="preserve"> Le</w:t>
      </w:r>
      <w:r>
        <w:rPr>
          <w:rFonts w:ascii="Times New Roman" w:hAnsi="Times New Roman"/>
          <w:noProof/>
          <w:sz w:val="26"/>
          <w:szCs w:val="26"/>
          <w:lang w:eastAsia="ro-RO"/>
        </w:rPr>
        <w:t>gii</w:t>
      </w:r>
      <w:r w:rsidR="003E04DC" w:rsidRPr="003E04DC">
        <w:rPr>
          <w:rFonts w:ascii="Times New Roman" w:hAnsi="Times New Roman"/>
          <w:noProof/>
          <w:sz w:val="26"/>
          <w:szCs w:val="26"/>
          <w:lang w:eastAsia="ro-RO"/>
        </w:rPr>
        <w:t xml:space="preserve"> 171/2010</w:t>
      </w:r>
      <w:r w:rsidR="003E04DC">
        <w:rPr>
          <w:rFonts w:ascii="Times New Roman" w:hAnsi="Times New Roman"/>
          <w:noProof/>
          <w:sz w:val="26"/>
          <w:szCs w:val="26"/>
          <w:lang w:eastAsia="ro-RO"/>
        </w:rPr>
        <w:t xml:space="preserve"> privind stabilirea și sancționarea contravențiilor silvice</w:t>
      </w:r>
      <w:r w:rsidR="003E04DC" w:rsidRPr="003E04DC">
        <w:rPr>
          <w:rFonts w:ascii="Times New Roman" w:hAnsi="Times New Roman"/>
          <w:noProof/>
          <w:sz w:val="26"/>
          <w:szCs w:val="26"/>
          <w:lang w:eastAsia="ro-RO"/>
        </w:rPr>
        <w:t xml:space="preserve"> după implementarea SUMAL 2.0 și intrarea în vigoare a Hotărârii nr. 497/2020, 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s-au introdus noi sancțiuni pentru executarea de fotografii neconforme sau din care nu se distinge întreaga încărcătură, transportul materialelor lemnoase cu receptorul GPS oprit ( locația închisă ), dar </w:t>
      </w:r>
      <w:r w:rsidR="003E04DC" w:rsidRPr="003E04DC">
        <w:rPr>
          <w:rFonts w:ascii="Times New Roman" w:hAnsi="Times New Roman"/>
          <w:noProof/>
          <w:sz w:val="26"/>
          <w:szCs w:val="26"/>
          <w:lang w:eastAsia="ro-RO"/>
        </w:rPr>
        <w:t>avem următoarele încălcări legislative ce nu pot fi sancționate :</w:t>
      </w:r>
    </w:p>
    <w:p w14:paraId="160D68D8" w14:textId="79863913" w:rsidR="003E04DC" w:rsidRDefault="003E04DC" w:rsidP="00C03FB5">
      <w:pPr>
        <w:tabs>
          <w:tab w:val="left" w:pos="450"/>
        </w:tabs>
        <w:suppressAutoHyphens/>
        <w:spacing w:after="0" w:line="360" w:lineRule="auto"/>
        <w:ind w:firstLine="446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lastRenderedPageBreak/>
        <w:t xml:space="preserve"> </w:t>
      </w:r>
      <w:r w:rsidR="00196740">
        <w:rPr>
          <w:rFonts w:ascii="Times New Roman" w:hAnsi="Times New Roman"/>
          <w:noProof/>
          <w:sz w:val="26"/>
          <w:szCs w:val="26"/>
          <w:lang w:eastAsia="ro-RO"/>
        </w:rPr>
        <w:t>-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</w:t>
      </w:r>
      <w:r w:rsidR="0049548F">
        <w:rPr>
          <w:rFonts w:ascii="Times New Roman" w:hAnsi="Times New Roman"/>
          <w:noProof/>
          <w:sz w:val="26"/>
          <w:szCs w:val="26"/>
          <w:lang w:eastAsia="ro-RO"/>
        </w:rPr>
        <w:t>transportul de materiale lemnoase de către terțe persoane neînregistrate în SUMAL, dar care folosesc credențialele altor utilizatori SUMAL.</w:t>
      </w:r>
    </w:p>
    <w:p w14:paraId="38750CC1" w14:textId="77777777" w:rsidR="00196740" w:rsidRDefault="00196740" w:rsidP="00196740">
      <w:pPr>
        <w:tabs>
          <w:tab w:val="left" w:pos="450"/>
        </w:tabs>
        <w:suppressAutoHyphens/>
        <w:spacing w:after="0"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</w:p>
    <w:p w14:paraId="3732C6E5" w14:textId="5625D52A" w:rsidR="003E04DC" w:rsidRPr="003E04DC" w:rsidRDefault="00196740" w:rsidP="00196740">
      <w:pPr>
        <w:tabs>
          <w:tab w:val="left" w:pos="450"/>
        </w:tabs>
        <w:suppressAutoHyphens/>
        <w:spacing w:after="0"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ab/>
      </w:r>
      <w:r>
        <w:rPr>
          <w:rFonts w:ascii="Times New Roman" w:hAnsi="Times New Roman"/>
          <w:noProof/>
          <w:sz w:val="26"/>
          <w:szCs w:val="26"/>
          <w:lang w:eastAsia="ro-RO"/>
        </w:rPr>
        <w:tab/>
      </w:r>
      <w:r w:rsidR="003E04DC">
        <w:rPr>
          <w:rFonts w:ascii="Times New Roman" w:hAnsi="Times New Roman"/>
          <w:noProof/>
          <w:sz w:val="26"/>
          <w:szCs w:val="26"/>
          <w:lang w:eastAsia="ro-RO"/>
        </w:rPr>
        <w:t xml:space="preserve">Din cele </w:t>
      </w:r>
      <w:r w:rsidR="007914CD">
        <w:rPr>
          <w:rFonts w:ascii="Times New Roman" w:hAnsi="Times New Roman"/>
          <w:noProof/>
          <w:sz w:val="26"/>
          <w:szCs w:val="26"/>
          <w:lang w:eastAsia="ro-RO"/>
        </w:rPr>
        <w:t>328</w:t>
      </w:r>
      <w:r w:rsidR="003E04DC">
        <w:rPr>
          <w:rFonts w:ascii="Times New Roman" w:hAnsi="Times New Roman"/>
          <w:noProof/>
          <w:sz w:val="26"/>
          <w:szCs w:val="26"/>
          <w:lang w:eastAsia="ro-RO"/>
        </w:rPr>
        <w:t xml:space="preserve"> erori de utilizare/raportare date notificate de profesioniști către Garda Forestieră, 16</w:t>
      </w:r>
      <w:r w:rsidR="006247CC">
        <w:rPr>
          <w:rFonts w:ascii="Times New Roman" w:hAnsi="Times New Roman"/>
          <w:noProof/>
          <w:sz w:val="26"/>
          <w:szCs w:val="26"/>
          <w:lang w:eastAsia="ro-RO"/>
        </w:rPr>
        <w:t>8</w:t>
      </w:r>
      <w:r w:rsidR="003E04DC">
        <w:rPr>
          <w:rFonts w:ascii="Times New Roman" w:hAnsi="Times New Roman"/>
          <w:noProof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eastAsia="ro-RO"/>
        </w:rPr>
        <w:t>au fost soluționate</w:t>
      </w:r>
      <w:r w:rsidR="006247CC">
        <w:rPr>
          <w:rFonts w:ascii="Times New Roman" w:hAnsi="Times New Roman"/>
          <w:noProof/>
          <w:sz w:val="26"/>
          <w:szCs w:val="26"/>
          <w:lang w:eastAsia="ro-RO"/>
        </w:rPr>
        <w:t xml:space="preserve"> la nivelul Biroului Județean Argeș</w:t>
      </w:r>
      <w:r>
        <w:rPr>
          <w:rFonts w:ascii="Times New Roman" w:hAnsi="Times New Roman"/>
          <w:noProof/>
          <w:sz w:val="26"/>
          <w:szCs w:val="26"/>
          <w:lang w:eastAsia="ro-RO"/>
        </w:rPr>
        <w:t>,</w:t>
      </w:r>
      <w:r w:rsidR="006247CC">
        <w:rPr>
          <w:rFonts w:ascii="Times New Roman" w:hAnsi="Times New Roman"/>
          <w:noProof/>
          <w:sz w:val="26"/>
          <w:szCs w:val="26"/>
          <w:lang w:eastAsia="ro-RO"/>
        </w:rPr>
        <w:t xml:space="preserve"> iar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1</w:t>
      </w:r>
      <w:r w:rsidR="007914CD">
        <w:rPr>
          <w:rFonts w:ascii="Times New Roman" w:hAnsi="Times New Roman"/>
          <w:noProof/>
          <w:sz w:val="26"/>
          <w:szCs w:val="26"/>
          <w:lang w:eastAsia="ro-RO"/>
        </w:rPr>
        <w:t>60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au fost transmise către dezvoltatorul sistemului SUMAL 2.0 în vederea soluționării lor ( în special cele în care se solicită modificarea volumelor de materiale lemnoase introduse eronat în avizele de însotire emise de sistemul SUMAL – AVIZE</w:t>
      </w:r>
      <w:r w:rsidR="007914CD">
        <w:rPr>
          <w:rFonts w:ascii="Times New Roman" w:hAnsi="Times New Roman"/>
          <w:noProof/>
          <w:sz w:val="26"/>
          <w:szCs w:val="26"/>
          <w:lang w:eastAsia="ro-RO"/>
        </w:rPr>
        <w:t>,  prelungirile APV istorice, schimbarea statusului avizelor EXPIRATE.</w:t>
      </w:r>
    </w:p>
    <w:p w14:paraId="2B211398" w14:textId="1E5CA9C8" w:rsidR="003E04DC" w:rsidRDefault="00196740" w:rsidP="00196740">
      <w:pPr>
        <w:tabs>
          <w:tab w:val="left" w:pos="45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  <w:r>
        <w:rPr>
          <w:rFonts w:ascii="Arial" w:hAnsi="Arial" w:cs="Arial"/>
          <w:noProof/>
          <w:sz w:val="24"/>
          <w:szCs w:val="24"/>
          <w:lang w:eastAsia="ro-RO"/>
        </w:rPr>
        <w:tab/>
      </w:r>
      <w:r w:rsidRPr="00196740">
        <w:rPr>
          <w:rFonts w:ascii="Times New Roman" w:hAnsi="Times New Roman"/>
          <w:noProof/>
          <w:sz w:val="26"/>
          <w:szCs w:val="26"/>
          <w:lang w:eastAsia="ro-RO"/>
        </w:rPr>
        <w:tab/>
      </w:r>
      <w:r>
        <w:rPr>
          <w:rFonts w:ascii="Times New Roman" w:hAnsi="Times New Roman"/>
          <w:noProof/>
          <w:sz w:val="26"/>
          <w:szCs w:val="26"/>
          <w:lang w:eastAsia="ro-RO"/>
        </w:rPr>
        <w:t>În perioada ianuarie – mai 202</w:t>
      </w:r>
      <w:r w:rsidR="006247CC">
        <w:rPr>
          <w:rFonts w:ascii="Times New Roman" w:hAnsi="Times New Roman"/>
          <w:noProof/>
          <w:sz w:val="26"/>
          <w:szCs w:val="26"/>
          <w:lang w:eastAsia="ro-RO"/>
        </w:rPr>
        <w:t>2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, au fost verificate în vederea respectării prevederilor O.M. 1106 / 2018 care se referă la criteriile de atestare pentru activitatea de exploatare forestieră, un număr de </w:t>
      </w:r>
      <w:r w:rsidR="006247CC">
        <w:rPr>
          <w:rFonts w:ascii="Times New Roman" w:hAnsi="Times New Roman"/>
          <w:noProof/>
          <w:sz w:val="26"/>
          <w:szCs w:val="26"/>
          <w:lang w:eastAsia="ro-RO"/>
        </w:rPr>
        <w:t>66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de certificate de atestate pentru activitatea de exploatare forestieră, fiind retras </w:t>
      </w:r>
      <w:r w:rsidR="006247CC">
        <w:rPr>
          <w:rFonts w:ascii="Times New Roman" w:hAnsi="Times New Roman"/>
          <w:noProof/>
          <w:sz w:val="26"/>
          <w:szCs w:val="26"/>
          <w:lang w:eastAsia="ro-RO"/>
        </w:rPr>
        <w:t>un</w:t>
      </w:r>
      <w:r>
        <w:rPr>
          <w:rFonts w:ascii="Times New Roman" w:hAnsi="Times New Roman"/>
          <w:noProof/>
          <w:sz w:val="26"/>
          <w:szCs w:val="26"/>
          <w:lang w:eastAsia="ro-RO"/>
        </w:rPr>
        <w:t xml:space="preserve"> certificat pentru neasigur</w:t>
      </w:r>
      <w:r w:rsidR="000A39A3">
        <w:rPr>
          <w:rFonts w:ascii="Times New Roman" w:hAnsi="Times New Roman"/>
          <w:noProof/>
          <w:sz w:val="26"/>
          <w:szCs w:val="26"/>
          <w:lang w:eastAsia="ro-RO"/>
        </w:rPr>
        <w:t>area cu personal de specialitate</w:t>
      </w:r>
      <w:r w:rsidR="006247CC">
        <w:rPr>
          <w:rFonts w:ascii="Times New Roman" w:hAnsi="Times New Roman"/>
          <w:noProof/>
          <w:sz w:val="26"/>
          <w:szCs w:val="26"/>
          <w:lang w:eastAsia="ro-RO"/>
        </w:rPr>
        <w:t xml:space="preserve"> și semnalate un nr. de 3 </w:t>
      </w:r>
      <w:r w:rsidR="008A6879">
        <w:rPr>
          <w:rFonts w:ascii="Times New Roman" w:hAnsi="Times New Roman"/>
          <w:noProof/>
          <w:sz w:val="26"/>
          <w:szCs w:val="26"/>
          <w:lang w:eastAsia="ro-RO"/>
        </w:rPr>
        <w:t>încălcări ale O.M. 1106/2018, raportate către Comisia de atestare.</w:t>
      </w:r>
    </w:p>
    <w:p w14:paraId="3C97ABC0" w14:textId="21A4AA96" w:rsidR="00761128" w:rsidRDefault="00761128" w:rsidP="00196740">
      <w:pPr>
        <w:tabs>
          <w:tab w:val="left" w:pos="450"/>
        </w:tabs>
        <w:spacing w:line="360" w:lineRule="auto"/>
        <w:jc w:val="both"/>
        <w:rPr>
          <w:rFonts w:ascii="Times New Roman" w:hAnsi="Times New Roman"/>
          <w:noProof/>
          <w:sz w:val="26"/>
          <w:szCs w:val="26"/>
          <w:lang w:eastAsia="ro-RO"/>
        </w:rPr>
      </w:pPr>
    </w:p>
    <w:p w14:paraId="06DBD3B2" w14:textId="27038DD4" w:rsidR="00545721" w:rsidRPr="005D46F4" w:rsidRDefault="00761128" w:rsidP="005C364F">
      <w:pPr>
        <w:tabs>
          <w:tab w:val="left" w:pos="45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noProof/>
          <w:sz w:val="26"/>
          <w:szCs w:val="26"/>
          <w:lang w:eastAsia="ro-RO"/>
        </w:rPr>
        <w:t xml:space="preserve">             </w:t>
      </w:r>
      <w:bookmarkStart w:id="9" w:name="_Hlk69393441"/>
      <w:r w:rsidR="00E5662B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r w:rsidR="00545721" w:rsidRPr="005D46F4">
        <w:rPr>
          <w:rFonts w:ascii="Times New Roman" w:hAnsi="Times New Roman"/>
          <w:b/>
          <w:bCs/>
          <w:sz w:val="26"/>
          <w:szCs w:val="26"/>
          <w:lang w:val="en-GB"/>
        </w:rPr>
        <w:t>3.</w:t>
      </w:r>
      <w:r w:rsidR="005C364F">
        <w:rPr>
          <w:rFonts w:ascii="Times New Roman" w:hAnsi="Times New Roman"/>
          <w:b/>
          <w:bCs/>
          <w:sz w:val="26"/>
          <w:szCs w:val="26"/>
          <w:lang w:val="en-GB"/>
        </w:rPr>
        <w:t>3</w:t>
      </w:r>
      <w:r w:rsidR="00545721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. Alte </w:t>
      </w:r>
      <w:proofErr w:type="spellStart"/>
      <w:r w:rsidR="00545721" w:rsidRPr="005D46F4">
        <w:rPr>
          <w:rFonts w:ascii="Times New Roman" w:hAnsi="Times New Roman"/>
          <w:b/>
          <w:bCs/>
          <w:sz w:val="26"/>
          <w:szCs w:val="26"/>
          <w:lang w:val="en-GB"/>
        </w:rPr>
        <w:t>activități</w:t>
      </w:r>
      <w:proofErr w:type="spellEnd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>desfășurate</w:t>
      </w:r>
      <w:proofErr w:type="spellEnd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 de Garda </w:t>
      </w:r>
      <w:proofErr w:type="spellStart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>Forestieră</w:t>
      </w:r>
      <w:proofErr w:type="spellEnd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>Județeană</w:t>
      </w:r>
      <w:proofErr w:type="spellEnd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>Argeș</w:t>
      </w:r>
      <w:proofErr w:type="spellEnd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>în</w:t>
      </w:r>
      <w:proofErr w:type="spellEnd"/>
      <w:r w:rsidR="00172398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b/>
          <w:bCs/>
          <w:sz w:val="26"/>
          <w:szCs w:val="26"/>
          <w:lang w:val="en-GB"/>
        </w:rPr>
        <w:t>perioada</w:t>
      </w:r>
      <w:proofErr w:type="spellEnd"/>
      <w:r w:rsidR="00E5662B">
        <w:rPr>
          <w:rFonts w:ascii="Times New Roman" w:hAnsi="Times New Roman"/>
          <w:b/>
          <w:bCs/>
          <w:sz w:val="26"/>
          <w:szCs w:val="26"/>
          <w:lang w:val="en-GB"/>
        </w:rPr>
        <w:t xml:space="preserve">  </w:t>
      </w:r>
      <w:proofErr w:type="spellStart"/>
      <w:r w:rsidR="00E5662B">
        <w:rPr>
          <w:rFonts w:ascii="Times New Roman" w:hAnsi="Times New Roman"/>
          <w:b/>
          <w:bCs/>
          <w:sz w:val="26"/>
          <w:szCs w:val="26"/>
          <w:lang w:val="en-GB"/>
        </w:rPr>
        <w:t>ianuarie</w:t>
      </w:r>
      <w:proofErr w:type="spellEnd"/>
      <w:r w:rsidR="00E5662B">
        <w:rPr>
          <w:rFonts w:ascii="Times New Roman" w:hAnsi="Times New Roman"/>
          <w:b/>
          <w:bCs/>
          <w:sz w:val="26"/>
          <w:szCs w:val="26"/>
          <w:lang w:val="en-GB"/>
        </w:rPr>
        <w:t xml:space="preserve"> - </w:t>
      </w:r>
      <w:proofErr w:type="spellStart"/>
      <w:r w:rsidR="00E5662B">
        <w:rPr>
          <w:rFonts w:ascii="Times New Roman" w:hAnsi="Times New Roman"/>
          <w:b/>
          <w:bCs/>
          <w:sz w:val="26"/>
          <w:szCs w:val="26"/>
          <w:lang w:val="en-GB"/>
        </w:rPr>
        <w:t>mai</w:t>
      </w:r>
      <w:proofErr w:type="spellEnd"/>
      <w:r w:rsidR="009210AB">
        <w:rPr>
          <w:rFonts w:ascii="Times New Roman" w:hAnsi="Times New Roman"/>
          <w:b/>
          <w:bCs/>
          <w:sz w:val="26"/>
          <w:szCs w:val="26"/>
          <w:lang w:val="en-GB"/>
        </w:rPr>
        <w:t xml:space="preserve"> 202</w:t>
      </w:r>
      <w:r w:rsidR="005C364F">
        <w:rPr>
          <w:rFonts w:ascii="Times New Roman" w:hAnsi="Times New Roman"/>
          <w:b/>
          <w:bCs/>
          <w:sz w:val="26"/>
          <w:szCs w:val="26"/>
          <w:lang w:val="en-GB"/>
        </w:rPr>
        <w:t>2</w:t>
      </w:r>
      <w:r w:rsidR="009210AB">
        <w:rPr>
          <w:rFonts w:ascii="Times New Roman" w:hAnsi="Times New Roman"/>
          <w:b/>
          <w:bCs/>
          <w:sz w:val="26"/>
          <w:szCs w:val="26"/>
          <w:lang w:val="en-GB"/>
        </w:rPr>
        <w:t>.</w:t>
      </w:r>
    </w:p>
    <w:bookmarkEnd w:id="9"/>
    <w:p w14:paraId="3A55177A" w14:textId="77777777" w:rsidR="00172398" w:rsidRDefault="00172398" w:rsidP="00E5662B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6D72658E" w14:textId="6C356573" w:rsidR="006F4543" w:rsidRDefault="006F4543" w:rsidP="00172398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Reprezentarea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instituției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relația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autoritățile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publice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instituțiile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deconcentrate din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județul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participarea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ședintele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bookmarkStart w:id="10" w:name="_Hlk22050930"/>
      <w:proofErr w:type="spellStart"/>
      <w:r>
        <w:rPr>
          <w:rFonts w:ascii="Times New Roman" w:hAnsi="Times New Roman"/>
          <w:sz w:val="26"/>
          <w:szCs w:val="26"/>
          <w:lang w:val="en-GB"/>
        </w:rPr>
        <w:t>Comisiei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Județene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Fond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Funciar</w:t>
      </w:r>
      <w:bookmarkEnd w:id="10"/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Grupului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lucru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pe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lângă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Comisi</w:t>
      </w:r>
      <w:r>
        <w:rPr>
          <w:rFonts w:ascii="Times New Roman" w:hAnsi="Times New Roman"/>
          <w:sz w:val="26"/>
          <w:szCs w:val="26"/>
          <w:lang w:val="en-GB"/>
        </w:rPr>
        <w:t>a</w:t>
      </w:r>
      <w:proofErr w:type="spellEnd"/>
      <w:r w:rsidRPr="006F4543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Județe</w:t>
      </w:r>
      <w:r>
        <w:rPr>
          <w:rFonts w:ascii="Times New Roman" w:hAnsi="Times New Roman"/>
          <w:sz w:val="26"/>
          <w:szCs w:val="26"/>
          <w:lang w:val="en-GB"/>
        </w:rPr>
        <w:t>a</w:t>
      </w:r>
      <w:r w:rsidRPr="006F4543">
        <w:rPr>
          <w:rFonts w:ascii="Times New Roman" w:hAnsi="Times New Roman"/>
          <w:sz w:val="26"/>
          <w:szCs w:val="26"/>
          <w:lang w:val="en-GB"/>
        </w:rPr>
        <w:t>n</w:t>
      </w:r>
      <w:r>
        <w:rPr>
          <w:rFonts w:ascii="Times New Roman" w:hAnsi="Times New Roman"/>
          <w:sz w:val="26"/>
          <w:szCs w:val="26"/>
          <w:lang w:val="en-GB"/>
        </w:rPr>
        <w:t>ă</w:t>
      </w:r>
      <w:proofErr w:type="spellEnd"/>
      <w:r w:rsidRPr="006F4543">
        <w:rPr>
          <w:rFonts w:ascii="Times New Roman" w:hAnsi="Times New Roman"/>
          <w:sz w:val="26"/>
          <w:szCs w:val="26"/>
          <w:lang w:val="en-GB"/>
        </w:rPr>
        <w:t xml:space="preserve"> de Fond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Funciar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Comitetul</w:t>
      </w:r>
      <w:proofErr w:type="spellEnd"/>
      <w:r w:rsidRPr="006F4543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Județean</w:t>
      </w:r>
      <w:proofErr w:type="spellEnd"/>
      <w:r w:rsidRPr="006F4543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pentru</w:t>
      </w:r>
      <w:proofErr w:type="spellEnd"/>
      <w:r w:rsidRPr="006F4543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Situații</w:t>
      </w:r>
      <w:proofErr w:type="spellEnd"/>
      <w:r w:rsidRPr="006F4543"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 w:rsidRPr="006F4543">
        <w:rPr>
          <w:rFonts w:ascii="Times New Roman" w:hAnsi="Times New Roman"/>
          <w:sz w:val="26"/>
          <w:szCs w:val="26"/>
          <w:lang w:val="en-GB"/>
        </w:rPr>
        <w:t>Urgență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Centrul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local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Combatere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Bolilor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Comisia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Urbanism, et</w:t>
      </w:r>
      <w:r w:rsidR="00853058">
        <w:rPr>
          <w:rFonts w:ascii="Times New Roman" w:hAnsi="Times New Roman"/>
          <w:sz w:val="26"/>
          <w:szCs w:val="26"/>
          <w:lang w:val="en-GB"/>
        </w:rPr>
        <w:t>c.</w:t>
      </w:r>
    </w:p>
    <w:p w14:paraId="5781E676" w14:textId="023ED6CE" w:rsidR="00B33936" w:rsidRDefault="00B33936" w:rsidP="00172398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Verificarea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vederea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emiterii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avizelor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prevăzute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legislația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silvică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unor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puncte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vedere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solicitate,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documentațiilor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primite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la A.P.M.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comisii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urbanism,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persoane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fizice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juridice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>.</w:t>
      </w:r>
    </w:p>
    <w:p w14:paraId="3FC36105" w14:textId="093ED1D6" w:rsidR="00DB04ED" w:rsidRDefault="00DB04ED" w:rsidP="00A233EB">
      <w:pPr>
        <w:pStyle w:val="Listparagra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urma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acestor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verificări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au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fost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emise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puncte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vedere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respectarea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prevederilor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art. 37, alin.11 din </w:t>
      </w:r>
      <w:bookmarkStart w:id="11" w:name="_Hlk75342020"/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Legea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46/2008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Codul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Silvic, cu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modificările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completările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ulterioare</w:t>
      </w:r>
      <w:bookmarkEnd w:id="11"/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pentru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un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număr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de 1</w:t>
      </w:r>
      <w:r w:rsidR="005C364F">
        <w:rPr>
          <w:rFonts w:ascii="Times New Roman" w:hAnsi="Times New Roman"/>
          <w:sz w:val="26"/>
          <w:szCs w:val="26"/>
          <w:lang w:val="en-GB"/>
        </w:rPr>
        <w:t>5</w:t>
      </w:r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proiecte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(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referitoare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avizul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structurii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lastRenderedPageBreak/>
        <w:t>teritoriale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autorității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publice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centrale care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răspunde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silvicultură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pentru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autorizarea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construcțiilor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care se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află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distanțe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mai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mici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de 50 m de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liziera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05520">
        <w:rPr>
          <w:rFonts w:ascii="Times New Roman" w:hAnsi="Times New Roman"/>
          <w:sz w:val="26"/>
          <w:szCs w:val="26"/>
          <w:lang w:val="en-GB"/>
        </w:rPr>
        <w:t>pădurii</w:t>
      </w:r>
      <w:proofErr w:type="spellEnd"/>
      <w:r w:rsidR="00705520">
        <w:rPr>
          <w:rFonts w:ascii="Times New Roman" w:hAnsi="Times New Roman"/>
          <w:sz w:val="26"/>
          <w:szCs w:val="26"/>
          <w:lang w:val="en-GB"/>
        </w:rPr>
        <w:t xml:space="preserve">). </w:t>
      </w:r>
    </w:p>
    <w:p w14:paraId="65396E0F" w14:textId="167D8F02" w:rsidR="00705520" w:rsidRDefault="00705520" w:rsidP="00A233EB">
      <w:pPr>
        <w:pStyle w:val="Listparagra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asemenea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perioada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ianuarie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mai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2021 s-au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aflat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lucru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vederea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verificării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avizării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transmiterii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unui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punct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vedere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(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baza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prevederilor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art. 7,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alin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. 4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art. 37,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alin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. 11 din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Legea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46/2008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Codul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Silvic, cu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modificările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completările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ulterioare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A233EB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A233EB">
        <w:rPr>
          <w:rFonts w:ascii="Times New Roman" w:hAnsi="Times New Roman"/>
          <w:sz w:val="26"/>
          <w:szCs w:val="26"/>
          <w:lang w:val="en-GB"/>
        </w:rPr>
        <w:t xml:space="preserve"> ale art. 51 din O.M. 694/2016 </w:t>
      </w:r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pentru aprobarea Metodologiei privind scoaterea definitivă, ocuparea temporară </w:t>
      </w:r>
      <w:proofErr w:type="spellStart"/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şi</w:t>
      </w:r>
      <w:proofErr w:type="spellEnd"/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schimbul de terenuri </w:t>
      </w:r>
      <w:proofErr w:type="spellStart"/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şi</w:t>
      </w:r>
      <w:proofErr w:type="spellEnd"/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de calcul al </w:t>
      </w:r>
      <w:proofErr w:type="spellStart"/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obligaţiilor</w:t>
      </w:r>
      <w:proofErr w:type="spellEnd"/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233EB" w:rsidRP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băneşti</w:t>
      </w:r>
      <w:proofErr w:type="spellEnd"/>
      <w:r w:rsid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) </w:t>
      </w:r>
      <w:r w:rsidR="005C364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trei</w:t>
      </w:r>
      <w:r w:rsidR="00A233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Planuri Urbanistice Generale și două Planuri Urbanistice Zonale.</w:t>
      </w:r>
    </w:p>
    <w:p w14:paraId="425432BD" w14:textId="4ED4DAEA" w:rsidR="00A233EB" w:rsidRPr="00A233EB" w:rsidRDefault="00A233EB" w:rsidP="00A233EB">
      <w:pPr>
        <w:spacing w:line="36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33EB">
        <w:rPr>
          <w:rFonts w:ascii="Times New Roman" w:hAnsi="Times New Roman"/>
          <w:sz w:val="26"/>
          <w:szCs w:val="26"/>
        </w:rPr>
        <w:t>Pe baza determin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rilor grafice s-au  constatat situa</w:t>
      </w:r>
      <w:r w:rsidR="00E5662B">
        <w:rPr>
          <w:rFonts w:ascii="Times New Roman" w:hAnsi="Times New Roman"/>
          <w:sz w:val="26"/>
          <w:szCs w:val="26"/>
        </w:rPr>
        <w:t>ț</w:t>
      </w:r>
      <w:r w:rsidRPr="00A233EB">
        <w:rPr>
          <w:rFonts w:ascii="Times New Roman" w:hAnsi="Times New Roman"/>
          <w:sz w:val="26"/>
          <w:szCs w:val="26"/>
        </w:rPr>
        <w:t>ii de introducere a p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 xml:space="preserve">durii </w:t>
      </w:r>
      <w:r w:rsidR="00E5662B">
        <w:rPr>
          <w:rFonts w:ascii="Times New Roman" w:hAnsi="Times New Roman"/>
          <w:sz w:val="26"/>
          <w:szCs w:val="26"/>
        </w:rPr>
        <w:t>î</w:t>
      </w:r>
      <w:r w:rsidRPr="00A233EB">
        <w:rPr>
          <w:rFonts w:ascii="Times New Roman" w:hAnsi="Times New Roman"/>
          <w:sz w:val="26"/>
          <w:szCs w:val="26"/>
        </w:rPr>
        <w:t xml:space="preserve">n intravilanul </w:t>
      </w:r>
      <w:proofErr w:type="spellStart"/>
      <w:r w:rsidRPr="00A233EB">
        <w:rPr>
          <w:rFonts w:ascii="Times New Roman" w:hAnsi="Times New Roman"/>
          <w:sz w:val="26"/>
          <w:szCs w:val="26"/>
        </w:rPr>
        <w:t>localita</w:t>
      </w:r>
      <w:r w:rsidR="00E5662B">
        <w:rPr>
          <w:rFonts w:ascii="Times New Roman" w:hAnsi="Times New Roman"/>
          <w:sz w:val="26"/>
          <w:szCs w:val="26"/>
        </w:rPr>
        <w:t>ț</w:t>
      </w:r>
      <w:r w:rsidRPr="00A233EB">
        <w:rPr>
          <w:rFonts w:ascii="Times New Roman" w:hAnsi="Times New Roman"/>
          <w:sz w:val="26"/>
          <w:szCs w:val="26"/>
        </w:rPr>
        <w:t>ilor</w:t>
      </w:r>
      <w:proofErr w:type="spellEnd"/>
      <w:r w:rsidRPr="00A233EB">
        <w:rPr>
          <w:rFonts w:ascii="Times New Roman" w:hAnsi="Times New Roman"/>
          <w:sz w:val="26"/>
          <w:szCs w:val="26"/>
        </w:rPr>
        <w:t xml:space="preserve"> , fiind </w:t>
      </w:r>
      <w:r w:rsidR="00E5662B">
        <w:rPr>
          <w:rFonts w:ascii="Times New Roman" w:hAnsi="Times New Roman"/>
          <w:sz w:val="26"/>
          <w:szCs w:val="26"/>
        </w:rPr>
        <w:t>î</w:t>
      </w:r>
      <w:r w:rsidRPr="00A233EB">
        <w:rPr>
          <w:rFonts w:ascii="Times New Roman" w:hAnsi="Times New Roman"/>
          <w:sz w:val="26"/>
          <w:szCs w:val="26"/>
        </w:rPr>
        <w:t>nc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lcate astfel prevederile art</w:t>
      </w:r>
      <w:r w:rsidR="00E5662B">
        <w:rPr>
          <w:rFonts w:ascii="Times New Roman" w:hAnsi="Times New Roman"/>
          <w:sz w:val="26"/>
          <w:szCs w:val="26"/>
        </w:rPr>
        <w:t>.</w:t>
      </w:r>
      <w:r w:rsidRPr="00A233EB">
        <w:rPr>
          <w:rFonts w:ascii="Times New Roman" w:hAnsi="Times New Roman"/>
          <w:sz w:val="26"/>
          <w:szCs w:val="26"/>
        </w:rPr>
        <w:t xml:space="preserve"> 7, alin</w:t>
      </w:r>
      <w:r w:rsidR="00E5662B">
        <w:rPr>
          <w:rFonts w:ascii="Times New Roman" w:hAnsi="Times New Roman"/>
          <w:sz w:val="26"/>
          <w:szCs w:val="26"/>
        </w:rPr>
        <w:t>.</w:t>
      </w:r>
      <w:r w:rsidRPr="00A233EB">
        <w:rPr>
          <w:rFonts w:ascii="Times New Roman" w:hAnsi="Times New Roman"/>
          <w:sz w:val="26"/>
          <w:szCs w:val="26"/>
        </w:rPr>
        <w:t xml:space="preserve"> 4, din Legea 46/2008, cu modific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 xml:space="preserve">rile </w:t>
      </w:r>
      <w:r w:rsidR="00E5662B">
        <w:rPr>
          <w:rFonts w:ascii="Times New Roman" w:hAnsi="Times New Roman"/>
          <w:sz w:val="26"/>
          <w:szCs w:val="26"/>
        </w:rPr>
        <w:t>ș</w:t>
      </w:r>
      <w:r w:rsidRPr="00A233EB">
        <w:rPr>
          <w:rFonts w:ascii="Times New Roman" w:hAnsi="Times New Roman"/>
          <w:sz w:val="26"/>
          <w:szCs w:val="26"/>
        </w:rPr>
        <w:t>i complet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rile ulterioare</w:t>
      </w:r>
      <w:r w:rsidR="00E5662B">
        <w:rPr>
          <w:rFonts w:ascii="Times New Roman" w:hAnsi="Times New Roman"/>
          <w:sz w:val="26"/>
          <w:szCs w:val="26"/>
        </w:rPr>
        <w:t>.</w:t>
      </w:r>
    </w:p>
    <w:p w14:paraId="332B5976" w14:textId="378FAD43" w:rsidR="00A233EB" w:rsidRDefault="00A233EB" w:rsidP="00A233EB">
      <w:pPr>
        <w:spacing w:line="36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33EB">
        <w:rPr>
          <w:rFonts w:ascii="Times New Roman" w:hAnsi="Times New Roman"/>
          <w:sz w:val="26"/>
          <w:szCs w:val="26"/>
        </w:rPr>
        <w:t xml:space="preserve">Suntem </w:t>
      </w:r>
      <w:r w:rsidR="00E5662B">
        <w:rPr>
          <w:rFonts w:ascii="Times New Roman" w:hAnsi="Times New Roman"/>
          <w:sz w:val="26"/>
          <w:szCs w:val="26"/>
        </w:rPr>
        <w:t>î</w:t>
      </w:r>
      <w:r w:rsidRPr="00A233EB">
        <w:rPr>
          <w:rFonts w:ascii="Times New Roman" w:hAnsi="Times New Roman"/>
          <w:sz w:val="26"/>
          <w:szCs w:val="26"/>
        </w:rPr>
        <w:t>n etapa determin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rii fizice (</w:t>
      </w:r>
      <w:proofErr w:type="spellStart"/>
      <w:r w:rsidRPr="00A233EB">
        <w:rPr>
          <w:rFonts w:ascii="Times New Roman" w:hAnsi="Times New Roman"/>
          <w:sz w:val="26"/>
          <w:szCs w:val="26"/>
        </w:rPr>
        <w:t>masur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rii</w:t>
      </w:r>
      <w:proofErr w:type="spellEnd"/>
      <w:r w:rsidRPr="00A233EB">
        <w:rPr>
          <w:rFonts w:ascii="Times New Roman" w:hAnsi="Times New Roman"/>
          <w:sz w:val="26"/>
          <w:szCs w:val="26"/>
        </w:rPr>
        <w:t>) suprafe</w:t>
      </w:r>
      <w:r w:rsidR="00E5662B">
        <w:rPr>
          <w:rFonts w:ascii="Times New Roman" w:hAnsi="Times New Roman"/>
          <w:sz w:val="26"/>
          <w:szCs w:val="26"/>
        </w:rPr>
        <w:t>ț</w:t>
      </w:r>
      <w:r w:rsidRPr="00A233EB">
        <w:rPr>
          <w:rFonts w:ascii="Times New Roman" w:hAnsi="Times New Roman"/>
          <w:sz w:val="26"/>
          <w:szCs w:val="26"/>
        </w:rPr>
        <w:t>elor respective, iar pentru situa</w:t>
      </w:r>
      <w:r w:rsidR="00E5662B">
        <w:rPr>
          <w:rFonts w:ascii="Times New Roman" w:hAnsi="Times New Roman"/>
          <w:sz w:val="26"/>
          <w:szCs w:val="26"/>
        </w:rPr>
        <w:t>ț</w:t>
      </w:r>
      <w:r w:rsidRPr="00A233EB">
        <w:rPr>
          <w:rFonts w:ascii="Times New Roman" w:hAnsi="Times New Roman"/>
          <w:sz w:val="26"/>
          <w:szCs w:val="26"/>
        </w:rPr>
        <w:t xml:space="preserve">iile </w:t>
      </w:r>
      <w:r w:rsidR="00E5662B">
        <w:rPr>
          <w:rFonts w:ascii="Times New Roman" w:hAnsi="Times New Roman"/>
          <w:sz w:val="26"/>
          <w:szCs w:val="26"/>
        </w:rPr>
        <w:t>î</w:t>
      </w:r>
      <w:r w:rsidRPr="00A233EB">
        <w:rPr>
          <w:rFonts w:ascii="Times New Roman" w:hAnsi="Times New Roman"/>
          <w:sz w:val="26"/>
          <w:szCs w:val="26"/>
        </w:rPr>
        <w:t>n care se confirm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 xml:space="preserve"> determin</w:t>
      </w:r>
      <w:r w:rsidR="00D033B4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rile grafice (nejustificarea schimb</w:t>
      </w:r>
      <w:r w:rsidR="00D033B4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rii categoriei de folosin</w:t>
      </w:r>
      <w:r w:rsidR="00E5662B">
        <w:rPr>
          <w:rFonts w:ascii="Times New Roman" w:hAnsi="Times New Roman"/>
          <w:sz w:val="26"/>
          <w:szCs w:val="26"/>
        </w:rPr>
        <w:t>ță</w:t>
      </w:r>
      <w:r w:rsidRPr="00A233EB">
        <w:rPr>
          <w:rFonts w:ascii="Times New Roman" w:hAnsi="Times New Roman"/>
          <w:sz w:val="26"/>
          <w:szCs w:val="26"/>
        </w:rPr>
        <w:t xml:space="preserve"> </w:t>
      </w:r>
      <w:r w:rsidR="00E5662B">
        <w:rPr>
          <w:rFonts w:ascii="Times New Roman" w:hAnsi="Times New Roman"/>
          <w:sz w:val="26"/>
          <w:szCs w:val="26"/>
        </w:rPr>
        <w:t>ș</w:t>
      </w:r>
      <w:r w:rsidRPr="00A233EB">
        <w:rPr>
          <w:rFonts w:ascii="Times New Roman" w:hAnsi="Times New Roman"/>
          <w:sz w:val="26"/>
          <w:szCs w:val="26"/>
        </w:rPr>
        <w:t xml:space="preserve">i introducerii </w:t>
      </w:r>
      <w:r w:rsidR="00E5662B">
        <w:rPr>
          <w:rFonts w:ascii="Times New Roman" w:hAnsi="Times New Roman"/>
          <w:sz w:val="26"/>
          <w:szCs w:val="26"/>
        </w:rPr>
        <w:t>î</w:t>
      </w:r>
      <w:r w:rsidRPr="00A233EB">
        <w:rPr>
          <w:rFonts w:ascii="Times New Roman" w:hAnsi="Times New Roman"/>
          <w:sz w:val="26"/>
          <w:szCs w:val="26"/>
        </w:rPr>
        <w:t xml:space="preserve">n intravilan) vor fi sesizate organele competente pentru </w:t>
      </w:r>
      <w:proofErr w:type="spellStart"/>
      <w:r w:rsidRPr="00A233EB">
        <w:rPr>
          <w:rFonts w:ascii="Times New Roman" w:hAnsi="Times New Roman"/>
          <w:sz w:val="26"/>
          <w:szCs w:val="26"/>
        </w:rPr>
        <w:t>inc</w:t>
      </w:r>
      <w:r w:rsidR="00D033B4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lcarea</w:t>
      </w:r>
      <w:proofErr w:type="spellEnd"/>
      <w:r w:rsidRPr="00A233EB">
        <w:rPr>
          <w:rFonts w:ascii="Times New Roman" w:hAnsi="Times New Roman"/>
          <w:sz w:val="26"/>
          <w:szCs w:val="26"/>
        </w:rPr>
        <w:t xml:space="preserve"> prevederilor art</w:t>
      </w:r>
      <w:r w:rsidR="00E5662B">
        <w:rPr>
          <w:rFonts w:ascii="Times New Roman" w:hAnsi="Times New Roman"/>
          <w:sz w:val="26"/>
          <w:szCs w:val="26"/>
        </w:rPr>
        <w:t xml:space="preserve">. </w:t>
      </w:r>
      <w:r w:rsidRPr="00A233EB">
        <w:rPr>
          <w:rFonts w:ascii="Times New Roman" w:hAnsi="Times New Roman"/>
          <w:sz w:val="26"/>
          <w:szCs w:val="26"/>
        </w:rPr>
        <w:t xml:space="preserve">35 din Legea 46/2008, cu </w:t>
      </w:r>
      <w:proofErr w:type="spellStart"/>
      <w:r w:rsidRPr="00A233EB">
        <w:rPr>
          <w:rFonts w:ascii="Times New Roman" w:hAnsi="Times New Roman"/>
          <w:sz w:val="26"/>
          <w:szCs w:val="26"/>
        </w:rPr>
        <w:t>modificarile</w:t>
      </w:r>
      <w:proofErr w:type="spellEnd"/>
      <w:r w:rsidRPr="00A233EB">
        <w:rPr>
          <w:rFonts w:ascii="Times New Roman" w:hAnsi="Times New Roman"/>
          <w:sz w:val="26"/>
          <w:szCs w:val="26"/>
        </w:rPr>
        <w:t xml:space="preserve"> si complet</w:t>
      </w:r>
      <w:r w:rsidR="00E5662B">
        <w:rPr>
          <w:rFonts w:ascii="Times New Roman" w:hAnsi="Times New Roman"/>
          <w:sz w:val="26"/>
          <w:szCs w:val="26"/>
        </w:rPr>
        <w:t>ă</w:t>
      </w:r>
      <w:r w:rsidRPr="00A233EB">
        <w:rPr>
          <w:rFonts w:ascii="Times New Roman" w:hAnsi="Times New Roman"/>
          <w:sz w:val="26"/>
          <w:szCs w:val="26"/>
        </w:rPr>
        <w:t>rile ulterioare (Reducerea suprafe</w:t>
      </w:r>
      <w:r w:rsidR="00E5662B">
        <w:rPr>
          <w:rFonts w:ascii="Times New Roman" w:hAnsi="Times New Roman"/>
          <w:sz w:val="26"/>
          <w:szCs w:val="26"/>
        </w:rPr>
        <w:t>ț</w:t>
      </w:r>
      <w:r w:rsidRPr="00A233EB">
        <w:rPr>
          <w:rFonts w:ascii="Times New Roman" w:hAnsi="Times New Roman"/>
          <w:sz w:val="26"/>
          <w:szCs w:val="26"/>
        </w:rPr>
        <w:t>ei fondului forestier na</w:t>
      </w:r>
      <w:r w:rsidR="00E5662B">
        <w:rPr>
          <w:rFonts w:ascii="Times New Roman" w:hAnsi="Times New Roman"/>
          <w:sz w:val="26"/>
          <w:szCs w:val="26"/>
        </w:rPr>
        <w:t>ț</w:t>
      </w:r>
      <w:r w:rsidRPr="00A233EB">
        <w:rPr>
          <w:rFonts w:ascii="Times New Roman" w:hAnsi="Times New Roman"/>
          <w:sz w:val="26"/>
          <w:szCs w:val="26"/>
        </w:rPr>
        <w:t>ional)</w:t>
      </w:r>
      <w:r w:rsidR="009371DF">
        <w:rPr>
          <w:rFonts w:ascii="Times New Roman" w:hAnsi="Times New Roman"/>
          <w:sz w:val="26"/>
          <w:szCs w:val="26"/>
        </w:rPr>
        <w:t>.</w:t>
      </w:r>
    </w:p>
    <w:p w14:paraId="4036240C" w14:textId="6377FBEF" w:rsidR="009371DF" w:rsidRPr="009371DF" w:rsidRDefault="009371DF" w:rsidP="009371DF">
      <w:pPr>
        <w:pStyle w:val="List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Participarea la acțiunea de verificare a </w:t>
      </w:r>
      <w:r w:rsidR="000423A1">
        <w:rPr>
          <w:rFonts w:ascii="Times New Roman" w:hAnsi="Times New Roman"/>
          <w:sz w:val="26"/>
          <w:szCs w:val="26"/>
        </w:rPr>
        <w:t>salubrizării</w:t>
      </w:r>
      <w:r>
        <w:rPr>
          <w:rFonts w:ascii="Times New Roman" w:hAnsi="Times New Roman"/>
          <w:sz w:val="26"/>
          <w:szCs w:val="26"/>
        </w:rPr>
        <w:t xml:space="preserve"> cursurilor de apă</w:t>
      </w:r>
      <w:r w:rsidR="000423A1">
        <w:rPr>
          <w:rFonts w:ascii="Times New Roman" w:hAnsi="Times New Roman"/>
          <w:sz w:val="26"/>
          <w:szCs w:val="26"/>
        </w:rPr>
        <w:t>, în componența comisiei special constituite.</w:t>
      </w:r>
    </w:p>
    <w:p w14:paraId="335AED73" w14:textId="77777777" w:rsidR="00A233EB" w:rsidRPr="00A233EB" w:rsidRDefault="00A233EB" w:rsidP="00A233EB">
      <w:pPr>
        <w:pStyle w:val="Listparagra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1759D2E4" w14:textId="47CE00D3" w:rsidR="00B33936" w:rsidRDefault="00B33936" w:rsidP="00B33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204DDAE1" w14:textId="3844D0E7" w:rsidR="00B33936" w:rsidRDefault="00761128" w:rsidP="00B33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 xml:space="preserve">            </w:t>
      </w:r>
      <w:r w:rsidR="00B33936">
        <w:rPr>
          <w:rFonts w:ascii="Times New Roman" w:hAnsi="Times New Roman"/>
          <w:b/>
          <w:bCs/>
          <w:sz w:val="26"/>
          <w:szCs w:val="26"/>
          <w:lang w:val="en-GB"/>
        </w:rPr>
        <w:t>4</w:t>
      </w:r>
      <w:r w:rsidR="00B33936" w:rsidRPr="005D46F4">
        <w:rPr>
          <w:rFonts w:ascii="Times New Roman" w:hAnsi="Times New Roman"/>
          <w:b/>
          <w:bCs/>
          <w:sz w:val="26"/>
          <w:szCs w:val="26"/>
          <w:lang w:val="en-GB"/>
        </w:rPr>
        <w:t xml:space="preserve">. </w:t>
      </w:r>
      <w:r w:rsidR="000C485D" w:rsidRPr="00D55463">
        <w:rPr>
          <w:rFonts w:ascii="Times New Roman" w:hAnsi="Times New Roman"/>
          <w:b/>
          <w:bCs/>
          <w:sz w:val="26"/>
          <w:szCs w:val="26"/>
          <w:u w:val="single"/>
          <w:lang w:val="en-GB"/>
        </w:rPr>
        <w:t>P</w:t>
      </w:r>
      <w:r w:rsidR="00D55463" w:rsidRPr="00D55463">
        <w:rPr>
          <w:rFonts w:ascii="Times New Roman" w:hAnsi="Times New Roman"/>
          <w:b/>
          <w:bCs/>
          <w:sz w:val="26"/>
          <w:szCs w:val="26"/>
          <w:u w:val="single"/>
          <w:lang w:val="en-GB"/>
        </w:rPr>
        <w:t>LANUL DE OBIECTIVE / ACȚIUNI PENTRU ANUL ÎN CURS</w:t>
      </w:r>
      <w:r w:rsidR="00B33936" w:rsidRPr="00D55463">
        <w:rPr>
          <w:rFonts w:ascii="Times New Roman" w:hAnsi="Times New Roman"/>
          <w:b/>
          <w:bCs/>
          <w:sz w:val="26"/>
          <w:szCs w:val="26"/>
          <w:u w:val="single"/>
          <w:lang w:val="en-GB"/>
        </w:rPr>
        <w:t>.</w:t>
      </w:r>
    </w:p>
    <w:p w14:paraId="79C70BD9" w14:textId="641E8502" w:rsidR="000C485D" w:rsidRDefault="000C485D" w:rsidP="00B33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en-GB"/>
        </w:rPr>
      </w:pPr>
    </w:p>
    <w:p w14:paraId="01E17D44" w14:textId="68F5E38F" w:rsidR="000C485D" w:rsidRDefault="000C485D" w:rsidP="00B33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GB"/>
        </w:rPr>
        <w:tab/>
      </w:r>
      <w:proofErr w:type="spellStart"/>
      <w:r w:rsidRPr="000C485D">
        <w:rPr>
          <w:rFonts w:ascii="Times New Roman" w:hAnsi="Times New Roman"/>
          <w:sz w:val="26"/>
          <w:szCs w:val="26"/>
          <w:lang w:val="en-GB"/>
        </w:rPr>
        <w:t>Având</w:t>
      </w:r>
      <w:proofErr w:type="spellEnd"/>
      <w:r w:rsidRPr="000C485D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vedere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prevederile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 xml:space="preserve">H.G. 743/2015 </w:t>
      </w:r>
      <w:proofErr w:type="spellStart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>privind</w:t>
      </w:r>
      <w:proofErr w:type="spellEnd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>organizarea</w:t>
      </w:r>
      <w:proofErr w:type="spellEnd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>și</w:t>
      </w:r>
      <w:proofErr w:type="spellEnd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>funcționarea</w:t>
      </w:r>
      <w:proofErr w:type="spellEnd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>Gărzilor</w:t>
      </w:r>
      <w:proofErr w:type="spellEnd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 xml:space="preserve"> </w:t>
      </w:r>
      <w:proofErr w:type="spellStart"/>
      <w:r w:rsidRPr="00115AED">
        <w:rPr>
          <w:rFonts w:ascii="Times New Roman" w:hAnsi="Times New Roman"/>
          <w:b/>
          <w:bCs/>
          <w:sz w:val="26"/>
          <w:szCs w:val="26"/>
          <w:lang w:val="en-GB"/>
        </w:rPr>
        <w:t>Forestiere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precum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obiectivele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cuprinse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115AED">
        <w:rPr>
          <w:rFonts w:ascii="Times New Roman" w:hAnsi="Times New Roman"/>
          <w:b/>
          <w:bCs/>
          <w:sz w:val="26"/>
          <w:szCs w:val="26"/>
        </w:rPr>
        <w:t>Programul de guvernare 2020 – 2024</w:t>
      </w:r>
      <w:r>
        <w:rPr>
          <w:rFonts w:ascii="Times New Roman" w:hAnsi="Times New Roman"/>
          <w:sz w:val="26"/>
          <w:szCs w:val="26"/>
        </w:rPr>
        <w:t>, în anul 202</w:t>
      </w:r>
      <w:r w:rsidR="005C364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biroul Garda Forestieră Județeană Argeș</w:t>
      </w:r>
      <w:r w:rsidR="00B25661">
        <w:rPr>
          <w:rFonts w:ascii="Times New Roman" w:hAnsi="Times New Roman"/>
          <w:sz w:val="26"/>
          <w:szCs w:val="26"/>
        </w:rPr>
        <w:t xml:space="preserve"> din cadrul Gărzii Forestiere Ploiești va efectua următoarele acțiuni:</w:t>
      </w:r>
    </w:p>
    <w:p w14:paraId="4AA1EB82" w14:textId="524E2F80" w:rsidR="00B25661" w:rsidRDefault="00B25661" w:rsidP="00B25661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Reducerea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suprafeței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fond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neadministrat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identificarea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suprafețelor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pădure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fără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pază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servicii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preluarea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lor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pază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structuri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autorizate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>.</w:t>
      </w:r>
    </w:p>
    <w:p w14:paraId="1C81321F" w14:textId="35906A72" w:rsidR="00B25661" w:rsidRDefault="00B25661" w:rsidP="00B25661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lastRenderedPageBreak/>
        <w:t>Efectuarea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controale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modul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aplicare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a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regimului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silvic</w:t>
      </w:r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fondul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forestier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din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județul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operatorii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economici care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activează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domeniul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284838">
        <w:rPr>
          <w:rFonts w:ascii="Times New Roman" w:hAnsi="Times New Roman"/>
          <w:sz w:val="26"/>
          <w:szCs w:val="26"/>
          <w:lang w:val="en-GB"/>
        </w:rPr>
        <w:t>lemnului</w:t>
      </w:r>
      <w:proofErr w:type="spellEnd"/>
      <w:r w:rsidR="00284838">
        <w:rPr>
          <w:rFonts w:ascii="Times New Roman" w:hAnsi="Times New Roman"/>
          <w:sz w:val="26"/>
          <w:szCs w:val="26"/>
          <w:lang w:val="en-GB"/>
        </w:rPr>
        <w:t>.</w:t>
      </w:r>
    </w:p>
    <w:p w14:paraId="001AB373" w14:textId="0CD680CF" w:rsidR="00284838" w:rsidRDefault="00284838" w:rsidP="00B25661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Continuarea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implementării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sistemului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urmărire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trasabilității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materialelor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lemnoase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SUMAL 2.0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verificarea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modului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utilizare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acestuia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>.</w:t>
      </w:r>
    </w:p>
    <w:p w14:paraId="37D43132" w14:textId="324FD2A2" w:rsidR="00284838" w:rsidRDefault="00284838" w:rsidP="00B25661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Soluționarea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promptă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competentă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sesizărilor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primite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la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cetățeni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referitoare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tăieri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ilegale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arbori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alte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încălcări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ale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regimului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silvic.</w:t>
      </w:r>
    </w:p>
    <w:p w14:paraId="5479DEEA" w14:textId="63AEB8D1" w:rsidR="00284838" w:rsidRPr="005D4FBC" w:rsidRDefault="00284838" w:rsidP="00B25661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Sprijinirea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proprietarilor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păduri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consultanț</w:t>
      </w:r>
      <w:r w:rsidR="00E5662B">
        <w:rPr>
          <w:rFonts w:ascii="Times New Roman" w:hAnsi="Times New Roman"/>
          <w:sz w:val="26"/>
          <w:szCs w:val="26"/>
          <w:lang w:val="en-GB"/>
        </w:rPr>
        <w:t>ă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privind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înțelegerea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normel</w:t>
      </w:r>
      <w:r w:rsidR="00E5662B">
        <w:rPr>
          <w:rFonts w:ascii="Times New Roman" w:hAnsi="Times New Roman"/>
          <w:sz w:val="26"/>
          <w:szCs w:val="26"/>
          <w:lang w:val="en-GB"/>
        </w:rPr>
        <w:t>or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tehnice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silvice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,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juridice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economice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ce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alcătuiesc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regimul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silvic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și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E5662B">
        <w:rPr>
          <w:rFonts w:ascii="Times New Roman" w:hAnsi="Times New Roman"/>
          <w:sz w:val="26"/>
          <w:szCs w:val="26"/>
          <w:lang w:val="en-GB"/>
        </w:rPr>
        <w:t>operativitate</w:t>
      </w:r>
      <w:proofErr w:type="spellEnd"/>
      <w:r w:rsidR="00E5662B">
        <w:rPr>
          <w:rFonts w:ascii="Times New Roman" w:hAnsi="Times New Roman"/>
          <w:sz w:val="26"/>
          <w:szCs w:val="26"/>
          <w:lang w:val="en-GB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verificarea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documentațiilor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depuse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aceștia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vederea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284838">
        <w:rPr>
          <w:rFonts w:ascii="Times New Roman" w:eastAsia="Times New Roman" w:hAnsi="Times New Roman"/>
          <w:sz w:val="26"/>
        </w:rPr>
        <w:t xml:space="preserve">acordării de la bugetul de stat a costurilor serviciilor silvice pentru fondul forestier proprietate privată a persoanelor juridice </w:t>
      </w:r>
      <w:proofErr w:type="spellStart"/>
      <w:r w:rsidRPr="00284838">
        <w:rPr>
          <w:rFonts w:ascii="Times New Roman" w:eastAsia="Times New Roman" w:hAnsi="Times New Roman"/>
          <w:sz w:val="26"/>
        </w:rPr>
        <w:t>şi</w:t>
      </w:r>
      <w:proofErr w:type="spellEnd"/>
      <w:r w:rsidRPr="00284838">
        <w:rPr>
          <w:rFonts w:ascii="Times New Roman" w:eastAsia="Times New Roman" w:hAnsi="Times New Roman"/>
          <w:sz w:val="26"/>
        </w:rPr>
        <w:t xml:space="preserve"> fizice care nu </w:t>
      </w:r>
      <w:proofErr w:type="spellStart"/>
      <w:r w:rsidRPr="00284838">
        <w:rPr>
          <w:rFonts w:ascii="Times New Roman" w:eastAsia="Times New Roman" w:hAnsi="Times New Roman"/>
          <w:sz w:val="26"/>
        </w:rPr>
        <w:t>desfăşoară</w:t>
      </w:r>
      <w:proofErr w:type="spellEnd"/>
      <w:r w:rsidRPr="00284838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Pr="00284838">
        <w:rPr>
          <w:rFonts w:ascii="Times New Roman" w:eastAsia="Times New Roman" w:hAnsi="Times New Roman"/>
          <w:sz w:val="26"/>
        </w:rPr>
        <w:t>activităţi</w:t>
      </w:r>
      <w:proofErr w:type="spellEnd"/>
      <w:r w:rsidRPr="00284838">
        <w:rPr>
          <w:rFonts w:ascii="Times New Roman" w:eastAsia="Times New Roman" w:hAnsi="Times New Roman"/>
          <w:sz w:val="26"/>
        </w:rPr>
        <w:t xml:space="preserve"> economice</w:t>
      </w:r>
      <w:r>
        <w:rPr>
          <w:rFonts w:ascii="Times New Roman" w:eastAsia="Times New Roman" w:hAnsi="Times New Roman"/>
          <w:sz w:val="26"/>
        </w:rPr>
        <w:t>.</w:t>
      </w:r>
    </w:p>
    <w:p w14:paraId="455F732A" w14:textId="1C854DBE" w:rsidR="005D4FBC" w:rsidRPr="00B25661" w:rsidRDefault="005D4FBC" w:rsidP="00B25661">
      <w:pPr>
        <w:pStyle w:val="List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eastAsia="Times New Roman" w:hAnsi="Times New Roman"/>
          <w:sz w:val="26"/>
        </w:rPr>
        <w:t xml:space="preserve">Identificarea suprafețelor </w:t>
      </w:r>
      <w:r w:rsidRPr="005D4FBC">
        <w:rPr>
          <w:rFonts w:ascii="Times New Roman" w:hAnsi="Times New Roman"/>
          <w:sz w:val="26"/>
          <w:szCs w:val="26"/>
        </w:rPr>
        <w:t>de fond forestier t</w:t>
      </w:r>
      <w:r w:rsidR="00D033B4">
        <w:rPr>
          <w:rFonts w:ascii="Times New Roman" w:hAnsi="Times New Roman"/>
          <w:sz w:val="26"/>
          <w:szCs w:val="26"/>
        </w:rPr>
        <w:t>ă</w:t>
      </w:r>
      <w:r w:rsidRPr="005D4FBC">
        <w:rPr>
          <w:rFonts w:ascii="Times New Roman" w:hAnsi="Times New Roman"/>
          <w:sz w:val="26"/>
          <w:szCs w:val="26"/>
        </w:rPr>
        <w:t>iate și neregenerate în decurs de 2 ani</w:t>
      </w:r>
      <w:r>
        <w:rPr>
          <w:rFonts w:ascii="Times New Roman" w:hAnsi="Times New Roman"/>
          <w:sz w:val="26"/>
          <w:szCs w:val="26"/>
        </w:rPr>
        <w:t xml:space="preserve"> și urmărirea împăduririi lor.</w:t>
      </w:r>
    </w:p>
    <w:p w14:paraId="7118E566" w14:textId="53AC6828" w:rsidR="00745673" w:rsidRDefault="00745673" w:rsidP="005457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1824B1C2" w14:textId="52C4102E" w:rsidR="005D4FBC" w:rsidRDefault="005D4FBC" w:rsidP="005457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46AD9119" w14:textId="77777777" w:rsidR="005D4FBC" w:rsidRDefault="005D4FBC" w:rsidP="005457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</w:p>
    <w:p w14:paraId="632564D3" w14:textId="77777777" w:rsidR="006F4543" w:rsidRDefault="005D46F4" w:rsidP="00745673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sz w:val="26"/>
          <w:szCs w:val="26"/>
          <w:lang w:val="en-GB"/>
        </w:rPr>
        <w:t>Șef</w:t>
      </w:r>
      <w:proofErr w:type="spellEnd"/>
      <w:r w:rsidR="00745673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745673">
        <w:rPr>
          <w:rFonts w:ascii="Times New Roman" w:hAnsi="Times New Roman"/>
          <w:sz w:val="26"/>
          <w:szCs w:val="26"/>
          <w:lang w:val="en-GB"/>
        </w:rPr>
        <w:t>Birou</w:t>
      </w:r>
      <w:proofErr w:type="spellEnd"/>
      <w:r w:rsidR="00745673">
        <w:rPr>
          <w:rFonts w:ascii="Times New Roman" w:hAnsi="Times New Roman"/>
          <w:sz w:val="26"/>
          <w:szCs w:val="26"/>
          <w:lang w:val="en-GB"/>
        </w:rPr>
        <w:t xml:space="preserve"> G.F.J. </w:t>
      </w:r>
      <w:proofErr w:type="spellStart"/>
      <w:r w:rsidR="00745673">
        <w:rPr>
          <w:rFonts w:ascii="Times New Roman" w:hAnsi="Times New Roman"/>
          <w:sz w:val="26"/>
          <w:szCs w:val="26"/>
          <w:lang w:val="en-GB"/>
        </w:rPr>
        <w:t>Argeș</w:t>
      </w:r>
      <w:proofErr w:type="spellEnd"/>
    </w:p>
    <w:p w14:paraId="5AF96140" w14:textId="7645B4E3" w:rsidR="00853058" w:rsidRDefault="00745673" w:rsidP="006F454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Alin MIHAI</w:t>
      </w:r>
      <w:r w:rsidR="00853058">
        <w:rPr>
          <w:rFonts w:ascii="Times New Roman" w:hAnsi="Times New Roman"/>
          <w:sz w:val="26"/>
          <w:szCs w:val="26"/>
          <w:lang w:val="en-GB"/>
        </w:rPr>
        <w:t xml:space="preserve">                  </w:t>
      </w:r>
    </w:p>
    <w:p w14:paraId="2C14B43C" w14:textId="77777777" w:rsidR="00853058" w:rsidRPr="00BF4D7C" w:rsidRDefault="00853058" w:rsidP="0074567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                                          </w:t>
      </w:r>
    </w:p>
    <w:sectPr w:rsidR="00853058" w:rsidRPr="00BF4D7C" w:rsidSect="00FE7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A99" w14:textId="77777777" w:rsidR="009E59CE" w:rsidRDefault="009E59CE" w:rsidP="00C169DA">
      <w:pPr>
        <w:spacing w:after="0" w:line="240" w:lineRule="auto"/>
      </w:pPr>
      <w:r>
        <w:separator/>
      </w:r>
    </w:p>
  </w:endnote>
  <w:endnote w:type="continuationSeparator" w:id="0">
    <w:p w14:paraId="6F09B007" w14:textId="77777777" w:rsidR="009E59CE" w:rsidRDefault="009E59CE" w:rsidP="00C1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F1DA" w14:textId="77777777" w:rsidR="00862883" w:rsidRDefault="0086288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86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CD0E0" w14:textId="77777777" w:rsidR="00862883" w:rsidRDefault="0086288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576028F" w14:textId="77777777" w:rsidR="00862883" w:rsidRDefault="0086288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D9A2" w14:textId="77777777" w:rsidR="00862883" w:rsidRDefault="0086288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D0D5" w14:textId="77777777" w:rsidR="009E59CE" w:rsidRDefault="009E59CE" w:rsidP="00C169DA">
      <w:pPr>
        <w:spacing w:after="0" w:line="240" w:lineRule="auto"/>
      </w:pPr>
      <w:r>
        <w:separator/>
      </w:r>
    </w:p>
  </w:footnote>
  <w:footnote w:type="continuationSeparator" w:id="0">
    <w:p w14:paraId="060F2FBD" w14:textId="77777777" w:rsidR="009E59CE" w:rsidRDefault="009E59CE" w:rsidP="00C1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DE0D" w14:textId="77777777" w:rsidR="00862883" w:rsidRDefault="0086288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7CFE" w14:textId="77777777" w:rsidR="00862883" w:rsidRDefault="0086288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EF59" w14:textId="77777777" w:rsidR="00862883" w:rsidRDefault="0086288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32F"/>
    <w:multiLevelType w:val="hybridMultilevel"/>
    <w:tmpl w:val="9B3E10AC"/>
    <w:lvl w:ilvl="0" w:tplc="72FCD0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801"/>
    <w:multiLevelType w:val="hybridMultilevel"/>
    <w:tmpl w:val="19D08D2E"/>
    <w:lvl w:ilvl="0" w:tplc="89D06A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755"/>
    <w:multiLevelType w:val="hybridMultilevel"/>
    <w:tmpl w:val="F00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03D8"/>
    <w:multiLevelType w:val="multilevel"/>
    <w:tmpl w:val="1FA003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02862"/>
    <w:multiLevelType w:val="hybridMultilevel"/>
    <w:tmpl w:val="5BF65DF0"/>
    <w:lvl w:ilvl="0" w:tplc="79BE0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694F34"/>
    <w:multiLevelType w:val="hybridMultilevel"/>
    <w:tmpl w:val="BE76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6D36"/>
    <w:multiLevelType w:val="hybridMultilevel"/>
    <w:tmpl w:val="EB7440B4"/>
    <w:lvl w:ilvl="0" w:tplc="553AFC48">
      <w:start w:val="7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DE51196"/>
    <w:multiLevelType w:val="hybridMultilevel"/>
    <w:tmpl w:val="2886243E"/>
    <w:lvl w:ilvl="0" w:tplc="2668F1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0BBA"/>
    <w:multiLevelType w:val="multilevel"/>
    <w:tmpl w:val="D7FED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B34EC6"/>
    <w:multiLevelType w:val="hybridMultilevel"/>
    <w:tmpl w:val="875C5B72"/>
    <w:lvl w:ilvl="0" w:tplc="B2BC4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335A4"/>
    <w:multiLevelType w:val="hybridMultilevel"/>
    <w:tmpl w:val="41D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526C"/>
    <w:multiLevelType w:val="hybridMultilevel"/>
    <w:tmpl w:val="C674F0DC"/>
    <w:lvl w:ilvl="0" w:tplc="CFACAB00">
      <w:start w:val="4"/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70036A85"/>
    <w:multiLevelType w:val="hybridMultilevel"/>
    <w:tmpl w:val="190064A8"/>
    <w:lvl w:ilvl="0" w:tplc="6AF0DA7A">
      <w:start w:val="5"/>
      <w:numFmt w:val="bullet"/>
      <w:lvlText w:val="-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0332043"/>
    <w:multiLevelType w:val="hybridMultilevel"/>
    <w:tmpl w:val="92683F74"/>
    <w:lvl w:ilvl="0" w:tplc="47E234B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F1A1C"/>
    <w:multiLevelType w:val="hybridMultilevel"/>
    <w:tmpl w:val="714039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D5DB8"/>
    <w:multiLevelType w:val="hybridMultilevel"/>
    <w:tmpl w:val="D238596A"/>
    <w:lvl w:ilvl="0" w:tplc="1F7C41A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941"/>
    <w:multiLevelType w:val="hybridMultilevel"/>
    <w:tmpl w:val="CB38B8FC"/>
    <w:lvl w:ilvl="0" w:tplc="CB74D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D0971"/>
    <w:multiLevelType w:val="hybridMultilevel"/>
    <w:tmpl w:val="5CAC84A8"/>
    <w:lvl w:ilvl="0" w:tplc="0672B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62211456">
    <w:abstractNumId w:val="12"/>
  </w:num>
  <w:num w:numId="2" w16cid:durableId="234246255">
    <w:abstractNumId w:val="11"/>
  </w:num>
  <w:num w:numId="3" w16cid:durableId="1637560635">
    <w:abstractNumId w:val="7"/>
  </w:num>
  <w:num w:numId="4" w16cid:durableId="462188290">
    <w:abstractNumId w:val="6"/>
  </w:num>
  <w:num w:numId="5" w16cid:durableId="2145539985">
    <w:abstractNumId w:val="15"/>
  </w:num>
  <w:num w:numId="6" w16cid:durableId="898129847">
    <w:abstractNumId w:val="13"/>
  </w:num>
  <w:num w:numId="7" w16cid:durableId="1568879854">
    <w:abstractNumId w:val="4"/>
  </w:num>
  <w:num w:numId="8" w16cid:durableId="1730811077">
    <w:abstractNumId w:val="17"/>
  </w:num>
  <w:num w:numId="9" w16cid:durableId="1713995411">
    <w:abstractNumId w:val="0"/>
  </w:num>
  <w:num w:numId="10" w16cid:durableId="255863606">
    <w:abstractNumId w:val="5"/>
  </w:num>
  <w:num w:numId="11" w16cid:durableId="1932665202">
    <w:abstractNumId w:val="14"/>
  </w:num>
  <w:num w:numId="12" w16cid:durableId="1082141240">
    <w:abstractNumId w:val="8"/>
  </w:num>
  <w:num w:numId="13" w16cid:durableId="746653505">
    <w:abstractNumId w:val="1"/>
  </w:num>
  <w:num w:numId="14" w16cid:durableId="1660160296">
    <w:abstractNumId w:val="3"/>
  </w:num>
  <w:num w:numId="15" w16cid:durableId="540628606">
    <w:abstractNumId w:val="10"/>
  </w:num>
  <w:num w:numId="16" w16cid:durableId="2115243485">
    <w:abstractNumId w:val="2"/>
  </w:num>
  <w:num w:numId="17" w16cid:durableId="1723941715">
    <w:abstractNumId w:val="9"/>
  </w:num>
  <w:num w:numId="18" w16cid:durableId="11876710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A2"/>
    <w:rsid w:val="00005C3E"/>
    <w:rsid w:val="0001610A"/>
    <w:rsid w:val="00024BEB"/>
    <w:rsid w:val="00025F05"/>
    <w:rsid w:val="00036D1C"/>
    <w:rsid w:val="000407B2"/>
    <w:rsid w:val="000423A1"/>
    <w:rsid w:val="00042827"/>
    <w:rsid w:val="00044801"/>
    <w:rsid w:val="000773FF"/>
    <w:rsid w:val="00085CF1"/>
    <w:rsid w:val="000920CD"/>
    <w:rsid w:val="00094049"/>
    <w:rsid w:val="00097C51"/>
    <w:rsid w:val="000A39A3"/>
    <w:rsid w:val="000A60DD"/>
    <w:rsid w:val="000A6822"/>
    <w:rsid w:val="000B09DF"/>
    <w:rsid w:val="000B0D37"/>
    <w:rsid w:val="000C3466"/>
    <w:rsid w:val="000C485D"/>
    <w:rsid w:val="000D73FE"/>
    <w:rsid w:val="000E36C0"/>
    <w:rsid w:val="000F795A"/>
    <w:rsid w:val="001029AC"/>
    <w:rsid w:val="00102FA1"/>
    <w:rsid w:val="00103511"/>
    <w:rsid w:val="00110BA4"/>
    <w:rsid w:val="001120C0"/>
    <w:rsid w:val="00115AED"/>
    <w:rsid w:val="001207E9"/>
    <w:rsid w:val="00132FE1"/>
    <w:rsid w:val="00144CDB"/>
    <w:rsid w:val="00145DDA"/>
    <w:rsid w:val="00152CAB"/>
    <w:rsid w:val="00163F71"/>
    <w:rsid w:val="00165848"/>
    <w:rsid w:val="00172398"/>
    <w:rsid w:val="00184CF8"/>
    <w:rsid w:val="00195C67"/>
    <w:rsid w:val="00196740"/>
    <w:rsid w:val="001A2066"/>
    <w:rsid w:val="001A55B2"/>
    <w:rsid w:val="001B323E"/>
    <w:rsid w:val="001B3485"/>
    <w:rsid w:val="001B6563"/>
    <w:rsid w:val="001D3DE1"/>
    <w:rsid w:val="001D4EAD"/>
    <w:rsid w:val="001E0A0E"/>
    <w:rsid w:val="001E0E48"/>
    <w:rsid w:val="002002D2"/>
    <w:rsid w:val="00202BE1"/>
    <w:rsid w:val="00212C9D"/>
    <w:rsid w:val="002134BD"/>
    <w:rsid w:val="002156A6"/>
    <w:rsid w:val="00216226"/>
    <w:rsid w:val="002230EA"/>
    <w:rsid w:val="00223D15"/>
    <w:rsid w:val="0022508D"/>
    <w:rsid w:val="002454CA"/>
    <w:rsid w:val="00252905"/>
    <w:rsid w:val="00260718"/>
    <w:rsid w:val="00272340"/>
    <w:rsid w:val="0027376D"/>
    <w:rsid w:val="00284838"/>
    <w:rsid w:val="00287BB2"/>
    <w:rsid w:val="00290B4B"/>
    <w:rsid w:val="00296911"/>
    <w:rsid w:val="002C1382"/>
    <w:rsid w:val="002C1F59"/>
    <w:rsid w:val="002D14A8"/>
    <w:rsid w:val="002D306A"/>
    <w:rsid w:val="002E1C14"/>
    <w:rsid w:val="002F198B"/>
    <w:rsid w:val="002F2476"/>
    <w:rsid w:val="002F2E71"/>
    <w:rsid w:val="00301284"/>
    <w:rsid w:val="003157CC"/>
    <w:rsid w:val="00323CE6"/>
    <w:rsid w:val="003243B0"/>
    <w:rsid w:val="00325F3C"/>
    <w:rsid w:val="0033513E"/>
    <w:rsid w:val="00337052"/>
    <w:rsid w:val="003379FE"/>
    <w:rsid w:val="003443EC"/>
    <w:rsid w:val="003518B4"/>
    <w:rsid w:val="00355C06"/>
    <w:rsid w:val="00357495"/>
    <w:rsid w:val="00374D66"/>
    <w:rsid w:val="00380A9C"/>
    <w:rsid w:val="003818C0"/>
    <w:rsid w:val="0038195B"/>
    <w:rsid w:val="00385AD9"/>
    <w:rsid w:val="00385C0E"/>
    <w:rsid w:val="003903A4"/>
    <w:rsid w:val="00393086"/>
    <w:rsid w:val="003A21A8"/>
    <w:rsid w:val="003A6F86"/>
    <w:rsid w:val="003B26C3"/>
    <w:rsid w:val="003B4140"/>
    <w:rsid w:val="003B69AB"/>
    <w:rsid w:val="003D3469"/>
    <w:rsid w:val="003D60A0"/>
    <w:rsid w:val="003D764C"/>
    <w:rsid w:val="003D7922"/>
    <w:rsid w:val="003D7DA9"/>
    <w:rsid w:val="003E04DC"/>
    <w:rsid w:val="003E2264"/>
    <w:rsid w:val="003F043C"/>
    <w:rsid w:val="003F5E9A"/>
    <w:rsid w:val="00404F7B"/>
    <w:rsid w:val="00413842"/>
    <w:rsid w:val="004150F2"/>
    <w:rsid w:val="00415805"/>
    <w:rsid w:val="004213D5"/>
    <w:rsid w:val="00435A70"/>
    <w:rsid w:val="00437219"/>
    <w:rsid w:val="00437592"/>
    <w:rsid w:val="00444AA0"/>
    <w:rsid w:val="004547BC"/>
    <w:rsid w:val="00456363"/>
    <w:rsid w:val="00457432"/>
    <w:rsid w:val="00457ABF"/>
    <w:rsid w:val="004625DC"/>
    <w:rsid w:val="00473831"/>
    <w:rsid w:val="00475B2E"/>
    <w:rsid w:val="0048431F"/>
    <w:rsid w:val="00485F43"/>
    <w:rsid w:val="00486077"/>
    <w:rsid w:val="0048710A"/>
    <w:rsid w:val="0049548F"/>
    <w:rsid w:val="004A4AF8"/>
    <w:rsid w:val="004B5F63"/>
    <w:rsid w:val="004C3213"/>
    <w:rsid w:val="004D466A"/>
    <w:rsid w:val="004D4AB7"/>
    <w:rsid w:val="004D7AD3"/>
    <w:rsid w:val="004E1116"/>
    <w:rsid w:val="004E1197"/>
    <w:rsid w:val="004E16FE"/>
    <w:rsid w:val="004E6AA2"/>
    <w:rsid w:val="004F032A"/>
    <w:rsid w:val="00504464"/>
    <w:rsid w:val="00506847"/>
    <w:rsid w:val="005124F9"/>
    <w:rsid w:val="00517300"/>
    <w:rsid w:val="0052630E"/>
    <w:rsid w:val="00541E55"/>
    <w:rsid w:val="00543FB6"/>
    <w:rsid w:val="00545721"/>
    <w:rsid w:val="00545F98"/>
    <w:rsid w:val="00564B1A"/>
    <w:rsid w:val="00566572"/>
    <w:rsid w:val="005710B8"/>
    <w:rsid w:val="00575069"/>
    <w:rsid w:val="00584BBF"/>
    <w:rsid w:val="00585E7E"/>
    <w:rsid w:val="00596633"/>
    <w:rsid w:val="005C0643"/>
    <w:rsid w:val="005C364F"/>
    <w:rsid w:val="005C5F26"/>
    <w:rsid w:val="005D46F4"/>
    <w:rsid w:val="005D4FBC"/>
    <w:rsid w:val="005D7F55"/>
    <w:rsid w:val="005E18AA"/>
    <w:rsid w:val="005E60C3"/>
    <w:rsid w:val="005F1BBB"/>
    <w:rsid w:val="00621FAA"/>
    <w:rsid w:val="006247CC"/>
    <w:rsid w:val="006257E6"/>
    <w:rsid w:val="00630FC0"/>
    <w:rsid w:val="00644A6F"/>
    <w:rsid w:val="0064780E"/>
    <w:rsid w:val="006505C2"/>
    <w:rsid w:val="00654956"/>
    <w:rsid w:val="006610D0"/>
    <w:rsid w:val="0066336D"/>
    <w:rsid w:val="006652E0"/>
    <w:rsid w:val="00667323"/>
    <w:rsid w:val="00667E06"/>
    <w:rsid w:val="00667F19"/>
    <w:rsid w:val="00674BC3"/>
    <w:rsid w:val="00676EF0"/>
    <w:rsid w:val="00681BB8"/>
    <w:rsid w:val="00697CE4"/>
    <w:rsid w:val="006B75E0"/>
    <w:rsid w:val="006D0EAF"/>
    <w:rsid w:val="006D3585"/>
    <w:rsid w:val="006D3A36"/>
    <w:rsid w:val="006D3C82"/>
    <w:rsid w:val="006E0CFD"/>
    <w:rsid w:val="006E43DC"/>
    <w:rsid w:val="006F0726"/>
    <w:rsid w:val="006F1724"/>
    <w:rsid w:val="006F1AEE"/>
    <w:rsid w:val="006F4543"/>
    <w:rsid w:val="00705520"/>
    <w:rsid w:val="00736941"/>
    <w:rsid w:val="007374A7"/>
    <w:rsid w:val="00742561"/>
    <w:rsid w:val="0074430E"/>
    <w:rsid w:val="00745673"/>
    <w:rsid w:val="0075775B"/>
    <w:rsid w:val="00761128"/>
    <w:rsid w:val="0077077E"/>
    <w:rsid w:val="007723B2"/>
    <w:rsid w:val="00776C27"/>
    <w:rsid w:val="007844FC"/>
    <w:rsid w:val="007852D2"/>
    <w:rsid w:val="007914CD"/>
    <w:rsid w:val="0079401D"/>
    <w:rsid w:val="00797674"/>
    <w:rsid w:val="007A1730"/>
    <w:rsid w:val="007A273D"/>
    <w:rsid w:val="007A445D"/>
    <w:rsid w:val="007A5C8E"/>
    <w:rsid w:val="007B0CC8"/>
    <w:rsid w:val="007C36EE"/>
    <w:rsid w:val="007C42C5"/>
    <w:rsid w:val="007E2112"/>
    <w:rsid w:val="007E46EB"/>
    <w:rsid w:val="007E5453"/>
    <w:rsid w:val="007E7A26"/>
    <w:rsid w:val="007F1579"/>
    <w:rsid w:val="007F42B9"/>
    <w:rsid w:val="008069C5"/>
    <w:rsid w:val="008110FD"/>
    <w:rsid w:val="00811135"/>
    <w:rsid w:val="0081164B"/>
    <w:rsid w:val="0081366D"/>
    <w:rsid w:val="00833AFE"/>
    <w:rsid w:val="00840392"/>
    <w:rsid w:val="00842275"/>
    <w:rsid w:val="00853058"/>
    <w:rsid w:val="00861901"/>
    <w:rsid w:val="00862843"/>
    <w:rsid w:val="00862883"/>
    <w:rsid w:val="00864D8F"/>
    <w:rsid w:val="00871F5F"/>
    <w:rsid w:val="00875CC2"/>
    <w:rsid w:val="00881F20"/>
    <w:rsid w:val="008A2FED"/>
    <w:rsid w:val="008A6879"/>
    <w:rsid w:val="008B0CDE"/>
    <w:rsid w:val="008B7436"/>
    <w:rsid w:val="008C0405"/>
    <w:rsid w:val="008C2AB7"/>
    <w:rsid w:val="008C4E42"/>
    <w:rsid w:val="008C7E9F"/>
    <w:rsid w:val="008D4DEA"/>
    <w:rsid w:val="008E1947"/>
    <w:rsid w:val="008E4544"/>
    <w:rsid w:val="008E638E"/>
    <w:rsid w:val="008E6FC5"/>
    <w:rsid w:val="008E72D2"/>
    <w:rsid w:val="008F2D1D"/>
    <w:rsid w:val="00901BD4"/>
    <w:rsid w:val="009026AD"/>
    <w:rsid w:val="00902C01"/>
    <w:rsid w:val="00907ED4"/>
    <w:rsid w:val="00914ABE"/>
    <w:rsid w:val="00920BA5"/>
    <w:rsid w:val="009210AB"/>
    <w:rsid w:val="009213FB"/>
    <w:rsid w:val="00922436"/>
    <w:rsid w:val="00923498"/>
    <w:rsid w:val="009265E3"/>
    <w:rsid w:val="00927AD2"/>
    <w:rsid w:val="00933F8C"/>
    <w:rsid w:val="009371DF"/>
    <w:rsid w:val="009453A7"/>
    <w:rsid w:val="0094767E"/>
    <w:rsid w:val="00955389"/>
    <w:rsid w:val="00982BDB"/>
    <w:rsid w:val="00992B09"/>
    <w:rsid w:val="00995478"/>
    <w:rsid w:val="009A24CF"/>
    <w:rsid w:val="009B1D9A"/>
    <w:rsid w:val="009C0D6B"/>
    <w:rsid w:val="009C0F20"/>
    <w:rsid w:val="009C54FB"/>
    <w:rsid w:val="009D01CE"/>
    <w:rsid w:val="009D092C"/>
    <w:rsid w:val="009D1ED7"/>
    <w:rsid w:val="009E1791"/>
    <w:rsid w:val="009E59CE"/>
    <w:rsid w:val="009F138D"/>
    <w:rsid w:val="009F2633"/>
    <w:rsid w:val="009F2B4B"/>
    <w:rsid w:val="009F4C98"/>
    <w:rsid w:val="00A006C2"/>
    <w:rsid w:val="00A00DAA"/>
    <w:rsid w:val="00A12FCD"/>
    <w:rsid w:val="00A158D1"/>
    <w:rsid w:val="00A179DE"/>
    <w:rsid w:val="00A207DD"/>
    <w:rsid w:val="00A233EB"/>
    <w:rsid w:val="00A34B64"/>
    <w:rsid w:val="00A41EA3"/>
    <w:rsid w:val="00A45D53"/>
    <w:rsid w:val="00A45EEA"/>
    <w:rsid w:val="00A52C5E"/>
    <w:rsid w:val="00A53948"/>
    <w:rsid w:val="00A61410"/>
    <w:rsid w:val="00A61839"/>
    <w:rsid w:val="00A6421E"/>
    <w:rsid w:val="00A64885"/>
    <w:rsid w:val="00A6491F"/>
    <w:rsid w:val="00A64C83"/>
    <w:rsid w:val="00A67422"/>
    <w:rsid w:val="00A73155"/>
    <w:rsid w:val="00A75E95"/>
    <w:rsid w:val="00A808FF"/>
    <w:rsid w:val="00A81D66"/>
    <w:rsid w:val="00A83B02"/>
    <w:rsid w:val="00A846D4"/>
    <w:rsid w:val="00A8486C"/>
    <w:rsid w:val="00A85F67"/>
    <w:rsid w:val="00A865B0"/>
    <w:rsid w:val="00A86D03"/>
    <w:rsid w:val="00A97A4C"/>
    <w:rsid w:val="00AA22A1"/>
    <w:rsid w:val="00AA4931"/>
    <w:rsid w:val="00AC0C42"/>
    <w:rsid w:val="00AC14EA"/>
    <w:rsid w:val="00AF49B8"/>
    <w:rsid w:val="00B05D05"/>
    <w:rsid w:val="00B07BFE"/>
    <w:rsid w:val="00B10011"/>
    <w:rsid w:val="00B13567"/>
    <w:rsid w:val="00B16189"/>
    <w:rsid w:val="00B162E2"/>
    <w:rsid w:val="00B17858"/>
    <w:rsid w:val="00B21250"/>
    <w:rsid w:val="00B22EE0"/>
    <w:rsid w:val="00B24E0A"/>
    <w:rsid w:val="00B25661"/>
    <w:rsid w:val="00B261E5"/>
    <w:rsid w:val="00B301A4"/>
    <w:rsid w:val="00B312F3"/>
    <w:rsid w:val="00B3315A"/>
    <w:rsid w:val="00B33936"/>
    <w:rsid w:val="00B34573"/>
    <w:rsid w:val="00B361DE"/>
    <w:rsid w:val="00B407EF"/>
    <w:rsid w:val="00B43AA5"/>
    <w:rsid w:val="00B539E5"/>
    <w:rsid w:val="00B54113"/>
    <w:rsid w:val="00B560F1"/>
    <w:rsid w:val="00B61A79"/>
    <w:rsid w:val="00B6288D"/>
    <w:rsid w:val="00B722C9"/>
    <w:rsid w:val="00B74C14"/>
    <w:rsid w:val="00B84FC0"/>
    <w:rsid w:val="00B85FA5"/>
    <w:rsid w:val="00BA08DC"/>
    <w:rsid w:val="00BA442F"/>
    <w:rsid w:val="00BA550C"/>
    <w:rsid w:val="00BB3518"/>
    <w:rsid w:val="00BB39BC"/>
    <w:rsid w:val="00BB6728"/>
    <w:rsid w:val="00BC52F6"/>
    <w:rsid w:val="00BD2B0A"/>
    <w:rsid w:val="00BD54EF"/>
    <w:rsid w:val="00BE06BA"/>
    <w:rsid w:val="00BF4D7C"/>
    <w:rsid w:val="00BF7CE4"/>
    <w:rsid w:val="00C03218"/>
    <w:rsid w:val="00C03FB5"/>
    <w:rsid w:val="00C11AD1"/>
    <w:rsid w:val="00C12B69"/>
    <w:rsid w:val="00C169DA"/>
    <w:rsid w:val="00C16F0D"/>
    <w:rsid w:val="00C21282"/>
    <w:rsid w:val="00C34AC8"/>
    <w:rsid w:val="00C4318B"/>
    <w:rsid w:val="00C4573B"/>
    <w:rsid w:val="00C61363"/>
    <w:rsid w:val="00C61DEF"/>
    <w:rsid w:val="00C6656C"/>
    <w:rsid w:val="00C66DF0"/>
    <w:rsid w:val="00C71B20"/>
    <w:rsid w:val="00C75F08"/>
    <w:rsid w:val="00C77ACD"/>
    <w:rsid w:val="00C81C4E"/>
    <w:rsid w:val="00C83236"/>
    <w:rsid w:val="00C83506"/>
    <w:rsid w:val="00C940DB"/>
    <w:rsid w:val="00C956F5"/>
    <w:rsid w:val="00CA658A"/>
    <w:rsid w:val="00CA740E"/>
    <w:rsid w:val="00CB2EC9"/>
    <w:rsid w:val="00CB5962"/>
    <w:rsid w:val="00CB61F3"/>
    <w:rsid w:val="00CC0D7B"/>
    <w:rsid w:val="00CC58B1"/>
    <w:rsid w:val="00CC69EE"/>
    <w:rsid w:val="00CD0987"/>
    <w:rsid w:val="00CD60F7"/>
    <w:rsid w:val="00CD7DAD"/>
    <w:rsid w:val="00CF0BCA"/>
    <w:rsid w:val="00CF69D7"/>
    <w:rsid w:val="00CF6E58"/>
    <w:rsid w:val="00D006B5"/>
    <w:rsid w:val="00D033B4"/>
    <w:rsid w:val="00D131F0"/>
    <w:rsid w:val="00D24429"/>
    <w:rsid w:val="00D249E4"/>
    <w:rsid w:val="00D47C68"/>
    <w:rsid w:val="00D55463"/>
    <w:rsid w:val="00D60B1A"/>
    <w:rsid w:val="00D63165"/>
    <w:rsid w:val="00D71C29"/>
    <w:rsid w:val="00D74451"/>
    <w:rsid w:val="00D74F10"/>
    <w:rsid w:val="00D930D0"/>
    <w:rsid w:val="00D961D5"/>
    <w:rsid w:val="00D974D8"/>
    <w:rsid w:val="00DA2221"/>
    <w:rsid w:val="00DA31E9"/>
    <w:rsid w:val="00DB04ED"/>
    <w:rsid w:val="00DB08A1"/>
    <w:rsid w:val="00DC1782"/>
    <w:rsid w:val="00DC339D"/>
    <w:rsid w:val="00DD23DA"/>
    <w:rsid w:val="00DD3C12"/>
    <w:rsid w:val="00DD4F70"/>
    <w:rsid w:val="00DD5199"/>
    <w:rsid w:val="00DE46F0"/>
    <w:rsid w:val="00DE64D2"/>
    <w:rsid w:val="00DE64D7"/>
    <w:rsid w:val="00DF139C"/>
    <w:rsid w:val="00DF39D2"/>
    <w:rsid w:val="00E0149F"/>
    <w:rsid w:val="00E03831"/>
    <w:rsid w:val="00E245B9"/>
    <w:rsid w:val="00E246B6"/>
    <w:rsid w:val="00E323EB"/>
    <w:rsid w:val="00E3599B"/>
    <w:rsid w:val="00E45526"/>
    <w:rsid w:val="00E502FE"/>
    <w:rsid w:val="00E5662B"/>
    <w:rsid w:val="00E56CBB"/>
    <w:rsid w:val="00E6696A"/>
    <w:rsid w:val="00E67F36"/>
    <w:rsid w:val="00E867CC"/>
    <w:rsid w:val="00E874B3"/>
    <w:rsid w:val="00E94D68"/>
    <w:rsid w:val="00E9599B"/>
    <w:rsid w:val="00EA078E"/>
    <w:rsid w:val="00EA4EBF"/>
    <w:rsid w:val="00ED2877"/>
    <w:rsid w:val="00ED295F"/>
    <w:rsid w:val="00ED5843"/>
    <w:rsid w:val="00ED5FA9"/>
    <w:rsid w:val="00EF570F"/>
    <w:rsid w:val="00F04C36"/>
    <w:rsid w:val="00F06D86"/>
    <w:rsid w:val="00F108B2"/>
    <w:rsid w:val="00F166BA"/>
    <w:rsid w:val="00F30EA4"/>
    <w:rsid w:val="00F3167F"/>
    <w:rsid w:val="00F3309F"/>
    <w:rsid w:val="00F36F7A"/>
    <w:rsid w:val="00F40F84"/>
    <w:rsid w:val="00F50B17"/>
    <w:rsid w:val="00F532DB"/>
    <w:rsid w:val="00F53D46"/>
    <w:rsid w:val="00F67DD8"/>
    <w:rsid w:val="00F71C5F"/>
    <w:rsid w:val="00F7548D"/>
    <w:rsid w:val="00F82848"/>
    <w:rsid w:val="00F83C28"/>
    <w:rsid w:val="00F84734"/>
    <w:rsid w:val="00F85DC1"/>
    <w:rsid w:val="00FA637C"/>
    <w:rsid w:val="00FA66D7"/>
    <w:rsid w:val="00FA7109"/>
    <w:rsid w:val="00FC05A7"/>
    <w:rsid w:val="00FD4010"/>
    <w:rsid w:val="00FE754E"/>
    <w:rsid w:val="00FF1899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935C"/>
  <w15:docId w15:val="{642FDD74-F86B-40DB-94CC-C1686EC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A2"/>
    <w:pPr>
      <w:spacing w:after="160" w:line="25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4E6A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E6A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fr-FR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73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A73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A73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E6A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4E6AA2"/>
    <w:rPr>
      <w:rFonts w:ascii="Times New Roman" w:eastAsia="Times New Roman" w:hAnsi="Times New Roman" w:cs="Times New Roman"/>
      <w:b/>
      <w:sz w:val="20"/>
      <w:szCs w:val="20"/>
      <w:lang w:val="fr-FR"/>
    </w:rPr>
  </w:style>
  <w:style w:type="character" w:styleId="Hyperlink">
    <w:name w:val="Hyperlink"/>
    <w:uiPriority w:val="99"/>
    <w:unhideWhenUsed/>
    <w:rsid w:val="004E6AA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E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6AA2"/>
    <w:rPr>
      <w:rFonts w:ascii="Tahoma" w:eastAsia="Calibri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2156A6"/>
    <w:pPr>
      <w:ind w:left="720"/>
      <w:contextualSpacing/>
    </w:pPr>
  </w:style>
  <w:style w:type="table" w:styleId="Tabelgril">
    <w:name w:val="Table Grid"/>
    <w:basedOn w:val="TabelNormal"/>
    <w:uiPriority w:val="59"/>
    <w:rsid w:val="00CC5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40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F108B2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l1">
    <w:name w:val="tal1"/>
    <w:basedOn w:val="Fontdeparagrafimplicit"/>
    <w:uiPriority w:val="99"/>
    <w:rsid w:val="00F108B2"/>
  </w:style>
  <w:style w:type="paragraph" w:styleId="Antet">
    <w:name w:val="header"/>
    <w:basedOn w:val="Normal"/>
    <w:link w:val="AntetCaracter"/>
    <w:uiPriority w:val="99"/>
    <w:unhideWhenUsed/>
    <w:rsid w:val="00C1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69D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1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69DA"/>
    <w:rPr>
      <w:rFonts w:ascii="Calibri" w:eastAsia="Calibri" w:hAnsi="Calibri" w:cs="Times New Roman"/>
      <w:lang w:val="ro-RO"/>
    </w:rPr>
  </w:style>
  <w:style w:type="paragraph" w:customStyle="1" w:styleId="CharCharCharCharCaracterCaracterCharChar1CaracterCaracterCharCharCaracterCaracterCharChar1CaracterCaracter">
    <w:name w:val="Char Char Char Char Caracter Caracter Char Char1 Caracter Caracter Char Char Caracter Caracter Char Char1 Caracter Caracter"/>
    <w:basedOn w:val="Normal"/>
    <w:rsid w:val="005124F9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Frspaiere">
    <w:name w:val="No Spacing"/>
    <w:uiPriority w:val="1"/>
    <w:qFormat/>
    <w:rsid w:val="00A73155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A7315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A73155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A73155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customStyle="1" w:styleId="Frspaiere1">
    <w:name w:val="Fără spațiere1"/>
    <w:uiPriority w:val="1"/>
    <w:qFormat/>
    <w:rsid w:val="005D4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ar">
    <w:name w:val="s_par"/>
    <w:basedOn w:val="Fontdeparagrafimplicit"/>
    <w:rsid w:val="003A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D1CD-C5B8-4171-8481-7142002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3628</Words>
  <Characters>20684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Mihai Alin</cp:lastModifiedBy>
  <cp:revision>3</cp:revision>
  <cp:lastPrinted>2021-03-09T13:52:00Z</cp:lastPrinted>
  <dcterms:created xsi:type="dcterms:W3CDTF">2022-06-24T09:12:00Z</dcterms:created>
  <dcterms:modified xsi:type="dcterms:W3CDTF">2022-06-24T09:20:00Z</dcterms:modified>
</cp:coreProperties>
</file>