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02" w:rsidRDefault="00753B02" w:rsidP="000512EA">
      <w:pPr>
        <w:pStyle w:val="NormalWeb"/>
        <w:spacing w:line="276" w:lineRule="auto"/>
        <w:ind w:firstLine="720"/>
        <w:jc w:val="both"/>
        <w:rPr>
          <w:rFonts w:ascii="Trebuchet MS" w:hAnsi="Trebuchet MS"/>
        </w:rPr>
      </w:pPr>
    </w:p>
    <w:p w:rsidR="00C72611" w:rsidRPr="000512EA" w:rsidRDefault="00C72611" w:rsidP="000512EA">
      <w:pPr>
        <w:pStyle w:val="NormalWeb"/>
        <w:spacing w:line="276" w:lineRule="auto"/>
        <w:ind w:firstLine="720"/>
        <w:jc w:val="both"/>
        <w:rPr>
          <w:rFonts w:ascii="Trebuchet MS" w:hAnsi="Trebuchet MS"/>
        </w:rPr>
      </w:pPr>
    </w:p>
    <w:p w:rsidR="000E2893" w:rsidRDefault="000E2893" w:rsidP="00AF6371">
      <w:pPr>
        <w:pStyle w:val="NormalWeb"/>
        <w:spacing w:line="276" w:lineRule="auto"/>
        <w:ind w:firstLine="720"/>
        <w:jc w:val="center"/>
        <w:rPr>
          <w:rFonts w:ascii="Trebuchet MS" w:hAnsi="Trebuchet MS"/>
        </w:rPr>
      </w:pPr>
      <w:r w:rsidRPr="000512EA">
        <w:rPr>
          <w:rFonts w:ascii="Trebuchet MS" w:hAnsi="Trebuchet MS"/>
        </w:rPr>
        <w:t xml:space="preserve">PREZENTARE </w:t>
      </w:r>
      <w:r w:rsidR="00FF58FF">
        <w:rPr>
          <w:rFonts w:ascii="Trebuchet MS" w:hAnsi="Trebuchet MS"/>
        </w:rPr>
        <w:t xml:space="preserve">ACTIVITATE </w:t>
      </w:r>
      <w:r w:rsidRPr="000512EA">
        <w:rPr>
          <w:rFonts w:ascii="Trebuchet MS" w:hAnsi="Trebuchet MS"/>
        </w:rPr>
        <w:t>CASA JUDETEANA DE PENSII ARGES</w:t>
      </w:r>
    </w:p>
    <w:p w:rsidR="00C72611" w:rsidRPr="000512EA" w:rsidRDefault="00C72611" w:rsidP="00AF6371">
      <w:pPr>
        <w:pStyle w:val="NormalWeb"/>
        <w:spacing w:line="276" w:lineRule="auto"/>
        <w:ind w:firstLine="720"/>
        <w:jc w:val="center"/>
        <w:rPr>
          <w:rFonts w:ascii="Trebuchet MS" w:hAnsi="Trebuchet MS"/>
        </w:rPr>
      </w:pPr>
    </w:p>
    <w:p w:rsidR="00DE6B80" w:rsidRPr="000512EA" w:rsidRDefault="00DE6B80" w:rsidP="000512EA">
      <w:pPr>
        <w:pStyle w:val="NormalWeb"/>
        <w:spacing w:line="276" w:lineRule="auto"/>
        <w:jc w:val="both"/>
        <w:rPr>
          <w:rFonts w:ascii="Trebuchet MS" w:hAnsi="Trebuchet MS"/>
        </w:rPr>
      </w:pPr>
      <w:r w:rsidRPr="000512EA">
        <w:rPr>
          <w:rFonts w:ascii="Trebuchet MS" w:hAnsi="Trebuchet MS"/>
        </w:rPr>
        <w:t xml:space="preserve">Casa Judeţeană de Pensii Arges </w:t>
      </w:r>
      <w:proofErr w:type="gramStart"/>
      <w:r w:rsidRPr="000512EA">
        <w:rPr>
          <w:rFonts w:ascii="Trebuchet MS" w:hAnsi="Trebuchet MS"/>
        </w:rPr>
        <w:t>este</w:t>
      </w:r>
      <w:proofErr w:type="gramEnd"/>
      <w:r w:rsidRPr="000512EA">
        <w:rPr>
          <w:rFonts w:ascii="Trebuchet MS" w:hAnsi="Trebuchet MS"/>
        </w:rPr>
        <w:t xml:space="preserve"> organizată şi funcţionează ca serviciu public deconcentrat în subordinea Casei Naţionale de Pensii Publice, fiind investită cu personalitate juridică în baza prevederilor Legii nr. </w:t>
      </w:r>
      <w:proofErr w:type="gramStart"/>
      <w:r w:rsidRPr="000512EA">
        <w:rPr>
          <w:rFonts w:ascii="Trebuchet MS" w:hAnsi="Trebuchet MS"/>
        </w:rPr>
        <w:t>263/2010 privind sistemul unitar de pensii publice, cu completările şi modificările ulterioare şi a prevederilor Statutului Casei Naţionale de Pensii Publice.</w:t>
      </w:r>
      <w:proofErr w:type="gramEnd"/>
    </w:p>
    <w:p w:rsidR="00DE6B80" w:rsidRPr="000512EA" w:rsidRDefault="00DE6B80" w:rsidP="000512EA">
      <w:pPr>
        <w:pStyle w:val="NormalWeb"/>
        <w:spacing w:line="276" w:lineRule="auto"/>
        <w:jc w:val="both"/>
        <w:rPr>
          <w:rFonts w:ascii="Trebuchet MS" w:hAnsi="Trebuchet MS"/>
        </w:rPr>
      </w:pPr>
      <w:r w:rsidRPr="000512EA">
        <w:rPr>
          <w:rFonts w:ascii="Trebuchet MS" w:hAnsi="Trebuchet MS"/>
        </w:rPr>
        <w:t xml:space="preserve">Casa Judeţeană de Pensii Arges asigură, la nivelul judeţului, aplicarea unitară a legislaţiei din domeniul pensiilor </w:t>
      </w:r>
      <w:r w:rsidR="003C280D" w:rsidRPr="000512EA">
        <w:rPr>
          <w:rFonts w:ascii="Trebuchet MS" w:hAnsi="Trebuchet MS"/>
        </w:rPr>
        <w:t>şi asigurărilor sociale de stat, iar f</w:t>
      </w:r>
      <w:r w:rsidRPr="000512EA">
        <w:rPr>
          <w:rFonts w:ascii="Trebuchet MS" w:hAnsi="Trebuchet MS"/>
        </w:rPr>
        <w:t>inanţarea cheltuielilor de organizare, funcţionare şi de investiţii ale Casei Judeţene de Pensii Arges se asigură de către Casa Naţională de Pensii Publice din fondurile repartizate de la bugetul asigurărilor sociale de stat.</w:t>
      </w:r>
    </w:p>
    <w:p w:rsidR="00DE6B80" w:rsidRPr="000512EA" w:rsidRDefault="00DE6B80" w:rsidP="000512EA">
      <w:pPr>
        <w:pStyle w:val="NormalWeb"/>
        <w:spacing w:line="276" w:lineRule="auto"/>
        <w:jc w:val="both"/>
        <w:rPr>
          <w:rStyle w:val="Strong"/>
          <w:rFonts w:ascii="Trebuchet MS" w:hAnsi="Trebuchet MS"/>
        </w:rPr>
      </w:pPr>
      <w:r w:rsidRPr="000512EA">
        <w:rPr>
          <w:rStyle w:val="Strong"/>
          <w:rFonts w:ascii="Trebuchet MS" w:hAnsi="Trebuchet MS"/>
          <w:b w:val="0"/>
        </w:rPr>
        <w:t>Casa Judeţeană de Pensii Arges are următoarele</w:t>
      </w:r>
      <w:r w:rsidRPr="000512EA">
        <w:rPr>
          <w:rStyle w:val="Strong"/>
          <w:rFonts w:ascii="Trebuchet MS" w:hAnsi="Trebuchet MS"/>
        </w:rPr>
        <w:t xml:space="preserve"> </w:t>
      </w:r>
      <w:r w:rsidR="008352A1" w:rsidRPr="000512EA">
        <w:rPr>
          <w:rStyle w:val="Strong"/>
          <w:rFonts w:ascii="Trebuchet MS" w:hAnsi="Trebuchet MS"/>
        </w:rPr>
        <w:t>ATRIBUŢII PRINCIPALE</w:t>
      </w:r>
      <w:r w:rsidRPr="000512EA">
        <w:rPr>
          <w:rStyle w:val="Strong"/>
          <w:rFonts w:ascii="Trebuchet MS" w:hAnsi="Trebuchet MS"/>
        </w:rPr>
        <w:t>:</w:t>
      </w:r>
    </w:p>
    <w:p w:rsidR="00215736" w:rsidRPr="000512EA" w:rsidRDefault="00215736" w:rsidP="000512EA">
      <w:pPr>
        <w:pStyle w:val="NormalWeb"/>
        <w:numPr>
          <w:ilvl w:val="0"/>
          <w:numId w:val="19"/>
        </w:numPr>
        <w:spacing w:line="276" w:lineRule="auto"/>
        <w:jc w:val="both"/>
        <w:rPr>
          <w:rFonts w:ascii="Trebuchet MS" w:hAnsi="Trebuchet MS"/>
        </w:rPr>
      </w:pPr>
      <w:r w:rsidRPr="000512EA">
        <w:rPr>
          <w:rFonts w:ascii="Trebuchet MS" w:hAnsi="Trebuchet MS"/>
        </w:rPr>
        <w:t>stabileşte cuantumul drepturilor de asigurări sociale individuale şi efectuează plata acestora;</w:t>
      </w:r>
    </w:p>
    <w:p w:rsidR="00215736" w:rsidRPr="000512EA" w:rsidRDefault="00215736" w:rsidP="000512EA">
      <w:pPr>
        <w:pStyle w:val="NormalWeb"/>
        <w:numPr>
          <w:ilvl w:val="0"/>
          <w:numId w:val="19"/>
        </w:numPr>
        <w:spacing w:line="276" w:lineRule="auto"/>
        <w:jc w:val="both"/>
        <w:rPr>
          <w:rFonts w:ascii="Trebuchet MS" w:hAnsi="Trebuchet MS"/>
        </w:rPr>
      </w:pPr>
      <w:r w:rsidRPr="000512EA">
        <w:rPr>
          <w:rFonts w:ascii="Trebuchet MS" w:hAnsi="Trebuchet MS"/>
        </w:rPr>
        <w:t>stabileşte şi plăteşte indemnizaţii şi alte drepturi prevăzute în legi speciale, finanţate de la bugetul de stat;</w:t>
      </w:r>
    </w:p>
    <w:p w:rsidR="00215736" w:rsidRPr="000512EA" w:rsidRDefault="00215736" w:rsidP="000512EA">
      <w:pPr>
        <w:pStyle w:val="NormalWeb"/>
        <w:numPr>
          <w:ilvl w:val="0"/>
          <w:numId w:val="19"/>
        </w:numPr>
        <w:spacing w:line="276" w:lineRule="auto"/>
        <w:jc w:val="both"/>
        <w:rPr>
          <w:rFonts w:ascii="Trebuchet MS" w:hAnsi="Trebuchet MS"/>
        </w:rPr>
      </w:pPr>
      <w:r w:rsidRPr="000512EA">
        <w:rPr>
          <w:rFonts w:ascii="Trebuchet MS" w:hAnsi="Trebuchet MS"/>
        </w:rPr>
        <w:t>realizează activitatea de expertiză medicală şi recuperare a capacităţii de muncă;</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înregistrează şi asigură evidenţa contribuabililor;</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încheie contracte de asigurare socială;</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asigură evidenţa contributiilor de asigurări sociale;</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certifică stagiul de cotizare şi punctajul asiguratului;</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emite decizii de recuperare a drepturilor băneşti încasate necuvenit şi urmăreşte recuperarea acestora;</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asigură execuţia bugetară în profil teritorial şi organizează contabilitatea acesteia;</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distribuie persoanelor îndreptăţite, în limita locurilor repartizate, bilete de tratament balnear;</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lastRenderedPageBreak/>
        <w:t>rezolvă contestaţii, sesizări şi reclamaţii, potrivit competenţelor;</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asigură reprezentarea în faţa instanţelor judecătoreşti;</w:t>
      </w:r>
    </w:p>
    <w:p w:rsidR="00DE6B80" w:rsidRPr="000512EA" w:rsidRDefault="00DE6B80" w:rsidP="000512EA">
      <w:pPr>
        <w:pStyle w:val="NormalWeb"/>
        <w:numPr>
          <w:ilvl w:val="0"/>
          <w:numId w:val="19"/>
        </w:numPr>
        <w:spacing w:line="276" w:lineRule="auto"/>
        <w:jc w:val="both"/>
        <w:rPr>
          <w:rFonts w:ascii="Trebuchet MS" w:hAnsi="Trebuchet MS"/>
        </w:rPr>
      </w:pPr>
      <w:r w:rsidRPr="000512EA">
        <w:rPr>
          <w:rFonts w:ascii="Trebuchet MS" w:hAnsi="Trebuchet MS"/>
        </w:rPr>
        <w:t>îndeplineşte toate atribuţiile privind asigurarea pentru accidente de muncă şi boli profesionale la nivel teritorial;</w:t>
      </w:r>
    </w:p>
    <w:p w:rsidR="00DE6B80" w:rsidRPr="000512EA" w:rsidRDefault="00DE6B80" w:rsidP="000512EA">
      <w:pPr>
        <w:pStyle w:val="NormalWeb"/>
        <w:numPr>
          <w:ilvl w:val="0"/>
          <w:numId w:val="19"/>
        </w:numPr>
        <w:spacing w:line="276" w:lineRule="auto"/>
        <w:jc w:val="both"/>
        <w:rPr>
          <w:rFonts w:ascii="Trebuchet MS" w:hAnsi="Trebuchet MS"/>
        </w:rPr>
      </w:pPr>
      <w:proofErr w:type="gramStart"/>
      <w:r w:rsidRPr="000512EA">
        <w:rPr>
          <w:rFonts w:ascii="Trebuchet MS" w:hAnsi="Trebuchet MS"/>
        </w:rPr>
        <w:t>îndeplineşte</w:t>
      </w:r>
      <w:proofErr w:type="gramEnd"/>
      <w:r w:rsidRPr="000512EA">
        <w:rPr>
          <w:rFonts w:ascii="Trebuchet MS" w:hAnsi="Trebuchet MS"/>
        </w:rPr>
        <w:t xml:space="preserve"> orice alte atribuţii prevăzute de lege, de statut ori stabilite de preşedintele CNP</w:t>
      </w:r>
      <w:r w:rsidR="008352A1" w:rsidRPr="000512EA">
        <w:rPr>
          <w:rFonts w:ascii="Trebuchet MS" w:hAnsi="Trebuchet MS"/>
        </w:rPr>
        <w:t>PP</w:t>
      </w:r>
      <w:r w:rsidRPr="000512EA">
        <w:rPr>
          <w:rFonts w:ascii="Trebuchet MS" w:hAnsi="Trebuchet MS"/>
        </w:rPr>
        <w:t>.</w:t>
      </w:r>
    </w:p>
    <w:p w:rsidR="00DE6B80" w:rsidRPr="000512EA" w:rsidRDefault="008352A1" w:rsidP="000512EA">
      <w:p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b/>
          <w:bCs/>
          <w:sz w:val="24"/>
          <w:szCs w:val="24"/>
        </w:rPr>
        <w:t>TIPURI DE PENSII ŞI ALTE DREPTURI DE ASIGURĂRI SOCIALE ACORDATE ÎN SISTEMUL PUBLIC:</w:t>
      </w:r>
    </w:p>
    <w:p w:rsidR="00DE6B80" w:rsidRPr="000512EA" w:rsidRDefault="00DE6B80" w:rsidP="000512EA">
      <w:pPr>
        <w:pStyle w:val="ListParagraph"/>
        <w:numPr>
          <w:ilvl w:val="0"/>
          <w:numId w:val="9"/>
        </w:numPr>
        <w:spacing w:before="100" w:beforeAutospacing="1" w:after="100" w:afterAutospacing="1"/>
        <w:jc w:val="both"/>
        <w:rPr>
          <w:rFonts w:ascii="Trebuchet MS" w:eastAsia="Times New Roman" w:hAnsi="Trebuchet MS" w:cs="Times New Roman"/>
          <w:b/>
          <w:bCs/>
          <w:sz w:val="24"/>
          <w:szCs w:val="24"/>
        </w:rPr>
      </w:pPr>
      <w:r w:rsidRPr="000512EA">
        <w:rPr>
          <w:rFonts w:ascii="Trebuchet MS" w:eastAsia="Times New Roman" w:hAnsi="Trebuchet MS" w:cs="Times New Roman"/>
          <w:b/>
          <w:bCs/>
          <w:sz w:val="24"/>
          <w:szCs w:val="24"/>
        </w:rPr>
        <w:t>Pensii:</w:t>
      </w:r>
    </w:p>
    <w:p w:rsidR="00E267C0" w:rsidRPr="000512EA" w:rsidRDefault="00E267C0" w:rsidP="000512EA">
      <w:p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In sistemul public se acorda urmatoarele categorii de pensii:</w:t>
      </w:r>
    </w:p>
    <w:p w:rsidR="008352A1" w:rsidRPr="000512EA" w:rsidRDefault="008352A1"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Pensie pentru limita de varsta</w:t>
      </w:r>
    </w:p>
    <w:p w:rsidR="008352A1" w:rsidRPr="000512EA" w:rsidRDefault="008352A1"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Pensie anticipate</w:t>
      </w:r>
    </w:p>
    <w:p w:rsidR="008352A1" w:rsidRPr="000512EA" w:rsidRDefault="008352A1"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Pensie anticipate partial</w:t>
      </w:r>
    </w:p>
    <w:p w:rsidR="008352A1" w:rsidRPr="000512EA" w:rsidRDefault="008352A1"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Pensie de invaliditate</w:t>
      </w:r>
    </w:p>
    <w:p w:rsidR="008352A1" w:rsidRPr="000512EA" w:rsidRDefault="008352A1"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Pensie de urmas</w:t>
      </w:r>
    </w:p>
    <w:p w:rsidR="00DE6B80" w:rsidRPr="000512EA" w:rsidRDefault="00DE6B80" w:rsidP="000512EA">
      <w:pPr>
        <w:spacing w:before="100" w:beforeAutospacing="1" w:after="100" w:afterAutospacing="1"/>
        <w:jc w:val="both"/>
        <w:rPr>
          <w:rFonts w:ascii="Trebuchet MS" w:eastAsia="Times New Roman" w:hAnsi="Trebuchet MS" w:cs="Times New Roman"/>
          <w:b/>
          <w:sz w:val="24"/>
          <w:szCs w:val="24"/>
        </w:rPr>
      </w:pPr>
      <w:r w:rsidRPr="000512EA">
        <w:rPr>
          <w:rFonts w:ascii="Trebuchet MS" w:eastAsia="Times New Roman" w:hAnsi="Trebuchet MS" w:cs="Times New Roman"/>
          <w:b/>
          <w:bCs/>
          <w:sz w:val="24"/>
          <w:szCs w:val="24"/>
        </w:rPr>
        <w:t>2. Alte Drepturi de Asigurări Sociale</w:t>
      </w:r>
    </w:p>
    <w:p w:rsidR="00C1619A" w:rsidRPr="000512EA" w:rsidRDefault="00FD09E6" w:rsidP="000512EA">
      <w:pPr>
        <w:pStyle w:val="ListParagraph"/>
        <w:numPr>
          <w:ilvl w:val="0"/>
          <w:numId w:val="22"/>
        </w:numPr>
        <w:spacing w:before="100" w:beforeAutospacing="1" w:after="100" w:afterAutospacing="1"/>
        <w:jc w:val="both"/>
        <w:rPr>
          <w:rFonts w:ascii="Trebuchet MS" w:eastAsia="Times New Roman" w:hAnsi="Trebuchet MS" w:cs="Times New Roman"/>
          <w:sz w:val="24"/>
          <w:szCs w:val="24"/>
        </w:rPr>
      </w:pPr>
      <w:r w:rsidRPr="000512EA">
        <w:rPr>
          <w:rFonts w:ascii="Trebuchet MS" w:hAnsi="Trebuchet MS"/>
          <w:sz w:val="24"/>
          <w:szCs w:val="24"/>
        </w:rPr>
        <w:t>Bilete de tratament balnear</w:t>
      </w:r>
    </w:p>
    <w:p w:rsidR="00C1619A" w:rsidRPr="00A55181" w:rsidRDefault="00C1619A" w:rsidP="000512EA">
      <w:pPr>
        <w:pStyle w:val="ListParagraph"/>
        <w:numPr>
          <w:ilvl w:val="0"/>
          <w:numId w:val="22"/>
        </w:numPr>
        <w:spacing w:before="100" w:beforeAutospacing="1" w:after="100" w:afterAutospacing="1"/>
        <w:jc w:val="both"/>
        <w:rPr>
          <w:rFonts w:ascii="Trebuchet MS" w:eastAsia="Times New Roman" w:hAnsi="Trebuchet MS" w:cs="Times New Roman"/>
          <w:sz w:val="24"/>
          <w:szCs w:val="24"/>
        </w:rPr>
      </w:pPr>
      <w:r w:rsidRPr="000512EA">
        <w:rPr>
          <w:rFonts w:ascii="Trebuchet MS" w:hAnsi="Trebuchet MS"/>
          <w:sz w:val="24"/>
          <w:szCs w:val="24"/>
        </w:rPr>
        <w:t>Ajutor de deces</w:t>
      </w:r>
      <w:r w:rsidR="00D7136D" w:rsidRPr="000512EA">
        <w:rPr>
          <w:rFonts w:ascii="Trebuchet MS" w:hAnsi="Trebuchet MS"/>
          <w:sz w:val="24"/>
          <w:szCs w:val="24"/>
        </w:rPr>
        <w:t>, acordate atat pentru pensionari cat si pentru salariati</w:t>
      </w:r>
    </w:p>
    <w:p w:rsidR="00A55181" w:rsidRPr="000512EA" w:rsidRDefault="00A55181" w:rsidP="00A55181">
      <w:pPr>
        <w:pStyle w:val="ListParagraph"/>
        <w:spacing w:before="100" w:beforeAutospacing="1" w:after="100" w:afterAutospacing="1"/>
        <w:jc w:val="both"/>
        <w:rPr>
          <w:rFonts w:ascii="Trebuchet MS" w:eastAsia="Times New Roman" w:hAnsi="Trebuchet MS" w:cs="Times New Roman"/>
          <w:sz w:val="24"/>
          <w:szCs w:val="24"/>
        </w:rPr>
      </w:pPr>
    </w:p>
    <w:p w:rsidR="00DE6B80" w:rsidRPr="000512EA" w:rsidRDefault="00DE6B80" w:rsidP="000512EA">
      <w:pPr>
        <w:pStyle w:val="ListParagraph"/>
        <w:numPr>
          <w:ilvl w:val="0"/>
          <w:numId w:val="9"/>
        </w:numPr>
        <w:spacing w:before="100" w:beforeAutospacing="1" w:after="100" w:afterAutospacing="1"/>
        <w:jc w:val="both"/>
        <w:rPr>
          <w:rFonts w:ascii="Trebuchet MS" w:eastAsia="Times New Roman" w:hAnsi="Trebuchet MS" w:cs="Times New Roman"/>
          <w:b/>
          <w:bCs/>
          <w:sz w:val="24"/>
          <w:szCs w:val="24"/>
        </w:rPr>
      </w:pPr>
      <w:r w:rsidRPr="000512EA">
        <w:rPr>
          <w:rFonts w:ascii="Trebuchet MS" w:eastAsia="Times New Roman" w:hAnsi="Trebuchet MS" w:cs="Times New Roman"/>
          <w:b/>
          <w:bCs/>
          <w:sz w:val="24"/>
          <w:szCs w:val="24"/>
        </w:rPr>
        <w:t xml:space="preserve">Indemnizaţii prevăzute de legi </w:t>
      </w:r>
      <w:r w:rsidR="00A5723C" w:rsidRPr="000512EA">
        <w:rPr>
          <w:rFonts w:ascii="Trebuchet MS" w:eastAsia="Times New Roman" w:hAnsi="Trebuchet MS" w:cs="Times New Roman"/>
          <w:b/>
          <w:bCs/>
          <w:sz w:val="24"/>
          <w:szCs w:val="24"/>
        </w:rPr>
        <w:t>speciale</w:t>
      </w:r>
    </w:p>
    <w:p w:rsidR="00A5723C" w:rsidRPr="000512EA" w:rsidRDefault="00A5723C" w:rsidP="000512EA">
      <w:pPr>
        <w:pStyle w:val="ListParagraph"/>
        <w:spacing w:before="100" w:beforeAutospacing="1" w:after="100" w:afterAutospacing="1"/>
        <w:ind w:left="360"/>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Casa Ju</w:t>
      </w:r>
      <w:r w:rsidR="00CC1C73" w:rsidRPr="000512EA">
        <w:rPr>
          <w:rFonts w:ascii="Trebuchet MS" w:eastAsia="Times New Roman" w:hAnsi="Trebuchet MS" w:cs="Times New Roman"/>
          <w:sz w:val="24"/>
          <w:szCs w:val="24"/>
        </w:rPr>
        <w:t>deteana de Pensii Arges asigura</w:t>
      </w:r>
      <w:r w:rsidRPr="000512EA">
        <w:rPr>
          <w:rFonts w:ascii="Trebuchet MS" w:eastAsia="Times New Roman" w:hAnsi="Trebuchet MS" w:cs="Times New Roman"/>
          <w:sz w:val="24"/>
          <w:szCs w:val="24"/>
        </w:rPr>
        <w:t xml:space="preserve"> atat stabilirea cat si plata drepturilor prevazuta de urmatoarele legi special</w:t>
      </w:r>
      <w:r w:rsidR="008A3757" w:rsidRPr="000512EA">
        <w:rPr>
          <w:rFonts w:ascii="Trebuchet MS" w:eastAsia="Times New Roman" w:hAnsi="Trebuchet MS" w:cs="Times New Roman"/>
          <w:sz w:val="24"/>
          <w:szCs w:val="24"/>
        </w:rPr>
        <w:t>e</w:t>
      </w:r>
      <w:r w:rsidRPr="000512EA">
        <w:rPr>
          <w:rFonts w:ascii="Trebuchet MS" w:eastAsia="Times New Roman" w:hAnsi="Trebuchet MS" w:cs="Times New Roman"/>
          <w:sz w:val="24"/>
          <w:szCs w:val="24"/>
        </w:rPr>
        <w:t>:</w:t>
      </w:r>
    </w:p>
    <w:p w:rsidR="00C1619A" w:rsidRPr="000512EA" w:rsidRDefault="000D416C"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hyperlink r:id="rId9" w:history="1">
        <w:r w:rsidR="00DE6B80" w:rsidRPr="000512EA">
          <w:rPr>
            <w:rFonts w:ascii="Trebuchet MS" w:eastAsia="Times New Roman" w:hAnsi="Trebuchet MS" w:cs="Times New Roman"/>
            <w:sz w:val="24"/>
            <w:szCs w:val="24"/>
          </w:rPr>
          <w:t>Legea nr. 341/2004 a recunoştinţei faţă de eroii-martiri şi luptătorii care au contribuit la victoria Revoluţiei române din decembrie 1989</w:t>
        </w:r>
      </w:hyperlink>
    </w:p>
    <w:p w:rsidR="00C1619A" w:rsidRPr="000512EA" w:rsidRDefault="000D416C"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hyperlink r:id="rId10" w:history="1">
        <w:r w:rsidR="00DE6B80" w:rsidRPr="000512EA">
          <w:rPr>
            <w:rFonts w:ascii="Trebuchet MS" w:eastAsia="Times New Roman" w:hAnsi="Trebuchet MS" w:cs="Times New Roman"/>
            <w:sz w:val="24"/>
            <w:szCs w:val="24"/>
          </w:rPr>
          <w:t>Legea nr. 49/1991 privind acordarea de indemnizaţii şi sporuri invalizilor, veteranilor şi văduvelor de război şi Legea nr. 44/1994 privind veteranii de război precum şi unele drepturi ale invalizilor şi văduvelor de război</w:t>
        </w:r>
      </w:hyperlink>
    </w:p>
    <w:p w:rsidR="00C1619A" w:rsidRPr="000512EA" w:rsidRDefault="000D416C"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hyperlink r:id="rId11" w:history="1">
        <w:r w:rsidR="00DE6B80" w:rsidRPr="000512EA">
          <w:rPr>
            <w:rFonts w:ascii="Trebuchet MS" w:eastAsia="Times New Roman" w:hAnsi="Trebuchet MS" w:cs="Times New Roman"/>
            <w:sz w:val="24"/>
            <w:szCs w:val="24"/>
          </w:rPr>
          <w:t>Decretul-lege nr. 118/1990 privind acordarea unor drepturi persoanelor persecutate din motive politice de dictatura instaurată de la 6 martie 1945, precum şi celor deportate în străinătate, ori constituite în prizonieri</w:t>
        </w:r>
      </w:hyperlink>
    </w:p>
    <w:p w:rsidR="00C1619A" w:rsidRPr="000512EA" w:rsidRDefault="000D416C" w:rsidP="000512EA">
      <w:pPr>
        <w:pStyle w:val="ListParagraph"/>
        <w:numPr>
          <w:ilvl w:val="0"/>
          <w:numId w:val="21"/>
        </w:numPr>
        <w:spacing w:before="100" w:beforeAutospacing="1" w:after="100" w:afterAutospacing="1"/>
        <w:jc w:val="both"/>
        <w:rPr>
          <w:rFonts w:ascii="Trebuchet MS" w:eastAsia="Times New Roman" w:hAnsi="Trebuchet MS" w:cs="Times New Roman"/>
          <w:sz w:val="24"/>
          <w:szCs w:val="24"/>
        </w:rPr>
      </w:pPr>
      <w:hyperlink r:id="rId12" w:history="1">
        <w:r w:rsidR="00DE6B80" w:rsidRPr="000512EA">
          <w:rPr>
            <w:rFonts w:ascii="Trebuchet MS" w:eastAsia="Times New Roman" w:hAnsi="Trebuchet MS" w:cs="Times New Roman"/>
            <w:sz w:val="24"/>
            <w:szCs w:val="24"/>
          </w:rPr>
          <w:t xml:space="preserve">Legea nr. 189/2000 privind acordarea unor drepturi persoanelor persecutate din motive politice de dictatura instaurată cu începere de la 6 septembrie 1940 </w:t>
        </w:r>
        <w:r w:rsidR="00DE6B80" w:rsidRPr="000512EA">
          <w:rPr>
            <w:rFonts w:ascii="Trebuchet MS" w:eastAsia="Times New Roman" w:hAnsi="Trebuchet MS" w:cs="Times New Roman"/>
            <w:sz w:val="24"/>
            <w:szCs w:val="24"/>
          </w:rPr>
          <w:lastRenderedPageBreak/>
          <w:t>până la 6 martie 1945, din motive etnice</w:t>
        </w:r>
      </w:hyperlink>
      <w:r w:rsidR="00DE6B80" w:rsidRPr="000512EA">
        <w:rPr>
          <w:rFonts w:ascii="Trebuchet MS" w:eastAsia="Times New Roman" w:hAnsi="Trebuchet MS" w:cs="Times New Roman"/>
          <w:sz w:val="24"/>
          <w:szCs w:val="24"/>
        </w:rPr>
        <w:br/>
      </w:r>
      <w:hyperlink r:id="rId13" w:history="1">
        <w:r w:rsidR="00DE6B80" w:rsidRPr="000512EA">
          <w:rPr>
            <w:rFonts w:ascii="Trebuchet MS" w:eastAsia="Times New Roman" w:hAnsi="Trebuchet MS" w:cs="Times New Roman"/>
            <w:sz w:val="24"/>
            <w:szCs w:val="24"/>
          </w:rPr>
          <w:t>Legea nr. 309/2002 privind recunoaşterea şi acordarea unor drepturi persoanelor care au efectuat stagiul militar în cadrul Direcţiei Generale a Serviciului Muncii în perioada 1950-1961</w:t>
        </w:r>
      </w:hyperlink>
      <w:r w:rsidR="00E61794" w:rsidRPr="000512EA">
        <w:rPr>
          <w:rFonts w:ascii="Trebuchet MS" w:eastAsia="Times New Roman" w:hAnsi="Trebuchet MS" w:cs="Times New Roman"/>
          <w:sz w:val="24"/>
          <w:szCs w:val="24"/>
        </w:rPr>
        <w:t>.</w:t>
      </w:r>
    </w:p>
    <w:p w:rsidR="00C53E8D" w:rsidRPr="000512EA" w:rsidRDefault="00DE6B80" w:rsidP="000512EA">
      <w:pPr>
        <w:pStyle w:val="NormalWeb"/>
        <w:spacing w:line="276" w:lineRule="auto"/>
        <w:jc w:val="both"/>
        <w:rPr>
          <w:rFonts w:ascii="Trebuchet MS" w:hAnsi="Trebuchet MS"/>
        </w:rPr>
      </w:pPr>
      <w:r w:rsidRPr="000512EA">
        <w:rPr>
          <w:rFonts w:ascii="Trebuchet MS" w:hAnsi="Trebuchet MS"/>
        </w:rPr>
        <w:t>Casa Judeţeană de Pensii Argeş este o instituţie cu rol activ în reforma serviciilor publice din cadrul instituţiilor deconcentrate a judeţului Argeş prin respectarea</w:t>
      </w:r>
      <w:r w:rsidR="00BB1D5B" w:rsidRPr="000512EA">
        <w:rPr>
          <w:rFonts w:ascii="Trebuchet MS" w:hAnsi="Trebuchet MS"/>
        </w:rPr>
        <w:t xml:space="preserve">, </w:t>
      </w:r>
      <w:r w:rsidRPr="000512EA">
        <w:rPr>
          <w:rFonts w:ascii="Trebuchet MS" w:hAnsi="Trebuchet MS"/>
        </w:rPr>
        <w:t xml:space="preserve">aplicarea </w:t>
      </w:r>
      <w:r w:rsidR="00BB1D5B" w:rsidRPr="000512EA">
        <w:rPr>
          <w:rFonts w:ascii="Trebuchet MS" w:hAnsi="Trebuchet MS"/>
        </w:rPr>
        <w:t xml:space="preserve">si imbinarea legislatiei </w:t>
      </w:r>
      <w:r w:rsidRPr="000512EA">
        <w:rPr>
          <w:rFonts w:ascii="Trebuchet MS" w:hAnsi="Trebuchet MS"/>
        </w:rPr>
        <w:t xml:space="preserve">româneşti cu legislaţia europeană, </w:t>
      </w:r>
      <w:r w:rsidR="00560253" w:rsidRPr="000512EA">
        <w:rPr>
          <w:rFonts w:ascii="Trebuchet MS" w:hAnsi="Trebuchet MS"/>
        </w:rPr>
        <w:t xml:space="preserve">cu misiunea </w:t>
      </w:r>
      <w:r w:rsidRPr="000512EA">
        <w:rPr>
          <w:rFonts w:ascii="Trebuchet MS" w:hAnsi="Trebuchet MS"/>
        </w:rPr>
        <w:t>de a administra şi gestiona resurse</w:t>
      </w:r>
      <w:r w:rsidR="00C53E8D" w:rsidRPr="000512EA">
        <w:rPr>
          <w:rFonts w:ascii="Trebuchet MS" w:hAnsi="Trebuchet MS"/>
        </w:rPr>
        <w:t>le</w:t>
      </w:r>
      <w:r w:rsidRPr="000512EA">
        <w:rPr>
          <w:rFonts w:ascii="Trebuchet MS" w:hAnsi="Trebuchet MS"/>
        </w:rPr>
        <w:t xml:space="preserve"> alocate de la buget pentru stabilirea pensiilor</w:t>
      </w:r>
      <w:r w:rsidR="00C53E8D" w:rsidRPr="000512EA">
        <w:rPr>
          <w:rFonts w:ascii="Trebuchet MS" w:hAnsi="Trebuchet MS"/>
        </w:rPr>
        <w:t>.</w:t>
      </w:r>
    </w:p>
    <w:p w:rsidR="00E267C0" w:rsidRPr="000512EA" w:rsidRDefault="00C53E8D" w:rsidP="000512EA">
      <w:p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t>P</w:t>
      </w:r>
      <w:r w:rsidR="00E267C0" w:rsidRPr="000512EA">
        <w:rPr>
          <w:rFonts w:ascii="Trebuchet MS" w:eastAsia="Times New Roman" w:hAnsi="Trebuchet MS" w:cs="Times New Roman"/>
          <w:sz w:val="24"/>
          <w:szCs w:val="24"/>
        </w:rPr>
        <w:t>ri</w:t>
      </w:r>
      <w:r w:rsidR="00B027B6" w:rsidRPr="000512EA">
        <w:rPr>
          <w:rFonts w:ascii="Trebuchet MS" w:eastAsia="Times New Roman" w:hAnsi="Trebuchet MS" w:cs="Times New Roman"/>
          <w:sz w:val="24"/>
          <w:szCs w:val="24"/>
        </w:rPr>
        <w:t>n intermediul</w:t>
      </w:r>
      <w:r w:rsidR="00E267C0" w:rsidRPr="000512EA">
        <w:rPr>
          <w:rFonts w:ascii="Trebuchet MS" w:eastAsia="Times New Roman" w:hAnsi="Trebuchet MS" w:cs="Times New Roman"/>
          <w:sz w:val="24"/>
          <w:szCs w:val="24"/>
        </w:rPr>
        <w:t xml:space="preserve"> site</w:t>
      </w:r>
      <w:r w:rsidR="001116CE" w:rsidRPr="000512EA">
        <w:rPr>
          <w:rFonts w:ascii="Trebuchet MS" w:eastAsia="Times New Roman" w:hAnsi="Trebuchet MS" w:cs="Times New Roman"/>
          <w:sz w:val="24"/>
          <w:szCs w:val="24"/>
        </w:rPr>
        <w:t>-ului institutiei</w:t>
      </w:r>
      <w:r w:rsidR="00E267C0" w:rsidRPr="000512EA">
        <w:rPr>
          <w:rFonts w:ascii="Trebuchet MS" w:eastAsia="Times New Roman" w:hAnsi="Trebuchet MS" w:cs="Times New Roman"/>
          <w:sz w:val="24"/>
          <w:szCs w:val="24"/>
        </w:rPr>
        <w:t xml:space="preserve"> venim în sprijinul beneficiarilor </w:t>
      </w:r>
      <w:r w:rsidR="00B944F2" w:rsidRPr="000512EA">
        <w:rPr>
          <w:rFonts w:ascii="Trebuchet MS" w:eastAsia="Times New Roman" w:hAnsi="Trebuchet MS" w:cs="Times New Roman"/>
          <w:sz w:val="24"/>
          <w:szCs w:val="24"/>
        </w:rPr>
        <w:t>nostri</w:t>
      </w:r>
      <w:r w:rsidR="00E267C0" w:rsidRPr="000512EA">
        <w:rPr>
          <w:rFonts w:ascii="Trebuchet MS" w:eastAsia="Times New Roman" w:hAnsi="Trebuchet MS" w:cs="Times New Roman"/>
          <w:sz w:val="24"/>
          <w:szCs w:val="24"/>
        </w:rPr>
        <w:t>,</w:t>
      </w:r>
      <w:r w:rsidR="0000639A" w:rsidRPr="000512EA">
        <w:rPr>
          <w:rFonts w:ascii="Trebuchet MS" w:eastAsia="Times New Roman" w:hAnsi="Trebuchet MS" w:cs="Times New Roman"/>
          <w:sz w:val="24"/>
          <w:szCs w:val="24"/>
        </w:rPr>
        <w:t xml:space="preserve"> pensionari si asigu</w:t>
      </w:r>
      <w:r w:rsidR="00E267C0" w:rsidRPr="000512EA">
        <w:rPr>
          <w:rFonts w:ascii="Trebuchet MS" w:eastAsia="Times New Roman" w:hAnsi="Trebuchet MS" w:cs="Times New Roman"/>
          <w:sz w:val="24"/>
          <w:szCs w:val="24"/>
        </w:rPr>
        <w:t>rati, precum si a oricaror persoane interesate,  cu informaţii şi răspunsuri la p</w:t>
      </w:r>
      <w:r w:rsidR="0000639A" w:rsidRPr="000512EA">
        <w:rPr>
          <w:rFonts w:ascii="Trebuchet MS" w:eastAsia="Times New Roman" w:hAnsi="Trebuchet MS" w:cs="Times New Roman"/>
          <w:sz w:val="24"/>
          <w:szCs w:val="24"/>
        </w:rPr>
        <w:t>roblemele pe care le întâmpina</w:t>
      </w:r>
      <w:r w:rsidR="00E267C0" w:rsidRPr="000512EA">
        <w:rPr>
          <w:rFonts w:ascii="Trebuchet MS" w:eastAsia="Times New Roman" w:hAnsi="Trebuchet MS" w:cs="Times New Roman"/>
          <w:sz w:val="24"/>
          <w:szCs w:val="24"/>
        </w:rPr>
        <w:t xml:space="preserve"> cu privire la pensii şi alte drepturi de asigurări sociale</w:t>
      </w:r>
      <w:r w:rsidR="0000639A" w:rsidRPr="000512EA">
        <w:rPr>
          <w:rFonts w:ascii="Trebuchet MS" w:eastAsia="Times New Roman" w:hAnsi="Trebuchet MS" w:cs="Times New Roman"/>
          <w:sz w:val="24"/>
          <w:szCs w:val="24"/>
        </w:rPr>
        <w:t>.  Astfel ei pot</w:t>
      </w:r>
      <w:r w:rsidR="00E267C0" w:rsidRPr="000512EA">
        <w:rPr>
          <w:rFonts w:ascii="Trebuchet MS" w:eastAsia="Times New Roman" w:hAnsi="Trebuchet MS" w:cs="Times New Roman"/>
          <w:sz w:val="24"/>
          <w:szCs w:val="24"/>
        </w:rPr>
        <w:t xml:space="preserve"> afla:</w:t>
      </w:r>
    </w:p>
    <w:p w:rsidR="00E267C0" w:rsidRPr="000512EA" w:rsidRDefault="00A55181" w:rsidP="000512EA">
      <w:pPr>
        <w:numPr>
          <w:ilvl w:val="0"/>
          <w:numId w:val="27"/>
        </w:numPr>
        <w:spacing w:before="100" w:beforeAutospacing="1" w:after="100" w:afterAutospacing="1"/>
        <w:jc w:val="both"/>
        <w:rPr>
          <w:rFonts w:ascii="Trebuchet MS" w:eastAsia="Times New Roman" w:hAnsi="Trebuchet MS" w:cs="Times New Roman"/>
          <w:sz w:val="24"/>
          <w:szCs w:val="24"/>
        </w:rPr>
      </w:pPr>
      <w:proofErr w:type="gramStart"/>
      <w:r>
        <w:rPr>
          <w:rFonts w:ascii="Trebuchet MS" w:eastAsia="Times New Roman" w:hAnsi="Trebuchet MS" w:cs="Times New Roman"/>
          <w:sz w:val="24"/>
          <w:szCs w:val="24"/>
        </w:rPr>
        <w:t>c</w:t>
      </w:r>
      <w:r w:rsidR="00E267C0" w:rsidRPr="000512EA">
        <w:rPr>
          <w:rFonts w:ascii="Trebuchet MS" w:eastAsia="Times New Roman" w:hAnsi="Trebuchet MS" w:cs="Times New Roman"/>
          <w:sz w:val="24"/>
          <w:szCs w:val="24"/>
        </w:rPr>
        <w:t>are</w:t>
      </w:r>
      <w:proofErr w:type="gramEnd"/>
      <w:r w:rsidR="00E267C0" w:rsidRPr="000512EA">
        <w:rPr>
          <w:rFonts w:ascii="Trebuchet MS" w:eastAsia="Times New Roman" w:hAnsi="Trebuchet MS" w:cs="Times New Roman"/>
          <w:sz w:val="24"/>
          <w:szCs w:val="24"/>
        </w:rPr>
        <w:t xml:space="preserve"> sunt condiţiile de obţinere a unei pensii din cadrul sistemului public de pensii în baza Legii nr. 263/2010 </w:t>
      </w:r>
      <w:r w:rsidR="0000639A" w:rsidRPr="000512EA">
        <w:rPr>
          <w:rFonts w:ascii="Trebuchet MS" w:eastAsia="Times New Roman" w:hAnsi="Trebuchet MS" w:cs="Times New Roman"/>
          <w:sz w:val="24"/>
          <w:szCs w:val="24"/>
        </w:rPr>
        <w:t>;</w:t>
      </w:r>
    </w:p>
    <w:p w:rsidR="00E267C0" w:rsidRPr="000512EA" w:rsidRDefault="00A55181" w:rsidP="000512EA">
      <w:pPr>
        <w:numPr>
          <w:ilvl w:val="0"/>
          <w:numId w:val="27"/>
        </w:numPr>
        <w:spacing w:before="100" w:beforeAutospacing="1" w:after="100" w:afterAutospacing="1"/>
        <w:jc w:val="both"/>
        <w:rPr>
          <w:rFonts w:ascii="Trebuchet MS" w:eastAsia="Times New Roman" w:hAnsi="Trebuchet MS" w:cs="Times New Roman"/>
          <w:sz w:val="24"/>
          <w:szCs w:val="24"/>
        </w:rPr>
      </w:pPr>
      <w:r>
        <w:rPr>
          <w:rFonts w:ascii="Trebuchet MS" w:eastAsia="Times New Roman" w:hAnsi="Trebuchet MS" w:cs="Times New Roman"/>
          <w:sz w:val="24"/>
          <w:szCs w:val="24"/>
        </w:rPr>
        <w:t>i</w:t>
      </w:r>
      <w:r w:rsidR="0000639A" w:rsidRPr="000512EA">
        <w:rPr>
          <w:rFonts w:ascii="Trebuchet MS" w:eastAsia="Times New Roman" w:hAnsi="Trebuchet MS" w:cs="Times New Roman"/>
          <w:sz w:val="24"/>
          <w:szCs w:val="24"/>
        </w:rPr>
        <w:t>n ce conditii pot</w:t>
      </w:r>
      <w:r w:rsidR="00E267C0" w:rsidRPr="000512EA">
        <w:rPr>
          <w:rFonts w:ascii="Trebuchet MS" w:eastAsia="Times New Roman" w:hAnsi="Trebuchet MS" w:cs="Times New Roman"/>
          <w:sz w:val="24"/>
          <w:szCs w:val="24"/>
        </w:rPr>
        <w:t xml:space="preserve"> beneficia de un bilet de tratament balnear</w:t>
      </w:r>
      <w:r w:rsidR="0000639A" w:rsidRPr="000512EA">
        <w:rPr>
          <w:rFonts w:ascii="Trebuchet MS" w:eastAsia="Times New Roman" w:hAnsi="Trebuchet MS" w:cs="Times New Roman"/>
          <w:sz w:val="24"/>
          <w:szCs w:val="24"/>
        </w:rPr>
        <w:t>;</w:t>
      </w:r>
      <w:r w:rsidR="00E267C0" w:rsidRPr="000512EA">
        <w:rPr>
          <w:rFonts w:ascii="Trebuchet MS" w:eastAsia="Times New Roman" w:hAnsi="Trebuchet MS" w:cs="Times New Roman"/>
          <w:sz w:val="24"/>
          <w:szCs w:val="24"/>
        </w:rPr>
        <w:t xml:space="preserve"> </w:t>
      </w:r>
    </w:p>
    <w:p w:rsidR="00E267C0" w:rsidRPr="000512EA" w:rsidRDefault="00A55181" w:rsidP="000512EA">
      <w:pPr>
        <w:numPr>
          <w:ilvl w:val="0"/>
          <w:numId w:val="27"/>
        </w:numPr>
        <w:spacing w:before="100" w:beforeAutospacing="1" w:after="100" w:afterAutospacing="1"/>
        <w:jc w:val="both"/>
        <w:rPr>
          <w:rFonts w:ascii="Trebuchet MS" w:eastAsia="Times New Roman" w:hAnsi="Trebuchet MS" w:cs="Times New Roman"/>
          <w:sz w:val="24"/>
          <w:szCs w:val="24"/>
        </w:rPr>
      </w:pPr>
      <w:r>
        <w:rPr>
          <w:rFonts w:ascii="Trebuchet MS" w:eastAsia="Times New Roman" w:hAnsi="Trebuchet MS" w:cs="Times New Roman"/>
          <w:sz w:val="24"/>
          <w:szCs w:val="24"/>
        </w:rPr>
        <w:t>d</w:t>
      </w:r>
      <w:r w:rsidR="00E267C0" w:rsidRPr="000512EA">
        <w:rPr>
          <w:rFonts w:ascii="Trebuchet MS" w:eastAsia="Times New Roman" w:hAnsi="Trebuchet MS" w:cs="Times New Roman"/>
          <w:sz w:val="24"/>
          <w:szCs w:val="24"/>
        </w:rPr>
        <w:t>espre stagii de cotizare şi contribuţii de asigurari sociale</w:t>
      </w:r>
      <w:r w:rsidR="0000639A" w:rsidRPr="000512EA">
        <w:rPr>
          <w:rFonts w:ascii="Trebuchet MS" w:eastAsia="Times New Roman" w:hAnsi="Trebuchet MS" w:cs="Times New Roman"/>
          <w:sz w:val="24"/>
          <w:szCs w:val="24"/>
        </w:rPr>
        <w:t>;</w:t>
      </w:r>
      <w:r w:rsidR="00E267C0" w:rsidRPr="000512EA">
        <w:rPr>
          <w:rFonts w:ascii="Trebuchet MS" w:eastAsia="Times New Roman" w:hAnsi="Trebuchet MS" w:cs="Times New Roman"/>
          <w:sz w:val="24"/>
          <w:szCs w:val="24"/>
        </w:rPr>
        <w:t xml:space="preserve"> </w:t>
      </w:r>
    </w:p>
    <w:p w:rsidR="00B027B6" w:rsidRPr="000512EA" w:rsidRDefault="00A55181" w:rsidP="000512EA">
      <w:pPr>
        <w:numPr>
          <w:ilvl w:val="0"/>
          <w:numId w:val="27"/>
        </w:numPr>
        <w:spacing w:before="100" w:beforeAutospacing="1" w:after="100" w:afterAutospacing="1"/>
        <w:jc w:val="both"/>
        <w:rPr>
          <w:rFonts w:ascii="Trebuchet MS" w:eastAsia="Times New Roman" w:hAnsi="Trebuchet MS" w:cs="Times New Roman"/>
          <w:sz w:val="24"/>
          <w:szCs w:val="24"/>
        </w:rPr>
      </w:pPr>
      <w:proofErr w:type="gramStart"/>
      <w:r>
        <w:rPr>
          <w:rFonts w:ascii="Trebuchet MS" w:eastAsia="Times New Roman" w:hAnsi="Trebuchet MS" w:cs="Times New Roman"/>
          <w:sz w:val="24"/>
          <w:szCs w:val="24"/>
        </w:rPr>
        <w:t>d</w:t>
      </w:r>
      <w:r w:rsidR="00E267C0" w:rsidRPr="000512EA">
        <w:rPr>
          <w:rFonts w:ascii="Trebuchet MS" w:eastAsia="Times New Roman" w:hAnsi="Trebuchet MS" w:cs="Times New Roman"/>
          <w:sz w:val="24"/>
          <w:szCs w:val="24"/>
        </w:rPr>
        <w:t>espre</w:t>
      </w:r>
      <w:proofErr w:type="gramEnd"/>
      <w:r w:rsidR="00E267C0" w:rsidRPr="000512EA">
        <w:rPr>
          <w:rFonts w:ascii="Trebuchet MS" w:eastAsia="Times New Roman" w:hAnsi="Trebuchet MS" w:cs="Times New Roman"/>
          <w:sz w:val="24"/>
          <w:szCs w:val="24"/>
        </w:rPr>
        <w:t xml:space="preserve"> indemnizaţii si ajutoare acordate în baza legilor </w:t>
      </w:r>
      <w:r w:rsidR="0000639A" w:rsidRPr="000512EA">
        <w:rPr>
          <w:rFonts w:ascii="Trebuchet MS" w:eastAsia="Times New Roman" w:hAnsi="Trebuchet MS" w:cs="Times New Roman"/>
          <w:sz w:val="24"/>
          <w:szCs w:val="24"/>
        </w:rPr>
        <w:t>speciale.</w:t>
      </w:r>
      <w:r w:rsidR="00E267C0" w:rsidRPr="000512EA">
        <w:rPr>
          <w:rFonts w:ascii="Trebuchet MS" w:eastAsia="Times New Roman" w:hAnsi="Trebuchet MS" w:cs="Times New Roman"/>
          <w:sz w:val="24"/>
          <w:szCs w:val="24"/>
        </w:rPr>
        <w:t xml:space="preserve"> </w:t>
      </w:r>
    </w:p>
    <w:p w:rsidR="006703F5" w:rsidRPr="000512EA" w:rsidRDefault="006703F5" w:rsidP="000512EA">
      <w:pPr>
        <w:pStyle w:val="Heading1"/>
        <w:spacing w:line="276" w:lineRule="auto"/>
        <w:jc w:val="both"/>
        <w:rPr>
          <w:rFonts w:ascii="Trebuchet MS" w:hAnsi="Trebuchet MS"/>
          <w:b w:val="0"/>
          <w:sz w:val="24"/>
          <w:szCs w:val="24"/>
        </w:rPr>
      </w:pPr>
      <w:proofErr w:type="gramStart"/>
      <w:r w:rsidRPr="000512EA">
        <w:rPr>
          <w:rFonts w:ascii="Trebuchet MS" w:hAnsi="Trebuchet MS"/>
          <w:b w:val="0"/>
          <w:sz w:val="24"/>
          <w:szCs w:val="24"/>
        </w:rPr>
        <w:t xml:space="preserve">In cadrul stategiei aprobate de Casa Nationala de Pensii Publice, atat obiectivele generale cat si cele specifice ale Casei Judetene de </w:t>
      </w:r>
      <w:r w:rsidR="00A55181">
        <w:rPr>
          <w:rFonts w:ascii="Trebuchet MS" w:hAnsi="Trebuchet MS"/>
          <w:b w:val="0"/>
          <w:sz w:val="24"/>
          <w:szCs w:val="24"/>
        </w:rPr>
        <w:t>P</w:t>
      </w:r>
      <w:r w:rsidRPr="000512EA">
        <w:rPr>
          <w:rFonts w:ascii="Trebuchet MS" w:hAnsi="Trebuchet MS"/>
          <w:b w:val="0"/>
          <w:sz w:val="24"/>
          <w:szCs w:val="24"/>
        </w:rPr>
        <w:t xml:space="preserve">ensii Arges sunt in concordanta cu </w:t>
      </w:r>
      <w:r w:rsidR="00A55181">
        <w:rPr>
          <w:rFonts w:ascii="Trebuchet MS" w:hAnsi="Trebuchet MS"/>
          <w:b w:val="0"/>
          <w:sz w:val="24"/>
          <w:szCs w:val="24"/>
        </w:rPr>
        <w:t>P</w:t>
      </w:r>
      <w:r w:rsidRPr="000512EA">
        <w:rPr>
          <w:rFonts w:ascii="Trebuchet MS" w:hAnsi="Trebuchet MS"/>
          <w:b w:val="0"/>
          <w:sz w:val="24"/>
          <w:szCs w:val="24"/>
        </w:rPr>
        <w:t xml:space="preserve">rogramul de </w:t>
      </w:r>
      <w:r w:rsidR="00A55181">
        <w:rPr>
          <w:rFonts w:ascii="Trebuchet MS" w:hAnsi="Trebuchet MS"/>
          <w:b w:val="0"/>
          <w:sz w:val="24"/>
          <w:szCs w:val="24"/>
        </w:rPr>
        <w:t>G</w:t>
      </w:r>
      <w:r w:rsidRPr="000512EA">
        <w:rPr>
          <w:rFonts w:ascii="Trebuchet MS" w:hAnsi="Trebuchet MS"/>
          <w:b w:val="0"/>
          <w:sz w:val="24"/>
          <w:szCs w:val="24"/>
        </w:rPr>
        <w:t>uvernare.</w:t>
      </w:r>
      <w:proofErr w:type="gramEnd"/>
      <w:r w:rsidRPr="000512EA">
        <w:rPr>
          <w:rFonts w:ascii="Trebuchet MS" w:hAnsi="Trebuchet MS"/>
          <w:b w:val="0"/>
          <w:sz w:val="24"/>
          <w:szCs w:val="24"/>
        </w:rPr>
        <w:t xml:space="preserve"> </w:t>
      </w:r>
      <w:r w:rsidRPr="00D134AC">
        <w:rPr>
          <w:rFonts w:ascii="Trebuchet MS" w:hAnsi="Trebuchet MS"/>
          <w:sz w:val="24"/>
          <w:szCs w:val="24"/>
        </w:rPr>
        <w:t>Obiectivele generale</w:t>
      </w:r>
      <w:r w:rsidRPr="000512EA">
        <w:rPr>
          <w:rFonts w:ascii="Trebuchet MS" w:hAnsi="Trebuchet MS"/>
          <w:b w:val="0"/>
          <w:sz w:val="24"/>
          <w:szCs w:val="24"/>
        </w:rPr>
        <w:t xml:space="preserve"> se refera la:</w:t>
      </w:r>
    </w:p>
    <w:p w:rsidR="006703F5" w:rsidRPr="000512EA" w:rsidRDefault="00061487" w:rsidP="000512EA">
      <w:pPr>
        <w:pStyle w:val="Heading1"/>
        <w:numPr>
          <w:ilvl w:val="0"/>
          <w:numId w:val="29"/>
        </w:numPr>
        <w:spacing w:line="276" w:lineRule="auto"/>
        <w:jc w:val="both"/>
        <w:rPr>
          <w:rFonts w:ascii="Trebuchet MS" w:hAnsi="Trebuchet MS"/>
          <w:b w:val="0"/>
          <w:sz w:val="24"/>
          <w:szCs w:val="24"/>
        </w:rPr>
      </w:pPr>
      <w:proofErr w:type="gramStart"/>
      <w:r w:rsidRPr="000512EA">
        <w:rPr>
          <w:rFonts w:ascii="Trebuchet MS" w:hAnsi="Trebuchet MS"/>
          <w:b w:val="0"/>
          <w:sz w:val="24"/>
          <w:szCs w:val="24"/>
        </w:rPr>
        <w:t>Asigurarea unui serviciu public stabil, profesionist, transparent, eficient si impartial in interesul cetatenilor.</w:t>
      </w:r>
      <w:proofErr w:type="gramEnd"/>
    </w:p>
    <w:p w:rsidR="00061487" w:rsidRPr="000512EA" w:rsidRDefault="00061487" w:rsidP="000512EA">
      <w:pPr>
        <w:pStyle w:val="ListParagraph"/>
        <w:numPr>
          <w:ilvl w:val="0"/>
          <w:numId w:val="29"/>
        </w:numPr>
        <w:rPr>
          <w:rFonts w:ascii="Trebuchet MS" w:hAnsi="Trebuchet MS"/>
          <w:sz w:val="24"/>
          <w:szCs w:val="24"/>
        </w:rPr>
      </w:pPr>
      <w:r w:rsidRPr="000512EA">
        <w:rPr>
          <w:rFonts w:ascii="Trebuchet MS" w:hAnsi="Trebuchet MS"/>
          <w:sz w:val="24"/>
          <w:szCs w:val="24"/>
        </w:rPr>
        <w:t>Prevenirea riscurilor si cauzelor de vulnerabilitate ale sistemului de stabilire si plata a pensiilor</w:t>
      </w:r>
    </w:p>
    <w:p w:rsidR="00061487" w:rsidRPr="000512EA" w:rsidRDefault="00061487" w:rsidP="000512EA">
      <w:pPr>
        <w:pStyle w:val="ListParagraph"/>
        <w:numPr>
          <w:ilvl w:val="0"/>
          <w:numId w:val="29"/>
        </w:numPr>
        <w:rPr>
          <w:rFonts w:ascii="Trebuchet MS" w:hAnsi="Trebuchet MS"/>
          <w:sz w:val="24"/>
          <w:szCs w:val="24"/>
        </w:rPr>
      </w:pPr>
      <w:r w:rsidRPr="000512EA">
        <w:rPr>
          <w:rFonts w:ascii="Trebuchet MS" w:hAnsi="Trebuchet MS"/>
          <w:sz w:val="24"/>
          <w:szCs w:val="24"/>
        </w:rPr>
        <w:t>Gestionarea eficienta a resurselor alocate sistemului public de pensii si sistemului de asigurare la accidente de munca si boli profesionale</w:t>
      </w:r>
    </w:p>
    <w:p w:rsidR="00061487" w:rsidRPr="000512EA" w:rsidRDefault="00061487" w:rsidP="000512EA">
      <w:pPr>
        <w:pStyle w:val="ListParagraph"/>
        <w:numPr>
          <w:ilvl w:val="0"/>
          <w:numId w:val="29"/>
        </w:numPr>
        <w:rPr>
          <w:rFonts w:ascii="Trebuchet MS" w:hAnsi="Trebuchet MS"/>
          <w:sz w:val="24"/>
          <w:szCs w:val="24"/>
        </w:rPr>
      </w:pPr>
      <w:r w:rsidRPr="000512EA">
        <w:rPr>
          <w:rFonts w:ascii="Trebuchet MS" w:hAnsi="Trebuchet MS"/>
          <w:sz w:val="24"/>
          <w:szCs w:val="24"/>
        </w:rPr>
        <w:t>Cresterea veniturilor la bugetul asigurarilor sociale de stat</w:t>
      </w:r>
    </w:p>
    <w:p w:rsidR="006703F5" w:rsidRPr="000512EA" w:rsidRDefault="006703F5" w:rsidP="000512EA">
      <w:pPr>
        <w:pStyle w:val="Heading1"/>
        <w:spacing w:line="276" w:lineRule="auto"/>
        <w:jc w:val="both"/>
        <w:rPr>
          <w:rFonts w:ascii="Trebuchet MS" w:hAnsi="Trebuchet MS"/>
          <w:b w:val="0"/>
          <w:sz w:val="24"/>
          <w:szCs w:val="24"/>
        </w:rPr>
      </w:pPr>
      <w:r w:rsidRPr="000512EA">
        <w:rPr>
          <w:rFonts w:ascii="Trebuchet MS" w:hAnsi="Trebuchet MS"/>
          <w:b w:val="0"/>
          <w:sz w:val="24"/>
          <w:szCs w:val="24"/>
        </w:rPr>
        <w:t xml:space="preserve">Iar </w:t>
      </w:r>
      <w:r w:rsidRPr="00D134AC">
        <w:rPr>
          <w:rFonts w:ascii="Trebuchet MS" w:hAnsi="Trebuchet MS"/>
          <w:sz w:val="24"/>
          <w:szCs w:val="24"/>
        </w:rPr>
        <w:t>cele specifice</w:t>
      </w:r>
      <w:r w:rsidRPr="000512EA">
        <w:rPr>
          <w:rFonts w:ascii="Trebuchet MS" w:hAnsi="Trebuchet MS"/>
          <w:b w:val="0"/>
          <w:sz w:val="24"/>
          <w:szCs w:val="24"/>
        </w:rPr>
        <w:t xml:space="preserve"> urmaresc:</w:t>
      </w:r>
    </w:p>
    <w:p w:rsidR="00061487" w:rsidRPr="000512EA" w:rsidRDefault="00AB18B5" w:rsidP="000512EA">
      <w:pPr>
        <w:pStyle w:val="ListParagraph"/>
        <w:numPr>
          <w:ilvl w:val="0"/>
          <w:numId w:val="32"/>
        </w:numPr>
        <w:spacing w:after="0"/>
        <w:jc w:val="both"/>
        <w:rPr>
          <w:rFonts w:ascii="Trebuchet MS" w:hAnsi="Trebuchet MS"/>
          <w:sz w:val="24"/>
          <w:szCs w:val="24"/>
        </w:rPr>
      </w:pPr>
      <w:r>
        <w:rPr>
          <w:rFonts w:ascii="Trebuchet MS" w:hAnsi="Trebuchet MS"/>
          <w:sz w:val="24"/>
          <w:szCs w:val="24"/>
        </w:rPr>
        <w:t>i</w:t>
      </w:r>
      <w:r w:rsidR="00061487" w:rsidRPr="000512EA">
        <w:rPr>
          <w:rFonts w:ascii="Trebuchet MS" w:hAnsi="Trebuchet MS"/>
          <w:sz w:val="24"/>
          <w:szCs w:val="24"/>
        </w:rPr>
        <w:t>mbunatatirea sistemului de comunicare cu beneficiarii si a imaginii institutiei</w:t>
      </w:r>
      <w:r w:rsidR="00B66633">
        <w:rPr>
          <w:rFonts w:ascii="Trebuchet MS" w:hAnsi="Trebuchet MS"/>
          <w:sz w:val="24"/>
          <w:szCs w:val="24"/>
        </w:rPr>
        <w:t>;</w:t>
      </w:r>
    </w:p>
    <w:p w:rsidR="00061487" w:rsidRPr="000512EA" w:rsidRDefault="00AB18B5" w:rsidP="000512EA">
      <w:pPr>
        <w:pStyle w:val="ListParagraph"/>
        <w:numPr>
          <w:ilvl w:val="0"/>
          <w:numId w:val="32"/>
        </w:numPr>
        <w:spacing w:after="0"/>
        <w:jc w:val="both"/>
        <w:rPr>
          <w:rFonts w:ascii="Trebuchet MS" w:hAnsi="Trebuchet MS"/>
          <w:sz w:val="24"/>
          <w:szCs w:val="24"/>
        </w:rPr>
      </w:pPr>
      <w:r>
        <w:rPr>
          <w:rFonts w:ascii="Trebuchet MS" w:hAnsi="Trebuchet MS"/>
          <w:sz w:val="24"/>
          <w:szCs w:val="24"/>
        </w:rPr>
        <w:t>a</w:t>
      </w:r>
      <w:r w:rsidR="00061487" w:rsidRPr="000512EA">
        <w:rPr>
          <w:rFonts w:ascii="Trebuchet MS" w:hAnsi="Trebuchet MS"/>
          <w:sz w:val="24"/>
          <w:szCs w:val="24"/>
        </w:rPr>
        <w:t xml:space="preserve">nalizarea intr-un grup de lucru impreuna cu partenerii sociali, inclusiv asociatiile de pensionari, a discriminarilor din sistemul public de pensii care </w:t>
      </w:r>
      <w:r w:rsidR="00061487" w:rsidRPr="000512EA">
        <w:rPr>
          <w:rFonts w:ascii="Trebuchet MS" w:hAnsi="Trebuchet MS"/>
          <w:sz w:val="24"/>
          <w:szCs w:val="24"/>
        </w:rPr>
        <w:lastRenderedPageBreak/>
        <w:t>urmeaza sa fie corectate prin aplicarea principiului contributivitatii in stabilirea dreptului la pensie</w:t>
      </w:r>
      <w:r w:rsidR="00B66633">
        <w:rPr>
          <w:rFonts w:ascii="Trebuchet MS" w:hAnsi="Trebuchet MS"/>
          <w:sz w:val="24"/>
          <w:szCs w:val="24"/>
        </w:rPr>
        <w:t>;</w:t>
      </w:r>
    </w:p>
    <w:p w:rsidR="006703F5" w:rsidRPr="000512EA" w:rsidRDefault="00AB18B5" w:rsidP="000512EA">
      <w:pPr>
        <w:pStyle w:val="ListParagraph"/>
        <w:numPr>
          <w:ilvl w:val="0"/>
          <w:numId w:val="32"/>
        </w:numPr>
        <w:spacing w:after="0"/>
        <w:jc w:val="both"/>
        <w:rPr>
          <w:rFonts w:ascii="Trebuchet MS" w:hAnsi="Trebuchet MS"/>
          <w:sz w:val="24"/>
          <w:szCs w:val="24"/>
        </w:rPr>
      </w:pPr>
      <w:r>
        <w:rPr>
          <w:rFonts w:ascii="Trebuchet MS" w:hAnsi="Trebuchet MS"/>
          <w:sz w:val="24"/>
          <w:szCs w:val="24"/>
        </w:rPr>
        <w:t>s</w:t>
      </w:r>
      <w:r w:rsidR="00061487" w:rsidRPr="000512EA">
        <w:rPr>
          <w:rFonts w:ascii="Trebuchet MS" w:hAnsi="Trebuchet MS"/>
          <w:sz w:val="24"/>
          <w:szCs w:val="24"/>
        </w:rPr>
        <w:t>implificarea accesului la servicii</w:t>
      </w:r>
      <w:r w:rsidR="006E3AE3">
        <w:rPr>
          <w:rFonts w:ascii="Trebuchet MS" w:hAnsi="Trebuchet MS"/>
          <w:sz w:val="24"/>
          <w:szCs w:val="24"/>
        </w:rPr>
        <w:t>le specific</w:t>
      </w:r>
      <w:r>
        <w:rPr>
          <w:rFonts w:ascii="Trebuchet MS" w:hAnsi="Trebuchet MS"/>
          <w:sz w:val="24"/>
          <w:szCs w:val="24"/>
        </w:rPr>
        <w:t>e</w:t>
      </w:r>
      <w:r w:rsidR="006E3AE3">
        <w:rPr>
          <w:rFonts w:ascii="Trebuchet MS" w:hAnsi="Trebuchet MS"/>
          <w:sz w:val="24"/>
          <w:szCs w:val="24"/>
        </w:rPr>
        <w:t xml:space="preserve"> institutiei noastre</w:t>
      </w:r>
      <w:r w:rsidR="00061487" w:rsidRPr="000512EA">
        <w:rPr>
          <w:rFonts w:ascii="Trebuchet MS" w:hAnsi="Trebuchet MS"/>
          <w:sz w:val="24"/>
          <w:szCs w:val="24"/>
        </w:rPr>
        <w:t xml:space="preserve"> prin conectarea bazelor de date </w:t>
      </w:r>
      <w:r w:rsidR="00CA4097">
        <w:rPr>
          <w:rFonts w:ascii="Trebuchet MS" w:hAnsi="Trebuchet MS"/>
          <w:sz w:val="24"/>
          <w:szCs w:val="24"/>
        </w:rPr>
        <w:t xml:space="preserve">atat ale </w:t>
      </w:r>
      <w:r w:rsidR="00061487" w:rsidRPr="000512EA">
        <w:rPr>
          <w:rFonts w:ascii="Trebuchet MS" w:hAnsi="Trebuchet MS"/>
          <w:sz w:val="24"/>
          <w:szCs w:val="24"/>
        </w:rPr>
        <w:t xml:space="preserve">institutiilor </w:t>
      </w:r>
      <w:r w:rsidR="00CA4097">
        <w:rPr>
          <w:rFonts w:ascii="Trebuchet MS" w:hAnsi="Trebuchet MS"/>
          <w:sz w:val="24"/>
          <w:szCs w:val="24"/>
        </w:rPr>
        <w:t xml:space="preserve">aflate in </w:t>
      </w:r>
      <w:r w:rsidR="00061487" w:rsidRPr="000512EA">
        <w:rPr>
          <w:rFonts w:ascii="Trebuchet MS" w:hAnsi="Trebuchet MS"/>
          <w:sz w:val="24"/>
          <w:szCs w:val="24"/>
        </w:rPr>
        <w:t>subordinea MMPS</w:t>
      </w:r>
      <w:r w:rsidR="00CA4097">
        <w:rPr>
          <w:rFonts w:ascii="Trebuchet MS" w:hAnsi="Trebuchet MS"/>
          <w:sz w:val="24"/>
          <w:szCs w:val="24"/>
        </w:rPr>
        <w:t>, da</w:t>
      </w:r>
      <w:r w:rsidR="005E6DC9">
        <w:rPr>
          <w:rFonts w:ascii="Trebuchet MS" w:hAnsi="Trebuchet MS"/>
          <w:sz w:val="24"/>
          <w:szCs w:val="24"/>
        </w:rPr>
        <w:t>r</w:t>
      </w:r>
      <w:r w:rsidR="00CA4097">
        <w:rPr>
          <w:rFonts w:ascii="Trebuchet MS" w:hAnsi="Trebuchet MS"/>
          <w:sz w:val="24"/>
          <w:szCs w:val="24"/>
        </w:rPr>
        <w:t xml:space="preserve"> si ale ace</w:t>
      </w:r>
      <w:r w:rsidR="005E6DC9">
        <w:rPr>
          <w:rFonts w:ascii="Trebuchet MS" w:hAnsi="Trebuchet MS"/>
          <w:sz w:val="24"/>
          <w:szCs w:val="24"/>
        </w:rPr>
        <w:t>stora cu bazele de date ale alt</w:t>
      </w:r>
      <w:r w:rsidR="00CA4097">
        <w:rPr>
          <w:rFonts w:ascii="Trebuchet MS" w:hAnsi="Trebuchet MS"/>
          <w:sz w:val="24"/>
          <w:szCs w:val="24"/>
        </w:rPr>
        <w:t xml:space="preserve">or institututii publice, </w:t>
      </w:r>
      <w:r w:rsidR="00061487" w:rsidRPr="000512EA">
        <w:rPr>
          <w:rFonts w:ascii="Trebuchet MS" w:hAnsi="Trebuchet MS"/>
          <w:sz w:val="24"/>
          <w:szCs w:val="24"/>
        </w:rPr>
        <w:t>pentru a reduce povara birocratica asupra cetatenilor</w:t>
      </w:r>
      <w:r w:rsidR="005E6DC9">
        <w:rPr>
          <w:rFonts w:ascii="Trebuchet MS" w:hAnsi="Trebuchet MS"/>
          <w:sz w:val="24"/>
          <w:szCs w:val="24"/>
        </w:rPr>
        <w:t xml:space="preserve"> (e</w:t>
      </w:r>
      <w:r w:rsidR="00CA4097">
        <w:rPr>
          <w:rFonts w:ascii="Trebuchet MS" w:hAnsi="Trebuchet MS"/>
          <w:sz w:val="24"/>
          <w:szCs w:val="24"/>
        </w:rPr>
        <w:t>x.</w:t>
      </w:r>
      <w:r w:rsidR="00061487" w:rsidRPr="000512EA">
        <w:rPr>
          <w:rFonts w:ascii="Trebuchet MS" w:hAnsi="Trebuchet MS"/>
          <w:sz w:val="24"/>
          <w:szCs w:val="24"/>
        </w:rPr>
        <w:t xml:space="preserve"> </w:t>
      </w:r>
      <w:r w:rsidR="00CA4097">
        <w:rPr>
          <w:rFonts w:ascii="Trebuchet MS" w:hAnsi="Trebuchet MS"/>
          <w:sz w:val="24"/>
          <w:szCs w:val="24"/>
        </w:rPr>
        <w:t>ac</w:t>
      </w:r>
      <w:r w:rsidR="005E6DC9">
        <w:rPr>
          <w:rFonts w:ascii="Trebuchet MS" w:hAnsi="Trebuchet MS"/>
          <w:sz w:val="24"/>
          <w:szCs w:val="24"/>
        </w:rPr>
        <w:t>c</w:t>
      </w:r>
      <w:r w:rsidR="00CA4097">
        <w:rPr>
          <w:rFonts w:ascii="Trebuchet MS" w:hAnsi="Trebuchet MS"/>
          <w:sz w:val="24"/>
          <w:szCs w:val="24"/>
        </w:rPr>
        <w:t xml:space="preserve">esul la </w:t>
      </w:r>
      <w:r w:rsidR="00061487" w:rsidRPr="000512EA">
        <w:rPr>
          <w:rFonts w:ascii="Trebuchet MS" w:hAnsi="Trebuchet MS"/>
          <w:sz w:val="24"/>
          <w:szCs w:val="24"/>
        </w:rPr>
        <w:t>REVISAL si PATRIMVEN</w:t>
      </w:r>
      <w:r w:rsidR="005E6DC9">
        <w:rPr>
          <w:rFonts w:ascii="Trebuchet MS" w:hAnsi="Trebuchet MS"/>
          <w:sz w:val="24"/>
          <w:szCs w:val="24"/>
        </w:rPr>
        <w:t>)</w:t>
      </w:r>
      <w:r w:rsidR="00B66633">
        <w:rPr>
          <w:rFonts w:ascii="Trebuchet MS" w:hAnsi="Trebuchet MS"/>
          <w:sz w:val="24"/>
          <w:szCs w:val="24"/>
        </w:rPr>
        <w:t>;</w:t>
      </w:r>
    </w:p>
    <w:p w:rsidR="00F20F77" w:rsidRPr="000512EA" w:rsidRDefault="00AB18B5" w:rsidP="000512EA">
      <w:pPr>
        <w:pStyle w:val="Heading1"/>
        <w:numPr>
          <w:ilvl w:val="0"/>
          <w:numId w:val="32"/>
        </w:numPr>
        <w:spacing w:line="276" w:lineRule="auto"/>
        <w:jc w:val="both"/>
        <w:rPr>
          <w:rFonts w:ascii="Trebuchet MS" w:hAnsi="Trebuchet MS"/>
          <w:b w:val="0"/>
          <w:sz w:val="24"/>
          <w:szCs w:val="24"/>
        </w:rPr>
      </w:pPr>
      <w:proofErr w:type="gramStart"/>
      <w:r>
        <w:rPr>
          <w:rFonts w:ascii="Trebuchet MS" w:hAnsi="Trebuchet MS"/>
          <w:b w:val="0"/>
          <w:sz w:val="24"/>
          <w:szCs w:val="24"/>
        </w:rPr>
        <w:t>a</w:t>
      </w:r>
      <w:r w:rsidR="00F20F77" w:rsidRPr="000512EA">
        <w:rPr>
          <w:rFonts w:ascii="Trebuchet MS" w:hAnsi="Trebuchet MS"/>
          <w:b w:val="0"/>
          <w:sz w:val="24"/>
          <w:szCs w:val="24"/>
        </w:rPr>
        <w:t>sigurarea</w:t>
      </w:r>
      <w:proofErr w:type="gramEnd"/>
      <w:r w:rsidR="00F20F77" w:rsidRPr="000512EA">
        <w:rPr>
          <w:rFonts w:ascii="Trebuchet MS" w:hAnsi="Trebuchet MS"/>
          <w:b w:val="0"/>
          <w:sz w:val="24"/>
          <w:szCs w:val="24"/>
        </w:rPr>
        <w:t xml:space="preserve"> infrastructurii de comunicatii si securitatea bazelor de date</w:t>
      </w:r>
      <w:r w:rsidR="00B66633">
        <w:rPr>
          <w:rFonts w:ascii="Trebuchet MS" w:hAnsi="Trebuchet MS"/>
          <w:b w:val="0"/>
          <w:sz w:val="24"/>
          <w:szCs w:val="24"/>
        </w:rPr>
        <w:t>;</w:t>
      </w:r>
    </w:p>
    <w:p w:rsidR="00F20F77" w:rsidRPr="000512EA" w:rsidRDefault="00AB18B5" w:rsidP="000512EA">
      <w:pPr>
        <w:pStyle w:val="Heading1"/>
        <w:numPr>
          <w:ilvl w:val="0"/>
          <w:numId w:val="32"/>
        </w:numPr>
        <w:spacing w:line="276" w:lineRule="auto"/>
        <w:jc w:val="both"/>
        <w:rPr>
          <w:rFonts w:ascii="Trebuchet MS" w:hAnsi="Trebuchet MS"/>
          <w:b w:val="0"/>
          <w:sz w:val="24"/>
          <w:szCs w:val="24"/>
        </w:rPr>
      </w:pPr>
      <w:r>
        <w:rPr>
          <w:rFonts w:ascii="Trebuchet MS" w:hAnsi="Trebuchet MS"/>
          <w:b w:val="0"/>
          <w:sz w:val="24"/>
          <w:szCs w:val="24"/>
        </w:rPr>
        <w:t>m</w:t>
      </w:r>
      <w:r w:rsidR="00F20F77" w:rsidRPr="000512EA">
        <w:rPr>
          <w:rFonts w:ascii="Trebuchet MS" w:hAnsi="Trebuchet MS"/>
          <w:b w:val="0"/>
          <w:sz w:val="24"/>
          <w:szCs w:val="24"/>
        </w:rPr>
        <w:t>onitorizarea cazurilor de incompatibiliate (posibilie erori, posibilitatea existentei in plata, in paralel a mai multor dosare de pensii, identificarea platilor necuvenite de pensii anticipate, anticipate partial, de invaliditate sau de urmas, plati nelegale de asigurari sociale sau introducerea eronat a CNP)</w:t>
      </w:r>
      <w:r w:rsidR="00B66633">
        <w:rPr>
          <w:rFonts w:ascii="Trebuchet MS" w:hAnsi="Trebuchet MS"/>
          <w:b w:val="0"/>
          <w:sz w:val="24"/>
          <w:szCs w:val="24"/>
        </w:rPr>
        <w:t>;</w:t>
      </w:r>
    </w:p>
    <w:p w:rsidR="00F20F77" w:rsidRPr="000512EA" w:rsidRDefault="00AB18B5" w:rsidP="000512EA">
      <w:pPr>
        <w:pStyle w:val="Heading1"/>
        <w:numPr>
          <w:ilvl w:val="0"/>
          <w:numId w:val="32"/>
        </w:numPr>
        <w:spacing w:line="276" w:lineRule="auto"/>
        <w:jc w:val="both"/>
        <w:rPr>
          <w:rFonts w:ascii="Trebuchet MS" w:hAnsi="Trebuchet MS"/>
          <w:b w:val="0"/>
          <w:sz w:val="24"/>
          <w:szCs w:val="24"/>
        </w:rPr>
      </w:pPr>
      <w:proofErr w:type="gramStart"/>
      <w:r>
        <w:rPr>
          <w:rFonts w:ascii="Trebuchet MS" w:hAnsi="Trebuchet MS"/>
          <w:b w:val="0"/>
          <w:sz w:val="24"/>
          <w:szCs w:val="24"/>
        </w:rPr>
        <w:t>m</w:t>
      </w:r>
      <w:r w:rsidR="00F20F77" w:rsidRPr="000512EA">
        <w:rPr>
          <w:rFonts w:ascii="Trebuchet MS" w:hAnsi="Trebuchet MS"/>
          <w:b w:val="0"/>
          <w:sz w:val="24"/>
          <w:szCs w:val="24"/>
        </w:rPr>
        <w:t>onitorizarea</w:t>
      </w:r>
      <w:proofErr w:type="gramEnd"/>
      <w:r w:rsidR="00F20F77" w:rsidRPr="000512EA">
        <w:rPr>
          <w:rFonts w:ascii="Trebuchet MS" w:hAnsi="Trebuchet MS"/>
          <w:b w:val="0"/>
          <w:sz w:val="24"/>
          <w:szCs w:val="24"/>
        </w:rPr>
        <w:t xml:space="preserve"> cazurilor de incompatibilitate rezultate din depunerea declaratiilor nominale de catre angajatori (posibile erori, posibilitatea ca o persoana sa fie declarata de doi angajatori sau entitati asimilate angajatorului ca fiind doua stari, care sunt incompatibile: ex. somaj c</w:t>
      </w:r>
      <w:r w:rsidR="00B66633">
        <w:rPr>
          <w:rFonts w:ascii="Trebuchet MS" w:hAnsi="Trebuchet MS"/>
          <w:b w:val="0"/>
          <w:sz w:val="24"/>
          <w:szCs w:val="24"/>
        </w:rPr>
        <w:t>u venituri de natura salariala);</w:t>
      </w:r>
    </w:p>
    <w:p w:rsidR="00F20F77" w:rsidRPr="000512EA" w:rsidRDefault="00AB18B5" w:rsidP="000512EA">
      <w:pPr>
        <w:pStyle w:val="Heading1"/>
        <w:numPr>
          <w:ilvl w:val="0"/>
          <w:numId w:val="32"/>
        </w:numPr>
        <w:spacing w:line="276" w:lineRule="auto"/>
        <w:jc w:val="both"/>
        <w:rPr>
          <w:rFonts w:ascii="Trebuchet MS" w:hAnsi="Trebuchet MS"/>
          <w:b w:val="0"/>
          <w:sz w:val="24"/>
          <w:szCs w:val="24"/>
        </w:rPr>
      </w:pPr>
      <w:proofErr w:type="gramStart"/>
      <w:r>
        <w:rPr>
          <w:rFonts w:ascii="Trebuchet MS" w:hAnsi="Trebuchet MS"/>
          <w:b w:val="0"/>
          <w:sz w:val="24"/>
          <w:szCs w:val="24"/>
        </w:rPr>
        <w:t>i</w:t>
      </w:r>
      <w:r w:rsidR="00F20F77" w:rsidRPr="000512EA">
        <w:rPr>
          <w:rFonts w:ascii="Trebuchet MS" w:hAnsi="Trebuchet MS"/>
          <w:b w:val="0"/>
          <w:sz w:val="24"/>
          <w:szCs w:val="24"/>
        </w:rPr>
        <w:t>mplementarea</w:t>
      </w:r>
      <w:proofErr w:type="gramEnd"/>
      <w:r w:rsidR="00F20F77" w:rsidRPr="000512EA">
        <w:rPr>
          <w:rFonts w:ascii="Trebuchet MS" w:hAnsi="Trebuchet MS"/>
          <w:b w:val="0"/>
          <w:sz w:val="24"/>
          <w:szCs w:val="24"/>
        </w:rPr>
        <w:t xml:space="preserve"> si dezvoltarea sistemului de control intern managerial la nivelul institutiei</w:t>
      </w:r>
      <w:r w:rsidR="00B66633">
        <w:rPr>
          <w:rFonts w:ascii="Trebuchet MS" w:hAnsi="Trebuchet MS"/>
          <w:b w:val="0"/>
          <w:sz w:val="24"/>
          <w:szCs w:val="24"/>
        </w:rPr>
        <w:t>;</w:t>
      </w:r>
    </w:p>
    <w:p w:rsidR="00FF2F22" w:rsidRPr="000512EA" w:rsidRDefault="00AB18B5" w:rsidP="000512EA">
      <w:pPr>
        <w:pStyle w:val="Heading1"/>
        <w:numPr>
          <w:ilvl w:val="0"/>
          <w:numId w:val="32"/>
        </w:numPr>
        <w:spacing w:line="276" w:lineRule="auto"/>
        <w:jc w:val="both"/>
        <w:rPr>
          <w:rFonts w:ascii="Trebuchet MS" w:hAnsi="Trebuchet MS"/>
          <w:b w:val="0"/>
          <w:sz w:val="24"/>
          <w:szCs w:val="24"/>
        </w:rPr>
      </w:pPr>
      <w:proofErr w:type="gramStart"/>
      <w:r>
        <w:rPr>
          <w:rFonts w:ascii="Trebuchet MS" w:hAnsi="Trebuchet MS"/>
          <w:b w:val="0"/>
          <w:sz w:val="24"/>
          <w:szCs w:val="24"/>
        </w:rPr>
        <w:t>r</w:t>
      </w:r>
      <w:r w:rsidR="00FF2F22" w:rsidRPr="000512EA">
        <w:rPr>
          <w:rFonts w:ascii="Trebuchet MS" w:hAnsi="Trebuchet MS"/>
          <w:b w:val="0"/>
          <w:sz w:val="24"/>
          <w:szCs w:val="24"/>
        </w:rPr>
        <w:t>educerea</w:t>
      </w:r>
      <w:proofErr w:type="gramEnd"/>
      <w:r w:rsidR="00FF2F22" w:rsidRPr="000512EA">
        <w:rPr>
          <w:rFonts w:ascii="Trebuchet MS" w:hAnsi="Trebuchet MS"/>
          <w:b w:val="0"/>
          <w:sz w:val="24"/>
          <w:szCs w:val="24"/>
        </w:rPr>
        <w:t xml:space="preserve"> cheltuielilor bugetare cu transmiterea si plata pensiilor si a altor drepturi de sigurari sociale</w:t>
      </w:r>
      <w:r w:rsidR="00B66633">
        <w:rPr>
          <w:rFonts w:ascii="Trebuchet MS" w:hAnsi="Trebuchet MS"/>
          <w:b w:val="0"/>
          <w:sz w:val="24"/>
          <w:szCs w:val="24"/>
        </w:rPr>
        <w:t>;</w:t>
      </w:r>
    </w:p>
    <w:p w:rsidR="00FF2F22" w:rsidRPr="000512EA" w:rsidRDefault="00AB18B5" w:rsidP="000512EA">
      <w:pPr>
        <w:pStyle w:val="Heading1"/>
        <w:numPr>
          <w:ilvl w:val="0"/>
          <w:numId w:val="32"/>
        </w:numPr>
        <w:spacing w:line="276" w:lineRule="auto"/>
        <w:jc w:val="both"/>
        <w:rPr>
          <w:rFonts w:ascii="Trebuchet MS" w:hAnsi="Trebuchet MS"/>
          <w:b w:val="0"/>
          <w:sz w:val="24"/>
          <w:szCs w:val="24"/>
        </w:rPr>
      </w:pPr>
      <w:r>
        <w:rPr>
          <w:rFonts w:ascii="Trebuchet MS" w:hAnsi="Trebuchet MS"/>
          <w:b w:val="0"/>
          <w:sz w:val="24"/>
          <w:szCs w:val="24"/>
        </w:rPr>
        <w:t>o</w:t>
      </w:r>
      <w:r w:rsidR="00FF2F22" w:rsidRPr="000512EA">
        <w:rPr>
          <w:rFonts w:ascii="Trebuchet MS" w:hAnsi="Trebuchet MS"/>
          <w:b w:val="0"/>
          <w:sz w:val="24"/>
          <w:szCs w:val="24"/>
        </w:rPr>
        <w:t>ptimizarea cheltuielilor</w:t>
      </w:r>
      <w:r w:rsidR="00B66633">
        <w:rPr>
          <w:rFonts w:ascii="Trebuchet MS" w:hAnsi="Trebuchet MS"/>
          <w:b w:val="0"/>
          <w:sz w:val="24"/>
          <w:szCs w:val="24"/>
        </w:rPr>
        <w:t>;</w:t>
      </w:r>
    </w:p>
    <w:p w:rsidR="00FF2F22" w:rsidRPr="000512EA" w:rsidRDefault="00AB18B5" w:rsidP="000512EA">
      <w:pPr>
        <w:pStyle w:val="Heading1"/>
        <w:numPr>
          <w:ilvl w:val="0"/>
          <w:numId w:val="32"/>
        </w:numPr>
        <w:spacing w:line="276" w:lineRule="auto"/>
        <w:jc w:val="both"/>
        <w:rPr>
          <w:rFonts w:ascii="Trebuchet MS" w:hAnsi="Trebuchet MS"/>
          <w:b w:val="0"/>
          <w:sz w:val="24"/>
          <w:szCs w:val="24"/>
        </w:rPr>
      </w:pPr>
      <w:proofErr w:type="gramStart"/>
      <w:r>
        <w:rPr>
          <w:rFonts w:ascii="Trebuchet MS" w:hAnsi="Trebuchet MS"/>
          <w:b w:val="0"/>
          <w:sz w:val="24"/>
          <w:szCs w:val="24"/>
        </w:rPr>
        <w:t>c</w:t>
      </w:r>
      <w:r w:rsidR="00FF2F22" w:rsidRPr="000512EA">
        <w:rPr>
          <w:rFonts w:ascii="Trebuchet MS" w:hAnsi="Trebuchet MS"/>
          <w:b w:val="0"/>
          <w:sz w:val="24"/>
          <w:szCs w:val="24"/>
        </w:rPr>
        <w:t>resterea</w:t>
      </w:r>
      <w:proofErr w:type="gramEnd"/>
      <w:r w:rsidR="00FF2F22" w:rsidRPr="000512EA">
        <w:rPr>
          <w:rFonts w:ascii="Trebuchet MS" w:hAnsi="Trebuchet MS"/>
          <w:b w:val="0"/>
          <w:sz w:val="24"/>
          <w:szCs w:val="24"/>
        </w:rPr>
        <w:t xml:space="preserve"> numarului de asigurati cu contracte de asigurare sociala</w:t>
      </w:r>
      <w:r w:rsidR="00B66633">
        <w:rPr>
          <w:rFonts w:ascii="Trebuchet MS" w:hAnsi="Trebuchet MS"/>
          <w:b w:val="0"/>
          <w:sz w:val="24"/>
          <w:szCs w:val="24"/>
        </w:rPr>
        <w:t>.</w:t>
      </w:r>
    </w:p>
    <w:p w:rsidR="00141841" w:rsidRPr="000512EA" w:rsidRDefault="00471B55" w:rsidP="000512EA">
      <w:pPr>
        <w:pStyle w:val="Heading1"/>
        <w:spacing w:line="276" w:lineRule="auto"/>
        <w:jc w:val="both"/>
        <w:rPr>
          <w:rFonts w:ascii="Trebuchet MS" w:hAnsi="Trebuchet MS"/>
          <w:b w:val="0"/>
          <w:sz w:val="24"/>
          <w:szCs w:val="24"/>
        </w:rPr>
      </w:pPr>
      <w:r w:rsidRPr="000512EA">
        <w:rPr>
          <w:rFonts w:ascii="Trebuchet MS" w:hAnsi="Trebuchet MS"/>
          <w:b w:val="0"/>
          <w:sz w:val="24"/>
          <w:szCs w:val="24"/>
        </w:rPr>
        <w:t>Referitor la</w:t>
      </w:r>
      <w:r w:rsidR="004C5D6A" w:rsidRPr="000512EA">
        <w:rPr>
          <w:rFonts w:ascii="Trebuchet MS" w:hAnsi="Trebuchet MS"/>
          <w:b w:val="0"/>
          <w:sz w:val="24"/>
          <w:szCs w:val="24"/>
        </w:rPr>
        <w:t xml:space="preserve"> </w:t>
      </w:r>
      <w:r w:rsidR="004C5D6A" w:rsidRPr="000512EA">
        <w:rPr>
          <w:rFonts w:ascii="Trebuchet MS" w:hAnsi="Trebuchet MS"/>
          <w:sz w:val="24"/>
          <w:szCs w:val="24"/>
        </w:rPr>
        <w:t>indeplinirea obiectivelor</w:t>
      </w:r>
      <w:r w:rsidR="004C5D6A" w:rsidRPr="000512EA">
        <w:rPr>
          <w:rFonts w:ascii="Trebuchet MS" w:hAnsi="Trebuchet MS"/>
          <w:b w:val="0"/>
          <w:sz w:val="24"/>
          <w:szCs w:val="24"/>
        </w:rPr>
        <w:t xml:space="preserve"> stabilite pentru institutia noastra pentru acest an, raportat la finele semestrului I, aratam ca acestea au fost indeplinite, in sensul in care ne-am indeplinit in proportie de 100% indicatorii de performanta pe domeniul stabilirii drepturilor de pensii. Mai exact </w:t>
      </w:r>
      <w:r w:rsidR="004C5D6A" w:rsidRPr="000512EA">
        <w:rPr>
          <w:rFonts w:ascii="Trebuchet MS" w:hAnsi="Trebuchet MS"/>
          <w:sz w:val="24"/>
          <w:szCs w:val="24"/>
        </w:rPr>
        <w:t xml:space="preserve">nu </w:t>
      </w:r>
      <w:proofErr w:type="gramStart"/>
      <w:r w:rsidR="004C5D6A" w:rsidRPr="000512EA">
        <w:rPr>
          <w:rFonts w:ascii="Trebuchet MS" w:hAnsi="Trebuchet MS"/>
          <w:sz w:val="24"/>
          <w:szCs w:val="24"/>
        </w:rPr>
        <w:t>avem</w:t>
      </w:r>
      <w:r w:rsidR="004C5D6A" w:rsidRPr="000512EA">
        <w:rPr>
          <w:rFonts w:ascii="Trebuchet MS" w:hAnsi="Trebuchet MS"/>
          <w:b w:val="0"/>
          <w:sz w:val="24"/>
          <w:szCs w:val="24"/>
        </w:rPr>
        <w:t xml:space="preserve">  cereri</w:t>
      </w:r>
      <w:proofErr w:type="gramEnd"/>
      <w:r w:rsidR="004C5D6A" w:rsidRPr="000512EA">
        <w:rPr>
          <w:rFonts w:ascii="Trebuchet MS" w:hAnsi="Trebuchet MS"/>
          <w:b w:val="0"/>
          <w:sz w:val="24"/>
          <w:szCs w:val="24"/>
        </w:rPr>
        <w:t xml:space="preserve"> de inscriere la pensie (dosare noi) si nici cereri de recalculare a pensiei  nesolutionate in temen legal</w:t>
      </w:r>
      <w:r w:rsidR="00141841" w:rsidRPr="000512EA">
        <w:rPr>
          <w:rFonts w:ascii="Trebuchet MS" w:hAnsi="Trebuchet MS"/>
          <w:b w:val="0"/>
          <w:sz w:val="24"/>
          <w:szCs w:val="24"/>
        </w:rPr>
        <w:t>.</w:t>
      </w:r>
    </w:p>
    <w:p w:rsidR="004C5D6A" w:rsidRPr="000512EA" w:rsidRDefault="004C5D6A" w:rsidP="000512EA">
      <w:pPr>
        <w:pStyle w:val="Heading1"/>
        <w:spacing w:line="276" w:lineRule="auto"/>
        <w:jc w:val="both"/>
        <w:rPr>
          <w:rFonts w:ascii="Trebuchet MS" w:hAnsi="Trebuchet MS"/>
          <w:b w:val="0"/>
          <w:sz w:val="24"/>
          <w:szCs w:val="24"/>
        </w:rPr>
      </w:pPr>
      <w:r w:rsidRPr="000512EA">
        <w:rPr>
          <w:rFonts w:ascii="Trebuchet MS" w:hAnsi="Trebuchet MS"/>
          <w:b w:val="0"/>
          <w:sz w:val="24"/>
          <w:szCs w:val="24"/>
        </w:rPr>
        <w:t xml:space="preserve">La nivelul institutiei </w:t>
      </w:r>
      <w:proofErr w:type="gramStart"/>
      <w:r w:rsidRPr="000512EA">
        <w:rPr>
          <w:rFonts w:ascii="Trebuchet MS" w:hAnsi="Trebuchet MS"/>
          <w:b w:val="0"/>
          <w:sz w:val="24"/>
          <w:szCs w:val="24"/>
        </w:rPr>
        <w:t>a</w:t>
      </w:r>
      <w:proofErr w:type="gramEnd"/>
      <w:r w:rsidRPr="000512EA">
        <w:rPr>
          <w:rFonts w:ascii="Trebuchet MS" w:hAnsi="Trebuchet MS"/>
          <w:b w:val="0"/>
          <w:sz w:val="24"/>
          <w:szCs w:val="24"/>
        </w:rPr>
        <w:t xml:space="preserve"> existat o permanenta preocupare pentru a inlesni accesul beneficiarilor nostri la serviciul public pe c</w:t>
      </w:r>
      <w:r w:rsidR="00C72611">
        <w:rPr>
          <w:rFonts w:ascii="Trebuchet MS" w:hAnsi="Trebuchet MS"/>
          <w:b w:val="0"/>
          <w:sz w:val="24"/>
          <w:szCs w:val="24"/>
        </w:rPr>
        <w:t>a</w:t>
      </w:r>
      <w:r w:rsidRPr="000512EA">
        <w:rPr>
          <w:rFonts w:ascii="Trebuchet MS" w:hAnsi="Trebuchet MS"/>
          <w:b w:val="0"/>
          <w:sz w:val="24"/>
          <w:szCs w:val="24"/>
        </w:rPr>
        <w:t xml:space="preserve">re il oferim, fara a mai fi necesara deplasarea acestuia la sediul institutiei. </w:t>
      </w:r>
    </w:p>
    <w:p w:rsidR="00E267C0" w:rsidRPr="000512EA" w:rsidRDefault="00A21A30" w:rsidP="000512EA">
      <w:pPr>
        <w:pStyle w:val="Heading1"/>
        <w:spacing w:line="276" w:lineRule="auto"/>
        <w:jc w:val="both"/>
        <w:rPr>
          <w:rFonts w:ascii="Trebuchet MS" w:hAnsi="Trebuchet MS"/>
          <w:sz w:val="24"/>
          <w:szCs w:val="24"/>
        </w:rPr>
      </w:pPr>
      <w:r w:rsidRPr="000512EA">
        <w:rPr>
          <w:rFonts w:ascii="Trebuchet MS" w:hAnsi="Trebuchet MS"/>
          <w:b w:val="0"/>
          <w:sz w:val="24"/>
          <w:szCs w:val="24"/>
        </w:rPr>
        <w:t xml:space="preserve">In </w:t>
      </w:r>
      <w:r w:rsidR="00B944F2" w:rsidRPr="000512EA">
        <w:rPr>
          <w:rFonts w:ascii="Trebuchet MS" w:hAnsi="Trebuchet MS"/>
          <w:b w:val="0"/>
          <w:sz w:val="24"/>
          <w:szCs w:val="24"/>
        </w:rPr>
        <w:t>prez</w:t>
      </w:r>
      <w:r w:rsidRPr="000512EA">
        <w:rPr>
          <w:rFonts w:ascii="Trebuchet MS" w:hAnsi="Trebuchet MS"/>
          <w:b w:val="0"/>
          <w:sz w:val="24"/>
          <w:szCs w:val="24"/>
        </w:rPr>
        <w:t xml:space="preserve">ent, la nivelul CJP </w:t>
      </w:r>
      <w:proofErr w:type="gramStart"/>
      <w:r w:rsidRPr="000512EA">
        <w:rPr>
          <w:rFonts w:ascii="Trebuchet MS" w:hAnsi="Trebuchet MS"/>
          <w:b w:val="0"/>
          <w:sz w:val="24"/>
          <w:szCs w:val="24"/>
        </w:rPr>
        <w:t>Arges  exi</w:t>
      </w:r>
      <w:r w:rsidR="00147934" w:rsidRPr="000512EA">
        <w:rPr>
          <w:rFonts w:ascii="Trebuchet MS" w:hAnsi="Trebuchet MS"/>
          <w:b w:val="0"/>
          <w:sz w:val="24"/>
          <w:szCs w:val="24"/>
        </w:rPr>
        <w:t>s</w:t>
      </w:r>
      <w:r w:rsidRPr="000512EA">
        <w:rPr>
          <w:rFonts w:ascii="Trebuchet MS" w:hAnsi="Trebuchet MS"/>
          <w:b w:val="0"/>
          <w:sz w:val="24"/>
          <w:szCs w:val="24"/>
        </w:rPr>
        <w:t>ta</w:t>
      </w:r>
      <w:proofErr w:type="gramEnd"/>
      <w:r w:rsidRPr="000512EA">
        <w:rPr>
          <w:rFonts w:ascii="Trebuchet MS" w:hAnsi="Trebuchet MS"/>
          <w:b w:val="0"/>
          <w:sz w:val="24"/>
          <w:szCs w:val="24"/>
        </w:rPr>
        <w:t xml:space="preserve">  o serie de</w:t>
      </w:r>
      <w:r w:rsidRPr="000512EA">
        <w:rPr>
          <w:rFonts w:ascii="Trebuchet MS" w:hAnsi="Trebuchet MS"/>
          <w:sz w:val="24"/>
          <w:szCs w:val="24"/>
        </w:rPr>
        <w:t xml:space="preserve"> s</w:t>
      </w:r>
      <w:r w:rsidR="00E267C0" w:rsidRPr="000512EA">
        <w:rPr>
          <w:rFonts w:ascii="Trebuchet MS" w:hAnsi="Trebuchet MS"/>
          <w:sz w:val="24"/>
          <w:szCs w:val="24"/>
        </w:rPr>
        <w:t>ervicii electronice disponibile utilizatorilor autentificați</w:t>
      </w:r>
      <w:r w:rsidRPr="000512EA">
        <w:rPr>
          <w:rFonts w:ascii="Trebuchet MS" w:hAnsi="Trebuchet MS"/>
          <w:sz w:val="24"/>
          <w:szCs w:val="24"/>
        </w:rPr>
        <w:t>, si anume:</w:t>
      </w:r>
    </w:p>
    <w:p w:rsidR="0007102F" w:rsidRDefault="00E267C0" w:rsidP="0007102F">
      <w:pPr>
        <w:pStyle w:val="NormalWeb"/>
        <w:spacing w:line="276" w:lineRule="auto"/>
        <w:jc w:val="both"/>
        <w:rPr>
          <w:rStyle w:val="Strong"/>
          <w:rFonts w:ascii="Trebuchet MS" w:hAnsi="Trebuchet MS"/>
        </w:rPr>
      </w:pPr>
      <w:r w:rsidRPr="000512EA">
        <w:rPr>
          <w:rStyle w:val="Strong"/>
          <w:rFonts w:ascii="Trebuchet MS" w:hAnsi="Trebuchet MS"/>
        </w:rPr>
        <w:lastRenderedPageBreak/>
        <w:t>Servicii electronice pe zona de pensii şi alte drepturi de asigurări sociale</w:t>
      </w:r>
    </w:p>
    <w:p w:rsidR="00E267C0" w:rsidRPr="00C72611" w:rsidRDefault="001E0975" w:rsidP="00C72611">
      <w:pPr>
        <w:pStyle w:val="NormalWeb"/>
        <w:numPr>
          <w:ilvl w:val="0"/>
          <w:numId w:val="33"/>
        </w:numPr>
        <w:spacing w:line="276" w:lineRule="auto"/>
        <w:jc w:val="both"/>
        <w:rPr>
          <w:rStyle w:val="Hyperlink"/>
          <w:rFonts w:ascii="Trebuchet MS" w:hAnsi="Trebuchet MS"/>
          <w:color w:val="auto"/>
          <w:u w:val="none"/>
        </w:rPr>
      </w:pPr>
      <w:r w:rsidRPr="00C72611">
        <w:rPr>
          <w:rStyle w:val="Hyperlink"/>
          <w:rFonts w:ascii="Trebuchet MS" w:hAnsi="Trebuchet MS"/>
          <w:color w:val="auto"/>
          <w:u w:val="none"/>
        </w:rPr>
        <w:t>m</w:t>
      </w:r>
      <w:hyperlink r:id="rId14" w:history="1">
        <w:r w:rsidR="00E267C0" w:rsidRPr="00C72611">
          <w:rPr>
            <w:rStyle w:val="Hyperlink"/>
            <w:rFonts w:ascii="Trebuchet MS" w:hAnsi="Trebuchet MS"/>
            <w:color w:val="auto"/>
            <w:u w:val="none"/>
          </w:rPr>
          <w:t>anagementul cererilor de acordare a drepturilor de pensie</w:t>
        </w:r>
      </w:hyperlink>
      <w:r w:rsidR="00A21A30" w:rsidRPr="00C72611">
        <w:rPr>
          <w:rStyle w:val="Hyperlink"/>
          <w:rFonts w:ascii="Trebuchet MS" w:hAnsi="Trebuchet MS"/>
          <w:color w:val="auto"/>
          <w:u w:val="none"/>
        </w:rPr>
        <w:t>;</w:t>
      </w:r>
    </w:p>
    <w:p w:rsidR="00E267C0" w:rsidRPr="000512EA" w:rsidRDefault="000D416C" w:rsidP="000512EA">
      <w:pPr>
        <w:pStyle w:val="NormalWeb"/>
        <w:numPr>
          <w:ilvl w:val="0"/>
          <w:numId w:val="33"/>
        </w:numPr>
        <w:spacing w:line="276" w:lineRule="auto"/>
        <w:jc w:val="both"/>
        <w:rPr>
          <w:rFonts w:ascii="Trebuchet MS" w:hAnsi="Trebuchet MS"/>
        </w:rPr>
      </w:pPr>
      <w:hyperlink r:id="rId15" w:history="1">
        <w:r w:rsidR="001E0975">
          <w:rPr>
            <w:rStyle w:val="Hyperlink"/>
            <w:rFonts w:ascii="Trebuchet MS" w:hAnsi="Trebuchet MS"/>
            <w:color w:val="auto"/>
            <w:u w:val="none"/>
          </w:rPr>
          <w:t>m</w:t>
        </w:r>
        <w:r w:rsidR="00E267C0" w:rsidRPr="000512EA">
          <w:rPr>
            <w:rStyle w:val="Hyperlink"/>
            <w:rFonts w:ascii="Trebuchet MS" w:hAnsi="Trebuchet MS"/>
            <w:color w:val="auto"/>
            <w:u w:val="none"/>
          </w:rPr>
          <w:t>anagementul cererilor de încasare a sumelor neîncasate</w:t>
        </w:r>
      </w:hyperlink>
      <w:r w:rsidR="00A21A30" w:rsidRPr="000512EA">
        <w:rPr>
          <w:rFonts w:ascii="Trebuchet MS" w:hAnsi="Trebuchet MS"/>
        </w:rPr>
        <w:t>;</w:t>
      </w:r>
    </w:p>
    <w:p w:rsidR="00E267C0" w:rsidRPr="000512EA" w:rsidRDefault="000D416C" w:rsidP="000512EA">
      <w:pPr>
        <w:pStyle w:val="NormalWeb"/>
        <w:numPr>
          <w:ilvl w:val="0"/>
          <w:numId w:val="33"/>
        </w:numPr>
        <w:spacing w:line="276" w:lineRule="auto"/>
        <w:jc w:val="both"/>
        <w:rPr>
          <w:rFonts w:ascii="Trebuchet MS" w:hAnsi="Trebuchet MS"/>
        </w:rPr>
      </w:pPr>
      <w:hyperlink r:id="rId16" w:history="1">
        <w:r w:rsidR="001E0975">
          <w:rPr>
            <w:rStyle w:val="Hyperlink"/>
            <w:rFonts w:ascii="Trebuchet MS" w:hAnsi="Trebuchet MS"/>
            <w:color w:val="auto"/>
            <w:u w:val="none"/>
          </w:rPr>
          <w:t>m</w:t>
        </w:r>
        <w:r w:rsidR="00E267C0" w:rsidRPr="000512EA">
          <w:rPr>
            <w:rStyle w:val="Hyperlink"/>
            <w:rFonts w:ascii="Trebuchet MS" w:hAnsi="Trebuchet MS"/>
            <w:color w:val="auto"/>
            <w:u w:val="none"/>
          </w:rPr>
          <w:t>anagementul cererilor de modificare a datelor personale</w:t>
        </w:r>
      </w:hyperlink>
      <w:r w:rsidR="00A21A30" w:rsidRPr="000512EA">
        <w:rPr>
          <w:rFonts w:ascii="Trebuchet MS" w:hAnsi="Trebuchet MS"/>
        </w:rPr>
        <w:t>;</w:t>
      </w:r>
    </w:p>
    <w:p w:rsidR="00E267C0" w:rsidRPr="000512EA" w:rsidRDefault="000D416C" w:rsidP="000512EA">
      <w:pPr>
        <w:pStyle w:val="NormalWeb"/>
        <w:numPr>
          <w:ilvl w:val="0"/>
          <w:numId w:val="33"/>
        </w:numPr>
        <w:spacing w:line="276" w:lineRule="auto"/>
        <w:jc w:val="both"/>
        <w:rPr>
          <w:rFonts w:ascii="Trebuchet MS" w:hAnsi="Trebuchet MS"/>
        </w:rPr>
      </w:pPr>
      <w:hyperlink r:id="rId17" w:history="1">
        <w:r w:rsidR="001E0975">
          <w:rPr>
            <w:rStyle w:val="Hyperlink"/>
            <w:rFonts w:ascii="Trebuchet MS" w:hAnsi="Trebuchet MS"/>
            <w:color w:val="auto"/>
            <w:u w:val="none"/>
          </w:rPr>
          <w:t>m</w:t>
        </w:r>
        <w:r w:rsidR="00E267C0" w:rsidRPr="000512EA">
          <w:rPr>
            <w:rStyle w:val="Hyperlink"/>
            <w:rFonts w:ascii="Trebuchet MS" w:hAnsi="Trebuchet MS"/>
            <w:color w:val="auto"/>
            <w:u w:val="none"/>
          </w:rPr>
          <w:t>anagementul cererilor de acordare a indemnizațiilor</w:t>
        </w:r>
        <w:bookmarkStart w:id="0" w:name="_GoBack"/>
        <w:bookmarkEnd w:id="0"/>
        <w:r w:rsidR="00E267C0" w:rsidRPr="000512EA">
          <w:rPr>
            <w:rStyle w:val="Hyperlink"/>
            <w:rFonts w:ascii="Trebuchet MS" w:hAnsi="Trebuchet MS"/>
            <w:color w:val="auto"/>
            <w:u w:val="none"/>
          </w:rPr>
          <w:t xml:space="preserve"> prevăzute de legile speciale</w:t>
        </w:r>
      </w:hyperlink>
      <w:r w:rsidR="00A21A30" w:rsidRPr="000512EA">
        <w:rPr>
          <w:rFonts w:ascii="Trebuchet MS" w:hAnsi="Trebuchet MS"/>
        </w:rPr>
        <w:t>;</w:t>
      </w:r>
    </w:p>
    <w:p w:rsidR="00E267C0" w:rsidRPr="000512EA" w:rsidRDefault="000D416C" w:rsidP="000512EA">
      <w:pPr>
        <w:pStyle w:val="NormalWeb"/>
        <w:numPr>
          <w:ilvl w:val="0"/>
          <w:numId w:val="33"/>
        </w:numPr>
        <w:spacing w:line="276" w:lineRule="auto"/>
        <w:jc w:val="both"/>
        <w:rPr>
          <w:rFonts w:ascii="Trebuchet MS" w:hAnsi="Trebuchet MS"/>
        </w:rPr>
      </w:pPr>
      <w:hyperlink r:id="rId18" w:history="1">
        <w:r w:rsidR="001E0975">
          <w:rPr>
            <w:rStyle w:val="Hyperlink"/>
            <w:rFonts w:ascii="Trebuchet MS" w:hAnsi="Trebuchet MS"/>
            <w:color w:val="auto"/>
            <w:u w:val="none"/>
          </w:rPr>
          <w:t>c</w:t>
        </w:r>
        <w:r w:rsidR="00E267C0" w:rsidRPr="000512EA">
          <w:rPr>
            <w:rStyle w:val="Hyperlink"/>
            <w:rFonts w:ascii="Trebuchet MS" w:hAnsi="Trebuchet MS"/>
            <w:color w:val="auto"/>
            <w:u w:val="none"/>
          </w:rPr>
          <w:t>ompletare on line a cererii pentru bilete de tratament</w:t>
        </w:r>
      </w:hyperlink>
      <w:r w:rsidR="00A21A30" w:rsidRPr="000512EA">
        <w:rPr>
          <w:rFonts w:ascii="Trebuchet MS" w:hAnsi="Trebuchet MS"/>
        </w:rPr>
        <w:t>;</w:t>
      </w:r>
    </w:p>
    <w:p w:rsidR="00E267C0" w:rsidRPr="000512EA" w:rsidRDefault="000D416C" w:rsidP="000512EA">
      <w:pPr>
        <w:pStyle w:val="NormalWeb"/>
        <w:numPr>
          <w:ilvl w:val="0"/>
          <w:numId w:val="33"/>
        </w:numPr>
        <w:spacing w:line="276" w:lineRule="auto"/>
        <w:jc w:val="both"/>
        <w:rPr>
          <w:rFonts w:ascii="Trebuchet MS" w:hAnsi="Trebuchet MS"/>
        </w:rPr>
      </w:pPr>
      <w:hyperlink r:id="rId19" w:history="1">
        <w:proofErr w:type="gramStart"/>
        <w:r w:rsidR="00BB5469" w:rsidRPr="000512EA">
          <w:rPr>
            <w:rStyle w:val="Hyperlink"/>
            <w:rFonts w:ascii="Trebuchet MS" w:hAnsi="Trebuchet MS"/>
            <w:color w:val="auto"/>
            <w:u w:val="none"/>
          </w:rPr>
          <w:t>a</w:t>
        </w:r>
        <w:r w:rsidR="00E267C0" w:rsidRPr="000512EA">
          <w:rPr>
            <w:rStyle w:val="Hyperlink"/>
            <w:rFonts w:ascii="Trebuchet MS" w:hAnsi="Trebuchet MS"/>
            <w:color w:val="auto"/>
            <w:u w:val="none"/>
          </w:rPr>
          <w:t>dministrare</w:t>
        </w:r>
        <w:proofErr w:type="gramEnd"/>
        <w:r w:rsidR="00E267C0" w:rsidRPr="000512EA">
          <w:rPr>
            <w:rStyle w:val="Hyperlink"/>
            <w:rFonts w:ascii="Trebuchet MS" w:hAnsi="Trebuchet MS"/>
            <w:color w:val="auto"/>
            <w:u w:val="none"/>
          </w:rPr>
          <w:t xml:space="preserve"> informații bilete de tratament și odihnă</w:t>
        </w:r>
      </w:hyperlink>
      <w:r w:rsidR="00A21A30" w:rsidRPr="000512EA">
        <w:rPr>
          <w:rFonts w:ascii="Trebuchet MS" w:hAnsi="Trebuchet MS"/>
        </w:rPr>
        <w:t>.</w:t>
      </w:r>
    </w:p>
    <w:p w:rsidR="00E267C0" w:rsidRPr="000512EA" w:rsidRDefault="001E0975" w:rsidP="000512EA">
      <w:pPr>
        <w:pStyle w:val="NormalWeb"/>
        <w:numPr>
          <w:ilvl w:val="0"/>
          <w:numId w:val="33"/>
        </w:numPr>
        <w:spacing w:line="276" w:lineRule="auto"/>
        <w:jc w:val="both"/>
        <w:rPr>
          <w:rFonts w:ascii="Trebuchet MS" w:hAnsi="Trebuchet MS"/>
          <w:b/>
        </w:rPr>
      </w:pPr>
      <w:r>
        <w:rPr>
          <w:rStyle w:val="Strong"/>
          <w:rFonts w:ascii="Trebuchet MS" w:hAnsi="Trebuchet MS"/>
          <w:b w:val="0"/>
        </w:rPr>
        <w:t>s</w:t>
      </w:r>
      <w:r w:rsidR="00E267C0" w:rsidRPr="000512EA">
        <w:rPr>
          <w:rStyle w:val="Strong"/>
          <w:rFonts w:ascii="Trebuchet MS" w:hAnsi="Trebuchet MS"/>
          <w:b w:val="0"/>
        </w:rPr>
        <w:t>ervicii electronice pe zona de evidență contribuabili</w:t>
      </w:r>
    </w:p>
    <w:p w:rsidR="00E267C0" w:rsidRPr="000512EA" w:rsidRDefault="000D416C" w:rsidP="000512EA">
      <w:pPr>
        <w:pStyle w:val="NormalWeb"/>
        <w:numPr>
          <w:ilvl w:val="0"/>
          <w:numId w:val="33"/>
        </w:numPr>
        <w:spacing w:line="276" w:lineRule="auto"/>
        <w:jc w:val="both"/>
        <w:rPr>
          <w:rFonts w:ascii="Trebuchet MS" w:hAnsi="Trebuchet MS"/>
        </w:rPr>
      </w:pPr>
      <w:hyperlink r:id="rId20" w:history="1">
        <w:r w:rsidR="00E267C0" w:rsidRPr="000512EA">
          <w:rPr>
            <w:rStyle w:val="Hyperlink"/>
            <w:rFonts w:ascii="Trebuchet MS" w:hAnsi="Trebuchet MS"/>
            <w:color w:val="auto"/>
            <w:u w:val="none"/>
          </w:rPr>
          <w:t>evidenţa contractelor de asigurare</w:t>
        </w:r>
      </w:hyperlink>
      <w:r w:rsidR="00A21A30" w:rsidRPr="000512EA">
        <w:rPr>
          <w:rFonts w:ascii="Trebuchet MS" w:hAnsi="Trebuchet MS"/>
        </w:rPr>
        <w:t>;</w:t>
      </w:r>
    </w:p>
    <w:p w:rsidR="00E267C0" w:rsidRPr="000512EA" w:rsidRDefault="000D416C" w:rsidP="000512EA">
      <w:pPr>
        <w:pStyle w:val="NormalWeb"/>
        <w:numPr>
          <w:ilvl w:val="0"/>
          <w:numId w:val="33"/>
        </w:numPr>
        <w:spacing w:line="276" w:lineRule="auto"/>
        <w:jc w:val="both"/>
        <w:rPr>
          <w:rFonts w:ascii="Trebuchet MS" w:hAnsi="Trebuchet MS"/>
        </w:rPr>
      </w:pPr>
      <w:hyperlink r:id="rId21" w:history="1">
        <w:r w:rsidR="00E267C0" w:rsidRPr="000512EA">
          <w:rPr>
            <w:rStyle w:val="Hyperlink"/>
            <w:rFonts w:ascii="Trebuchet MS" w:hAnsi="Trebuchet MS"/>
            <w:color w:val="auto"/>
            <w:u w:val="none"/>
          </w:rPr>
          <w:t>evidența declarațiilor de asigurare</w:t>
        </w:r>
      </w:hyperlink>
      <w:r w:rsidR="00A21A30" w:rsidRPr="000512EA">
        <w:rPr>
          <w:rFonts w:ascii="Trebuchet MS" w:hAnsi="Trebuchet MS"/>
        </w:rPr>
        <w:t>;</w:t>
      </w:r>
    </w:p>
    <w:p w:rsidR="00E267C0" w:rsidRPr="000512EA" w:rsidRDefault="000D416C" w:rsidP="000512EA">
      <w:pPr>
        <w:pStyle w:val="NormalWeb"/>
        <w:numPr>
          <w:ilvl w:val="0"/>
          <w:numId w:val="33"/>
        </w:numPr>
        <w:spacing w:line="276" w:lineRule="auto"/>
        <w:jc w:val="both"/>
        <w:rPr>
          <w:rFonts w:ascii="Trebuchet MS" w:hAnsi="Trebuchet MS"/>
        </w:rPr>
      </w:pPr>
      <w:hyperlink r:id="rId22" w:history="1">
        <w:r w:rsidR="00E267C0" w:rsidRPr="000512EA">
          <w:rPr>
            <w:rStyle w:val="Hyperlink"/>
            <w:rFonts w:ascii="Trebuchet MS" w:hAnsi="Trebuchet MS"/>
            <w:color w:val="auto"/>
            <w:u w:val="none"/>
          </w:rPr>
          <w:t>evidenţa declaraţiilor nominale A11 şi A12 / D112</w:t>
        </w:r>
      </w:hyperlink>
      <w:r w:rsidR="00A21A30" w:rsidRPr="000512EA">
        <w:rPr>
          <w:rFonts w:ascii="Trebuchet MS" w:hAnsi="Trebuchet MS"/>
        </w:rPr>
        <w:t>;</w:t>
      </w:r>
    </w:p>
    <w:p w:rsidR="00E267C0" w:rsidRPr="000512EA" w:rsidRDefault="000D416C" w:rsidP="000512EA">
      <w:pPr>
        <w:pStyle w:val="NormalWeb"/>
        <w:numPr>
          <w:ilvl w:val="0"/>
          <w:numId w:val="33"/>
        </w:numPr>
        <w:spacing w:line="276" w:lineRule="auto"/>
        <w:jc w:val="both"/>
        <w:rPr>
          <w:rFonts w:ascii="Trebuchet MS" w:hAnsi="Trebuchet MS"/>
        </w:rPr>
      </w:pPr>
      <w:hyperlink r:id="rId23" w:history="1">
        <w:proofErr w:type="gramStart"/>
        <w:r w:rsidR="00E267C0" w:rsidRPr="000512EA">
          <w:rPr>
            <w:rStyle w:val="Hyperlink"/>
            <w:rFonts w:ascii="Trebuchet MS" w:hAnsi="Trebuchet MS"/>
            <w:color w:val="auto"/>
            <w:u w:val="none"/>
          </w:rPr>
          <w:t>vizualizarea</w:t>
        </w:r>
        <w:proofErr w:type="gramEnd"/>
        <w:r w:rsidR="00E267C0" w:rsidRPr="000512EA">
          <w:rPr>
            <w:rStyle w:val="Hyperlink"/>
            <w:rFonts w:ascii="Trebuchet MS" w:hAnsi="Trebuchet MS"/>
            <w:color w:val="auto"/>
            <w:u w:val="none"/>
          </w:rPr>
          <w:t xml:space="preserve"> informaţiilor centralizate: stagii, viramente pilonul 2, istoricul carierei</w:t>
        </w:r>
      </w:hyperlink>
      <w:r w:rsidR="00A21A30" w:rsidRPr="000512EA">
        <w:rPr>
          <w:rFonts w:ascii="Trebuchet MS" w:hAnsi="Trebuchet MS"/>
        </w:rPr>
        <w:t>.</w:t>
      </w:r>
    </w:p>
    <w:p w:rsidR="00E267C0" w:rsidRPr="000512EA" w:rsidRDefault="00E267C0" w:rsidP="000512EA">
      <w:pPr>
        <w:pStyle w:val="NormalWeb"/>
        <w:spacing w:line="276" w:lineRule="auto"/>
        <w:jc w:val="both"/>
        <w:rPr>
          <w:rFonts w:ascii="Trebuchet MS" w:hAnsi="Trebuchet MS"/>
        </w:rPr>
      </w:pPr>
      <w:r w:rsidRPr="000512EA">
        <w:rPr>
          <w:rFonts w:ascii="Trebuchet MS" w:hAnsi="Trebuchet MS"/>
          <w:b/>
          <w:bCs/>
        </w:rPr>
        <w:t>Servicii electronice pe zona de accidente de muncă și boli profesionale</w:t>
      </w:r>
    </w:p>
    <w:p w:rsidR="00E267C0" w:rsidRPr="000512EA" w:rsidRDefault="000D416C" w:rsidP="000512EA">
      <w:pPr>
        <w:pStyle w:val="NormalWeb"/>
        <w:numPr>
          <w:ilvl w:val="0"/>
          <w:numId w:val="34"/>
        </w:numPr>
        <w:spacing w:line="276" w:lineRule="auto"/>
        <w:jc w:val="both"/>
        <w:rPr>
          <w:rFonts w:ascii="Trebuchet MS" w:hAnsi="Trebuchet MS"/>
        </w:rPr>
      </w:pPr>
      <w:hyperlink r:id="rId24" w:history="1">
        <w:r w:rsidR="00BB5469" w:rsidRPr="000512EA">
          <w:rPr>
            <w:rStyle w:val="Hyperlink"/>
            <w:rFonts w:ascii="Trebuchet MS" w:hAnsi="Trebuchet MS"/>
            <w:color w:val="auto"/>
            <w:u w:val="none"/>
          </w:rPr>
          <w:t>c</w:t>
        </w:r>
        <w:r w:rsidR="00E267C0" w:rsidRPr="000512EA">
          <w:rPr>
            <w:rStyle w:val="Hyperlink"/>
            <w:rFonts w:ascii="Trebuchet MS" w:hAnsi="Trebuchet MS"/>
            <w:color w:val="auto"/>
            <w:u w:val="none"/>
          </w:rPr>
          <w:t>ompletare on line a cererii-tip privind solicitarea drepturilor de asigurări pentru accidente de muncă și boli profesionale</w:t>
        </w:r>
      </w:hyperlink>
      <w:r w:rsidR="00A21A30" w:rsidRPr="000512EA">
        <w:rPr>
          <w:rFonts w:ascii="Trebuchet MS" w:hAnsi="Trebuchet MS"/>
        </w:rPr>
        <w:t>;</w:t>
      </w:r>
    </w:p>
    <w:p w:rsidR="00E267C0" w:rsidRPr="000512EA" w:rsidRDefault="000D416C" w:rsidP="000512EA">
      <w:pPr>
        <w:pStyle w:val="NormalWeb"/>
        <w:numPr>
          <w:ilvl w:val="0"/>
          <w:numId w:val="34"/>
        </w:numPr>
        <w:spacing w:line="276" w:lineRule="auto"/>
        <w:jc w:val="both"/>
        <w:rPr>
          <w:rFonts w:ascii="Trebuchet MS" w:hAnsi="Trebuchet MS"/>
        </w:rPr>
      </w:pPr>
      <w:hyperlink r:id="rId25" w:history="1">
        <w:r w:rsidR="00BB5469" w:rsidRPr="000512EA">
          <w:rPr>
            <w:rStyle w:val="Hyperlink"/>
            <w:rFonts w:ascii="Trebuchet MS" w:hAnsi="Trebuchet MS"/>
            <w:color w:val="auto"/>
            <w:u w:val="none"/>
          </w:rPr>
          <w:t>c</w:t>
        </w:r>
        <w:r w:rsidR="00E267C0" w:rsidRPr="000512EA">
          <w:rPr>
            <w:rStyle w:val="Hyperlink"/>
            <w:rFonts w:ascii="Trebuchet MS" w:hAnsi="Trebuchet MS"/>
            <w:color w:val="auto"/>
            <w:u w:val="none"/>
          </w:rPr>
          <w:t>ompletare on line a cererii de participare la curs de recalificare sau reconversie profesională</w:t>
        </w:r>
      </w:hyperlink>
      <w:r w:rsidR="00A21A30" w:rsidRPr="000512EA">
        <w:rPr>
          <w:rFonts w:ascii="Trebuchet MS" w:hAnsi="Trebuchet MS"/>
        </w:rPr>
        <w:t>;</w:t>
      </w:r>
    </w:p>
    <w:p w:rsidR="00E267C0" w:rsidRPr="000512EA" w:rsidRDefault="000D416C" w:rsidP="000512EA">
      <w:pPr>
        <w:pStyle w:val="NormalWeb"/>
        <w:numPr>
          <w:ilvl w:val="0"/>
          <w:numId w:val="34"/>
        </w:numPr>
        <w:spacing w:line="276" w:lineRule="auto"/>
        <w:jc w:val="both"/>
        <w:rPr>
          <w:rFonts w:ascii="Trebuchet MS" w:hAnsi="Trebuchet MS"/>
        </w:rPr>
      </w:pPr>
      <w:hyperlink r:id="rId26" w:history="1">
        <w:r w:rsidR="00BB5469" w:rsidRPr="000512EA">
          <w:rPr>
            <w:rStyle w:val="Hyperlink"/>
            <w:rFonts w:ascii="Trebuchet MS" w:hAnsi="Trebuchet MS"/>
            <w:color w:val="auto"/>
            <w:u w:val="none"/>
          </w:rPr>
          <w:t>c</w:t>
        </w:r>
        <w:r w:rsidR="00E267C0" w:rsidRPr="000512EA">
          <w:rPr>
            <w:rStyle w:val="Hyperlink"/>
            <w:rFonts w:ascii="Trebuchet MS" w:hAnsi="Trebuchet MS"/>
            <w:color w:val="auto"/>
            <w:u w:val="none"/>
          </w:rPr>
          <w:t>ompletare on line a cererii de rambursare a cheltuielilor</w:t>
        </w:r>
      </w:hyperlink>
      <w:r w:rsidR="00A21A30" w:rsidRPr="000512EA">
        <w:rPr>
          <w:rFonts w:ascii="Trebuchet MS" w:hAnsi="Trebuchet MS"/>
        </w:rPr>
        <w:t>;</w:t>
      </w:r>
    </w:p>
    <w:p w:rsidR="00E267C0" w:rsidRPr="000512EA" w:rsidRDefault="000D416C" w:rsidP="000512EA">
      <w:pPr>
        <w:pStyle w:val="NormalWeb"/>
        <w:numPr>
          <w:ilvl w:val="0"/>
          <w:numId w:val="34"/>
        </w:numPr>
        <w:spacing w:line="276" w:lineRule="auto"/>
        <w:jc w:val="both"/>
        <w:rPr>
          <w:rFonts w:ascii="Trebuchet MS" w:hAnsi="Trebuchet MS"/>
        </w:rPr>
      </w:pPr>
      <w:hyperlink r:id="rId27" w:history="1">
        <w:r w:rsidR="00BB5469" w:rsidRPr="000512EA">
          <w:rPr>
            <w:rStyle w:val="Hyperlink"/>
            <w:rFonts w:ascii="Trebuchet MS" w:hAnsi="Trebuchet MS"/>
            <w:color w:val="auto"/>
            <w:u w:val="none"/>
          </w:rPr>
          <w:t>c</w:t>
        </w:r>
        <w:r w:rsidR="00E267C0" w:rsidRPr="000512EA">
          <w:rPr>
            <w:rStyle w:val="Hyperlink"/>
            <w:rFonts w:ascii="Trebuchet MS" w:hAnsi="Trebuchet MS"/>
            <w:color w:val="auto"/>
            <w:u w:val="none"/>
          </w:rPr>
          <w:t>ompletare on line a cererii pentru acordarea de dispozitive medicale</w:t>
        </w:r>
      </w:hyperlink>
      <w:r w:rsidR="00A21A30" w:rsidRPr="000512EA">
        <w:rPr>
          <w:rFonts w:ascii="Trebuchet MS" w:hAnsi="Trebuchet MS"/>
        </w:rPr>
        <w:t>;</w:t>
      </w:r>
    </w:p>
    <w:p w:rsidR="00B944F2" w:rsidRPr="000512EA" w:rsidRDefault="000D416C" w:rsidP="000512EA">
      <w:pPr>
        <w:pStyle w:val="NormalWeb"/>
        <w:numPr>
          <w:ilvl w:val="0"/>
          <w:numId w:val="34"/>
        </w:numPr>
        <w:spacing w:line="276" w:lineRule="auto"/>
        <w:jc w:val="both"/>
        <w:rPr>
          <w:rFonts w:ascii="Trebuchet MS" w:hAnsi="Trebuchet MS"/>
        </w:rPr>
      </w:pPr>
      <w:hyperlink r:id="rId28" w:history="1">
        <w:proofErr w:type="gramStart"/>
        <w:r w:rsidR="00BB5469" w:rsidRPr="000512EA">
          <w:rPr>
            <w:rStyle w:val="Hyperlink"/>
            <w:rFonts w:ascii="Trebuchet MS" w:hAnsi="Trebuchet MS"/>
            <w:color w:val="auto"/>
            <w:u w:val="none"/>
          </w:rPr>
          <w:t>c</w:t>
        </w:r>
        <w:r w:rsidR="00E267C0" w:rsidRPr="000512EA">
          <w:rPr>
            <w:rStyle w:val="Hyperlink"/>
            <w:rFonts w:ascii="Trebuchet MS" w:hAnsi="Trebuchet MS"/>
            <w:color w:val="auto"/>
            <w:u w:val="none"/>
          </w:rPr>
          <w:t>ompletare</w:t>
        </w:r>
        <w:proofErr w:type="gramEnd"/>
        <w:r w:rsidR="00E267C0" w:rsidRPr="000512EA">
          <w:rPr>
            <w:rStyle w:val="Hyperlink"/>
            <w:rFonts w:ascii="Trebuchet MS" w:hAnsi="Trebuchet MS"/>
            <w:color w:val="auto"/>
            <w:u w:val="none"/>
          </w:rPr>
          <w:t xml:space="preserve"> on line a cererii pentru obţinerea compensaţiei pentru atingerea integrităţii</w:t>
        </w:r>
      </w:hyperlink>
      <w:r w:rsidR="00A21A30" w:rsidRPr="000512EA">
        <w:rPr>
          <w:rFonts w:ascii="Trebuchet MS" w:hAnsi="Trebuchet MS"/>
        </w:rPr>
        <w:t>.</w:t>
      </w:r>
    </w:p>
    <w:p w:rsidR="00B027B6" w:rsidRPr="000512EA" w:rsidRDefault="00B027B6" w:rsidP="000512EA">
      <w:p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b/>
          <w:sz w:val="24"/>
          <w:szCs w:val="24"/>
        </w:rPr>
        <w:t>Prin</w:t>
      </w:r>
      <w:r w:rsidRPr="000512EA">
        <w:rPr>
          <w:rFonts w:ascii="Trebuchet MS" w:eastAsia="Times New Roman" w:hAnsi="Trebuchet MS" w:cs="Times New Roman"/>
          <w:sz w:val="24"/>
          <w:szCs w:val="24"/>
        </w:rPr>
        <w:t xml:space="preserve"> </w:t>
      </w:r>
      <w:r w:rsidRPr="000512EA">
        <w:rPr>
          <w:rFonts w:ascii="Trebuchet MS" w:eastAsia="Times New Roman" w:hAnsi="Trebuchet MS" w:cs="Times New Roman"/>
          <w:b/>
          <w:sz w:val="24"/>
          <w:szCs w:val="24"/>
        </w:rPr>
        <w:t>programul de guvernare</w:t>
      </w:r>
      <w:r w:rsidRPr="000512EA">
        <w:rPr>
          <w:rFonts w:ascii="Trebuchet MS" w:eastAsia="Times New Roman" w:hAnsi="Trebuchet MS" w:cs="Times New Roman"/>
          <w:sz w:val="24"/>
          <w:szCs w:val="24"/>
        </w:rPr>
        <w:t xml:space="preserve"> aprobat de Parlamentul Romaniei, Ministerul Muncii si Protectiei Sociale si-a asumat pe termen mediu doua </w:t>
      </w:r>
      <w:proofErr w:type="gramStart"/>
      <w:r w:rsidRPr="000512EA">
        <w:rPr>
          <w:rFonts w:ascii="Trebuchet MS" w:eastAsia="Times New Roman" w:hAnsi="Trebuchet MS" w:cs="Times New Roman"/>
          <w:sz w:val="24"/>
          <w:szCs w:val="24"/>
        </w:rPr>
        <w:t>obiective  care</w:t>
      </w:r>
      <w:proofErr w:type="gramEnd"/>
      <w:r w:rsidRPr="000512EA">
        <w:rPr>
          <w:rFonts w:ascii="Trebuchet MS" w:eastAsia="Times New Roman" w:hAnsi="Trebuchet MS" w:cs="Times New Roman"/>
          <w:sz w:val="24"/>
          <w:szCs w:val="24"/>
        </w:rPr>
        <w:t xml:space="preserve"> vizeaza reforma sistemului de protectie sociala si anume:</w:t>
      </w:r>
    </w:p>
    <w:p w:rsidR="00B027B6" w:rsidRPr="000512EA" w:rsidRDefault="00B027B6" w:rsidP="000512EA">
      <w:pPr>
        <w:pStyle w:val="ListParagraph"/>
        <w:numPr>
          <w:ilvl w:val="0"/>
          <w:numId w:val="4"/>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b/>
          <w:sz w:val="24"/>
          <w:szCs w:val="24"/>
        </w:rPr>
        <w:t>Introducerea digitalizarii</w:t>
      </w:r>
      <w:r w:rsidRPr="000512EA">
        <w:rPr>
          <w:rFonts w:ascii="Trebuchet MS" w:eastAsia="Times New Roman" w:hAnsi="Trebuchet MS" w:cs="Times New Roman"/>
          <w:sz w:val="24"/>
          <w:szCs w:val="24"/>
        </w:rPr>
        <w:t xml:space="preserve"> in toate domeniile de activitate si la toate palierele de comu</w:t>
      </w:r>
      <w:r w:rsidR="004C5D6A" w:rsidRPr="000512EA">
        <w:rPr>
          <w:rFonts w:ascii="Trebuchet MS" w:eastAsia="Times New Roman" w:hAnsi="Trebuchet MS" w:cs="Times New Roman"/>
          <w:sz w:val="24"/>
          <w:szCs w:val="24"/>
        </w:rPr>
        <w:t>nicare cu cetateanul, respectiv</w:t>
      </w:r>
      <w:r w:rsidRPr="000512EA">
        <w:rPr>
          <w:rFonts w:ascii="Trebuchet MS" w:eastAsia="Times New Roman" w:hAnsi="Trebuchet MS" w:cs="Times New Roman"/>
          <w:sz w:val="24"/>
          <w:szCs w:val="24"/>
        </w:rPr>
        <w:t xml:space="preserve"> dezvoltatrea sistemului informatic existent, precum si transferul in format electronic al tuturor serviciilor oferite de institutiile subordinate;</w:t>
      </w:r>
    </w:p>
    <w:p w:rsidR="00B027B6" w:rsidRPr="000512EA" w:rsidRDefault="00B027B6" w:rsidP="000512EA">
      <w:pPr>
        <w:pStyle w:val="ListParagraph"/>
        <w:numPr>
          <w:ilvl w:val="0"/>
          <w:numId w:val="4"/>
        </w:num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b/>
          <w:sz w:val="24"/>
          <w:szCs w:val="24"/>
        </w:rPr>
        <w:t>Abordarea personalizata si integrata in functie de profilul beneficiarului</w:t>
      </w:r>
      <w:r w:rsidRPr="000512EA">
        <w:rPr>
          <w:rFonts w:ascii="Trebuchet MS" w:eastAsia="Times New Roman" w:hAnsi="Trebuchet MS" w:cs="Times New Roman"/>
          <w:sz w:val="24"/>
          <w:szCs w:val="24"/>
        </w:rPr>
        <w:t xml:space="preserve">: acesta va fi preluat de specialistii din </w:t>
      </w:r>
      <w:proofErr w:type="gramStart"/>
      <w:r w:rsidRPr="000512EA">
        <w:rPr>
          <w:rFonts w:ascii="Trebuchet MS" w:eastAsia="Times New Roman" w:hAnsi="Trebuchet MS" w:cs="Times New Roman"/>
          <w:sz w:val="24"/>
          <w:szCs w:val="24"/>
        </w:rPr>
        <w:t>sistem ,</w:t>
      </w:r>
      <w:proofErr w:type="gramEnd"/>
      <w:r w:rsidRPr="000512EA">
        <w:rPr>
          <w:rFonts w:ascii="Trebuchet MS" w:eastAsia="Times New Roman" w:hAnsi="Trebuchet MS" w:cs="Times New Roman"/>
          <w:sz w:val="24"/>
          <w:szCs w:val="24"/>
        </w:rPr>
        <w:t xml:space="preserve"> care ii vor oferi toata pa</w:t>
      </w:r>
      <w:r w:rsidR="00147934" w:rsidRPr="000512EA">
        <w:rPr>
          <w:rFonts w:ascii="Trebuchet MS" w:eastAsia="Times New Roman" w:hAnsi="Trebuchet MS" w:cs="Times New Roman"/>
          <w:sz w:val="24"/>
          <w:szCs w:val="24"/>
        </w:rPr>
        <w:t>leta de servicii si beneficii so</w:t>
      </w:r>
      <w:r w:rsidRPr="000512EA">
        <w:rPr>
          <w:rFonts w:ascii="Trebuchet MS" w:eastAsia="Times New Roman" w:hAnsi="Trebuchet MS" w:cs="Times New Roman"/>
          <w:sz w:val="24"/>
          <w:szCs w:val="24"/>
        </w:rPr>
        <w:t>ciale, dar si consiliere.</w:t>
      </w:r>
    </w:p>
    <w:p w:rsidR="00B027B6" w:rsidRPr="000512EA" w:rsidRDefault="00B027B6" w:rsidP="000512EA">
      <w:pPr>
        <w:spacing w:before="100" w:beforeAutospacing="1" w:after="100" w:afterAutospacing="1"/>
        <w:jc w:val="both"/>
        <w:rPr>
          <w:rFonts w:ascii="Trebuchet MS" w:eastAsia="Times New Roman" w:hAnsi="Trebuchet MS" w:cs="Times New Roman"/>
          <w:sz w:val="24"/>
          <w:szCs w:val="24"/>
        </w:rPr>
      </w:pPr>
      <w:r w:rsidRPr="000512EA">
        <w:rPr>
          <w:rFonts w:ascii="Trebuchet MS" w:eastAsia="Times New Roman" w:hAnsi="Trebuchet MS" w:cs="Times New Roman"/>
          <w:sz w:val="24"/>
          <w:szCs w:val="24"/>
        </w:rPr>
        <w:lastRenderedPageBreak/>
        <w:t xml:space="preserve">In vederea ducerii la indeplinire a acestor obiective se </w:t>
      </w:r>
      <w:proofErr w:type="gramStart"/>
      <w:r w:rsidRPr="000512EA">
        <w:rPr>
          <w:rFonts w:ascii="Trebuchet MS" w:eastAsia="Times New Roman" w:hAnsi="Trebuchet MS" w:cs="Times New Roman"/>
          <w:sz w:val="24"/>
          <w:szCs w:val="24"/>
        </w:rPr>
        <w:t>urmareste :</w:t>
      </w:r>
      <w:proofErr w:type="gramEnd"/>
    </w:p>
    <w:p w:rsidR="00B027B6" w:rsidRPr="000512EA" w:rsidRDefault="00B027B6" w:rsidP="000512EA">
      <w:pPr>
        <w:pStyle w:val="Default"/>
        <w:numPr>
          <w:ilvl w:val="0"/>
          <w:numId w:val="28"/>
        </w:numPr>
        <w:spacing w:line="276" w:lineRule="auto"/>
        <w:jc w:val="both"/>
        <w:rPr>
          <w:rFonts w:ascii="Trebuchet MS" w:hAnsi="Trebuchet MS"/>
        </w:rPr>
      </w:pPr>
      <w:r w:rsidRPr="000512EA">
        <w:rPr>
          <w:rFonts w:ascii="Trebuchet MS" w:hAnsi="Trebuchet MS"/>
          <w:b/>
          <w:bCs/>
        </w:rPr>
        <w:t xml:space="preserve">Interconectarea bazelor de date între instituțiile din coordonarea Ministerului Muncii și Protecției Sociale </w:t>
      </w:r>
      <w:r w:rsidRPr="000512EA">
        <w:rPr>
          <w:rFonts w:ascii="Trebuchet MS" w:hAnsi="Trebuchet MS"/>
        </w:rPr>
        <w:t xml:space="preserve">și între acestea și cele ale altor instituții de ale căror informații depinde furnizarea promptă a serviciilor Ministerului. Calitatea serviciilor oferite de Ministerul Muncii și Protecției Sociale respectiv de instituțiile din coordonare depinde astăzi, în mod direct, de digitalizarea sistemului. </w:t>
      </w:r>
    </w:p>
    <w:p w:rsidR="00B027B6" w:rsidRPr="000512EA" w:rsidRDefault="00B027B6" w:rsidP="000512EA">
      <w:pPr>
        <w:pStyle w:val="Default"/>
        <w:spacing w:line="276" w:lineRule="auto"/>
        <w:jc w:val="both"/>
        <w:rPr>
          <w:rFonts w:ascii="Trebuchet MS" w:hAnsi="Trebuchet MS"/>
        </w:rPr>
      </w:pPr>
      <w:r w:rsidRPr="000512EA">
        <w:rPr>
          <w:rFonts w:ascii="Trebuchet MS" w:hAnsi="Trebuchet MS"/>
        </w:rPr>
        <w:t>Din păcate fiecare instituție din sistemul public și-a dezvoltat, în timp, aplicații pe bază de diferite sisteme de operare prin colaborarea cu operatori economici care au păstrat codul-sursă, făcând autoritățile captive în respectiva colaborare inclusiv din perspectiva unor necesare dezvoltări ale acestor aplicații.</w:t>
      </w:r>
    </w:p>
    <w:p w:rsidR="00B027B6" w:rsidRPr="000512EA" w:rsidRDefault="00B027B6" w:rsidP="000512EA">
      <w:pPr>
        <w:pStyle w:val="Default"/>
        <w:spacing w:line="276" w:lineRule="auto"/>
        <w:jc w:val="both"/>
        <w:rPr>
          <w:rFonts w:ascii="Trebuchet MS" w:hAnsi="Trebuchet MS"/>
        </w:rPr>
      </w:pPr>
      <w:r w:rsidRPr="000512EA">
        <w:rPr>
          <w:rFonts w:ascii="Trebuchet MS" w:hAnsi="Trebuchet MS"/>
        </w:rPr>
        <w:t>In</w:t>
      </w:r>
      <w:r w:rsidR="001116CE" w:rsidRPr="000512EA">
        <w:rPr>
          <w:rFonts w:ascii="Trebuchet MS" w:hAnsi="Trebuchet MS"/>
        </w:rPr>
        <w:t xml:space="preserve">cepand cu </w:t>
      </w:r>
      <w:r w:rsidRPr="000512EA">
        <w:rPr>
          <w:rFonts w:ascii="Trebuchet MS" w:hAnsi="Trebuchet MS"/>
        </w:rPr>
        <w:t xml:space="preserve">anul 2020,  angajații Caselor de Pensii au  acces în programul Revisal pentru a verifica sau prelua informații despre angajații din România, astfel încât, în livrarea serviciilor, să nu mai fie responsabilitatea cetățenilor să se deplaseze de la o instituție la alta, ci acestea din urmă să comunice între ele. Demersul </w:t>
      </w:r>
      <w:proofErr w:type="gramStart"/>
      <w:r w:rsidRPr="000512EA">
        <w:rPr>
          <w:rFonts w:ascii="Trebuchet MS" w:hAnsi="Trebuchet MS"/>
        </w:rPr>
        <w:t>va</w:t>
      </w:r>
      <w:proofErr w:type="gramEnd"/>
      <w:r w:rsidRPr="000512EA">
        <w:rPr>
          <w:rFonts w:ascii="Trebuchet MS" w:hAnsi="Trebuchet MS"/>
        </w:rPr>
        <w:t xml:space="preserve"> fi continuat prin introducerea accesului la baza de date ANAF, în vederea verificării în timp real și fără să mai fie o povară pentru contribuabili (beneficii sociale, pensii, etc.), a datelor necesare. </w:t>
      </w:r>
    </w:p>
    <w:p w:rsidR="00B027B6" w:rsidRPr="000512EA" w:rsidRDefault="00B027B6" w:rsidP="000512EA">
      <w:pPr>
        <w:pStyle w:val="Default"/>
        <w:spacing w:line="276" w:lineRule="auto"/>
        <w:jc w:val="both"/>
        <w:rPr>
          <w:rFonts w:ascii="Trebuchet MS" w:hAnsi="Trebuchet MS"/>
        </w:rPr>
      </w:pPr>
    </w:p>
    <w:p w:rsidR="00B027B6" w:rsidRPr="000512EA" w:rsidRDefault="00B027B6" w:rsidP="000512EA">
      <w:pPr>
        <w:pStyle w:val="Default"/>
        <w:numPr>
          <w:ilvl w:val="0"/>
          <w:numId w:val="28"/>
        </w:numPr>
        <w:spacing w:line="276" w:lineRule="auto"/>
        <w:jc w:val="both"/>
        <w:rPr>
          <w:rFonts w:ascii="Trebuchet MS" w:hAnsi="Trebuchet MS"/>
        </w:rPr>
      </w:pPr>
      <w:r w:rsidRPr="000512EA">
        <w:rPr>
          <w:rFonts w:ascii="Trebuchet MS" w:hAnsi="Trebuchet MS"/>
          <w:b/>
        </w:rPr>
        <w:t>Digitalizarea</w:t>
      </w:r>
      <w:r w:rsidRPr="000512EA">
        <w:rPr>
          <w:rFonts w:ascii="Trebuchet MS" w:hAnsi="Trebuchet MS"/>
        </w:rPr>
        <w:t xml:space="preserve"> trebuie </w:t>
      </w:r>
      <w:proofErr w:type="gramStart"/>
      <w:r w:rsidRPr="000512EA">
        <w:rPr>
          <w:rFonts w:ascii="Trebuchet MS" w:hAnsi="Trebuchet MS"/>
        </w:rPr>
        <w:t>să</w:t>
      </w:r>
      <w:proofErr w:type="gramEnd"/>
      <w:r w:rsidRPr="000512EA">
        <w:rPr>
          <w:rFonts w:ascii="Trebuchet MS" w:hAnsi="Trebuchet MS"/>
        </w:rPr>
        <w:t xml:space="preserve"> producă și ea schimbări prin prioritizarea pregătirii personalului, de unde și accentul în evaluare pe aceste competențe care trebuie dobândite de urgență.</w:t>
      </w:r>
    </w:p>
    <w:p w:rsidR="0043502C" w:rsidRPr="000512EA" w:rsidRDefault="0043502C" w:rsidP="000512EA">
      <w:pPr>
        <w:pStyle w:val="Default"/>
        <w:spacing w:line="276" w:lineRule="auto"/>
        <w:jc w:val="both"/>
        <w:rPr>
          <w:rFonts w:ascii="Trebuchet MS" w:hAnsi="Trebuchet MS" w:cstheme="minorHAnsi"/>
          <w:color w:val="auto"/>
        </w:rPr>
      </w:pPr>
      <w:r w:rsidRPr="000512EA">
        <w:rPr>
          <w:rFonts w:ascii="Trebuchet MS" w:hAnsi="Trebuchet MS" w:cstheme="minorHAnsi"/>
          <w:color w:val="auto"/>
        </w:rPr>
        <w:t xml:space="preserve">In acest fel </w:t>
      </w:r>
      <w:proofErr w:type="gramStart"/>
      <w:r w:rsidRPr="000512EA">
        <w:rPr>
          <w:rFonts w:ascii="Trebuchet MS" w:hAnsi="Trebuchet MS" w:cstheme="minorHAnsi"/>
          <w:color w:val="auto"/>
        </w:rPr>
        <w:t>v</w:t>
      </w:r>
      <w:r w:rsidR="00B027B6" w:rsidRPr="000512EA">
        <w:rPr>
          <w:rFonts w:ascii="Trebuchet MS" w:hAnsi="Trebuchet MS" w:cstheme="minorHAnsi"/>
          <w:color w:val="auto"/>
        </w:rPr>
        <w:t>a</w:t>
      </w:r>
      <w:proofErr w:type="gramEnd"/>
      <w:r w:rsidR="00B027B6" w:rsidRPr="000512EA">
        <w:rPr>
          <w:rFonts w:ascii="Trebuchet MS" w:hAnsi="Trebuchet MS" w:cstheme="minorHAnsi"/>
          <w:color w:val="auto"/>
        </w:rPr>
        <w:t xml:space="preserve"> crește nivelul de informare a pensionarilor cu privire la întreg cadrul legal și implicit la modificările din ultimii ani</w:t>
      </w:r>
      <w:r w:rsidRPr="000512EA">
        <w:rPr>
          <w:rFonts w:ascii="Trebuchet MS" w:hAnsi="Trebuchet MS" w:cstheme="minorHAnsi"/>
          <w:color w:val="auto"/>
        </w:rPr>
        <w:t xml:space="preserve">, cat </w:t>
      </w:r>
      <w:r w:rsidR="00B027B6" w:rsidRPr="000512EA">
        <w:rPr>
          <w:rFonts w:ascii="Trebuchet MS" w:hAnsi="Trebuchet MS" w:cstheme="minorHAnsi"/>
          <w:color w:val="auto"/>
        </w:rPr>
        <w:t xml:space="preserve">și </w:t>
      </w:r>
      <w:r w:rsidR="00511D3B" w:rsidRPr="000512EA">
        <w:rPr>
          <w:rFonts w:ascii="Trebuchet MS" w:hAnsi="Trebuchet MS" w:cstheme="minorHAnsi"/>
          <w:color w:val="auto"/>
        </w:rPr>
        <w:t>capacitatea</w:t>
      </w:r>
      <w:r w:rsidRPr="000512EA">
        <w:rPr>
          <w:rFonts w:ascii="Trebuchet MS" w:hAnsi="Trebuchet MS" w:cstheme="minorHAnsi"/>
          <w:color w:val="auto"/>
        </w:rPr>
        <w:t xml:space="preserve"> de rezolvare a solicitarilor in timp util.</w:t>
      </w:r>
    </w:p>
    <w:p w:rsidR="00BB3303" w:rsidRPr="000512EA" w:rsidRDefault="00BB3303" w:rsidP="000512EA">
      <w:pPr>
        <w:pStyle w:val="Default"/>
        <w:spacing w:line="276" w:lineRule="auto"/>
        <w:jc w:val="both"/>
        <w:rPr>
          <w:rFonts w:ascii="Trebuchet MS" w:hAnsi="Trebuchet MS" w:cstheme="minorHAnsi"/>
          <w:color w:val="auto"/>
        </w:rPr>
      </w:pPr>
    </w:p>
    <w:p w:rsidR="00654E5A" w:rsidRPr="000512EA" w:rsidRDefault="003F59A9" w:rsidP="000512EA">
      <w:pPr>
        <w:pStyle w:val="Default"/>
        <w:spacing w:line="276" w:lineRule="auto"/>
        <w:jc w:val="both"/>
        <w:rPr>
          <w:rFonts w:ascii="Trebuchet MS" w:hAnsi="Trebuchet MS" w:cstheme="minorHAnsi"/>
          <w:color w:val="auto"/>
        </w:rPr>
      </w:pPr>
      <w:r w:rsidRPr="000512EA">
        <w:rPr>
          <w:rFonts w:ascii="Trebuchet MS" w:hAnsi="Trebuchet MS" w:cstheme="minorHAnsi"/>
          <w:color w:val="auto"/>
        </w:rPr>
        <w:t>Alte obiective stabilite prin programul de guvernare, in domeniul pensiilor se refera la:</w:t>
      </w:r>
    </w:p>
    <w:p w:rsidR="00147934" w:rsidRPr="000512EA" w:rsidRDefault="00E03249" w:rsidP="000512EA">
      <w:pPr>
        <w:pStyle w:val="Default"/>
        <w:numPr>
          <w:ilvl w:val="0"/>
          <w:numId w:val="35"/>
        </w:numPr>
        <w:spacing w:line="276" w:lineRule="auto"/>
        <w:jc w:val="both"/>
        <w:rPr>
          <w:rFonts w:ascii="Trebuchet MS" w:hAnsi="Trebuchet MS"/>
        </w:rPr>
      </w:pPr>
      <w:r w:rsidRPr="000512EA">
        <w:rPr>
          <w:rFonts w:ascii="Trebuchet MS" w:hAnsi="Trebuchet MS"/>
        </w:rPr>
        <w:t>e</w:t>
      </w:r>
      <w:r w:rsidR="00B027B6" w:rsidRPr="000512EA">
        <w:rPr>
          <w:rFonts w:ascii="Trebuchet MS" w:hAnsi="Trebuchet MS"/>
        </w:rPr>
        <w:t xml:space="preserve">ficientizarea activității caselor de pensii, </w:t>
      </w:r>
    </w:p>
    <w:p w:rsidR="00B027B6" w:rsidRPr="000512EA" w:rsidRDefault="00E03249" w:rsidP="000512EA">
      <w:pPr>
        <w:pStyle w:val="Default"/>
        <w:numPr>
          <w:ilvl w:val="0"/>
          <w:numId w:val="35"/>
        </w:numPr>
        <w:spacing w:line="276" w:lineRule="auto"/>
        <w:jc w:val="both"/>
        <w:rPr>
          <w:rFonts w:ascii="Trebuchet MS" w:hAnsi="Trebuchet MS"/>
        </w:rPr>
      </w:pPr>
      <w:r w:rsidRPr="000512EA">
        <w:rPr>
          <w:rFonts w:ascii="Trebuchet MS" w:hAnsi="Trebuchet MS"/>
        </w:rPr>
        <w:t>s</w:t>
      </w:r>
      <w:r w:rsidR="00B027B6" w:rsidRPr="000512EA">
        <w:rPr>
          <w:rFonts w:ascii="Trebuchet MS" w:hAnsi="Trebuchet MS"/>
        </w:rPr>
        <w:t xml:space="preserve">tabilirea unui mecanism privind predictibilitatea creșterii anuale a punctului de pensie; </w:t>
      </w:r>
    </w:p>
    <w:p w:rsidR="00B027B6" w:rsidRPr="000512EA" w:rsidRDefault="00E03249" w:rsidP="000512EA">
      <w:pPr>
        <w:pStyle w:val="Default"/>
        <w:numPr>
          <w:ilvl w:val="0"/>
          <w:numId w:val="35"/>
        </w:numPr>
        <w:spacing w:line="276" w:lineRule="auto"/>
        <w:jc w:val="both"/>
        <w:rPr>
          <w:rFonts w:ascii="Trebuchet MS" w:hAnsi="Trebuchet MS"/>
        </w:rPr>
      </w:pPr>
      <w:r w:rsidRPr="000512EA">
        <w:rPr>
          <w:rFonts w:ascii="Trebuchet MS" w:hAnsi="Trebuchet MS"/>
        </w:rPr>
        <w:t>e</w:t>
      </w:r>
      <w:r w:rsidR="00B027B6" w:rsidRPr="000512EA">
        <w:rPr>
          <w:rFonts w:ascii="Trebuchet MS" w:hAnsi="Trebuchet MS"/>
        </w:rPr>
        <w:t xml:space="preserve">valuarea impactului legii pensiilor din sistemul public în urma activității unui grup de lucru cu Ministerul Finanțelor Publice, cu Casa Națională de Pensii Publice și cu Comisia Națională de Strategie și Prognoză, precum si organizații reprezentative ale vârstinicilor,în urma căreia să se identifice măsuri pentru reducerea inechităților din sistemul public de pensii (cu apreciere pentru activitatea celor care au muncit cu un nivel redus de contribuții la stat); </w:t>
      </w:r>
    </w:p>
    <w:p w:rsidR="00B027B6" w:rsidRPr="000512EA" w:rsidRDefault="00E03249" w:rsidP="000512EA">
      <w:pPr>
        <w:pStyle w:val="Default"/>
        <w:numPr>
          <w:ilvl w:val="0"/>
          <w:numId w:val="35"/>
        </w:numPr>
        <w:spacing w:after="141" w:line="276" w:lineRule="auto"/>
        <w:jc w:val="both"/>
        <w:rPr>
          <w:rFonts w:ascii="Trebuchet MS" w:hAnsi="Trebuchet MS"/>
        </w:rPr>
      </w:pPr>
      <w:r w:rsidRPr="000512EA">
        <w:rPr>
          <w:rFonts w:ascii="Trebuchet MS" w:hAnsi="Trebuchet MS"/>
        </w:rPr>
        <w:lastRenderedPageBreak/>
        <w:t>p</w:t>
      </w:r>
      <w:r w:rsidR="00B027B6" w:rsidRPr="000512EA">
        <w:rPr>
          <w:rFonts w:ascii="Trebuchet MS" w:hAnsi="Trebuchet MS"/>
        </w:rPr>
        <w:t>romovarea unor soluții legislative pentru dezvoltare</w:t>
      </w:r>
      <w:r w:rsidR="00147934" w:rsidRPr="000512EA">
        <w:rPr>
          <w:rFonts w:ascii="Trebuchet MS" w:hAnsi="Trebuchet MS"/>
        </w:rPr>
        <w:t>a sistemului de pensii private;</w:t>
      </w:r>
    </w:p>
    <w:p w:rsidR="003F59A9" w:rsidRPr="000512EA" w:rsidRDefault="003F59A9" w:rsidP="000512EA">
      <w:pPr>
        <w:pStyle w:val="Style5"/>
        <w:widowControl/>
        <w:spacing w:before="144" w:line="276" w:lineRule="auto"/>
        <w:rPr>
          <w:rStyle w:val="FontStyle22"/>
          <w:b w:val="0"/>
          <w:i w:val="0"/>
          <w:sz w:val="24"/>
          <w:szCs w:val="24"/>
        </w:rPr>
      </w:pPr>
      <w:r w:rsidRPr="000512EA">
        <w:rPr>
          <w:rStyle w:val="FontStyle19"/>
          <w:b w:val="0"/>
          <w:i w:val="0"/>
          <w:sz w:val="24"/>
          <w:szCs w:val="24"/>
        </w:rPr>
        <w:t xml:space="preserve">Prin urmare, se </w:t>
      </w:r>
      <w:proofErr w:type="gramStart"/>
      <w:r w:rsidRPr="000512EA">
        <w:rPr>
          <w:rStyle w:val="FontStyle19"/>
          <w:b w:val="0"/>
          <w:i w:val="0"/>
          <w:sz w:val="24"/>
          <w:szCs w:val="24"/>
        </w:rPr>
        <w:t>impune  o</w:t>
      </w:r>
      <w:proofErr w:type="gramEnd"/>
      <w:r w:rsidRPr="000512EA">
        <w:rPr>
          <w:rStyle w:val="FontStyle19"/>
          <w:b w:val="0"/>
          <w:i w:val="0"/>
          <w:sz w:val="24"/>
          <w:szCs w:val="24"/>
        </w:rPr>
        <w:t xml:space="preserve"> masura de reforma profunda </w:t>
      </w:r>
      <w:r w:rsidRPr="000512EA">
        <w:rPr>
          <w:rStyle w:val="FontStyle19"/>
          <w:b w:val="0"/>
          <w:i w:val="0"/>
          <w:spacing w:val="-20"/>
          <w:sz w:val="24"/>
          <w:szCs w:val="24"/>
        </w:rPr>
        <w:t>in</w:t>
      </w:r>
      <w:r w:rsidRPr="000512EA">
        <w:rPr>
          <w:rStyle w:val="FontStyle19"/>
          <w:b w:val="0"/>
          <w:i w:val="0"/>
          <w:sz w:val="24"/>
          <w:szCs w:val="24"/>
        </w:rPr>
        <w:t xml:space="preserve"> sistemul public de pensii, menita sa aduca echitate pentru milioane de oameni</w:t>
      </w:r>
      <w:r w:rsidR="00927C2E">
        <w:rPr>
          <w:rStyle w:val="FontStyle19"/>
          <w:b w:val="0"/>
          <w:i w:val="0"/>
          <w:sz w:val="24"/>
          <w:szCs w:val="24"/>
        </w:rPr>
        <w:t>,</w:t>
      </w:r>
      <w:r w:rsidR="001116CE" w:rsidRPr="000512EA">
        <w:rPr>
          <w:rStyle w:val="FontStyle19"/>
          <w:b w:val="0"/>
          <w:i w:val="0"/>
          <w:sz w:val="24"/>
          <w:szCs w:val="24"/>
        </w:rPr>
        <w:t xml:space="preserve"> reforma care se va material</w:t>
      </w:r>
      <w:r w:rsidRPr="000512EA">
        <w:rPr>
          <w:rStyle w:val="FontStyle19"/>
          <w:b w:val="0"/>
          <w:i w:val="0"/>
          <w:sz w:val="24"/>
          <w:szCs w:val="24"/>
        </w:rPr>
        <w:t xml:space="preserve">iza prin </w:t>
      </w:r>
      <w:r w:rsidRPr="000512EA">
        <w:rPr>
          <w:rStyle w:val="FontStyle19"/>
          <w:i w:val="0"/>
          <w:sz w:val="24"/>
          <w:szCs w:val="24"/>
        </w:rPr>
        <w:t>recalcularea pensiilor</w:t>
      </w:r>
      <w:r w:rsidRPr="000512EA">
        <w:rPr>
          <w:rStyle w:val="FontStyle19"/>
          <w:b w:val="0"/>
          <w:i w:val="0"/>
          <w:sz w:val="24"/>
          <w:szCs w:val="24"/>
        </w:rPr>
        <w:t>. Nevoia de reforma in sistemul public de pensii necesita o rearanjare a conceptului de contributivitate bazat pe numarul total de punct</w:t>
      </w:r>
      <w:r w:rsidR="00A575BC">
        <w:rPr>
          <w:rStyle w:val="FontStyle19"/>
          <w:b w:val="0"/>
          <w:i w:val="0"/>
          <w:sz w:val="24"/>
          <w:szCs w:val="24"/>
        </w:rPr>
        <w:t>e</w:t>
      </w:r>
      <w:r w:rsidR="00927C2E">
        <w:rPr>
          <w:rStyle w:val="FontStyle19"/>
          <w:b w:val="0"/>
          <w:i w:val="0"/>
          <w:sz w:val="24"/>
          <w:szCs w:val="24"/>
        </w:rPr>
        <w:t>,</w:t>
      </w:r>
      <w:r w:rsidRPr="000512EA">
        <w:rPr>
          <w:rStyle w:val="FontStyle19"/>
          <w:b w:val="0"/>
          <w:i w:val="0"/>
          <w:sz w:val="24"/>
          <w:szCs w:val="24"/>
        </w:rPr>
        <w:t xml:space="preserve"> dar si corectarea, pe cat posibil, </w:t>
      </w:r>
      <w:proofErr w:type="gramStart"/>
      <w:r w:rsidRPr="000512EA">
        <w:rPr>
          <w:rStyle w:val="FontStyle19"/>
          <w:b w:val="0"/>
          <w:i w:val="0"/>
          <w:sz w:val="24"/>
          <w:szCs w:val="24"/>
        </w:rPr>
        <w:t>a</w:t>
      </w:r>
      <w:proofErr w:type="gramEnd"/>
      <w:r w:rsidRPr="000512EA">
        <w:rPr>
          <w:rStyle w:val="FontStyle19"/>
          <w:b w:val="0"/>
          <w:i w:val="0"/>
          <w:sz w:val="24"/>
          <w:szCs w:val="24"/>
        </w:rPr>
        <w:t xml:space="preserve"> anumitor inechitati de exemplu: </w:t>
      </w:r>
      <w:r w:rsidRPr="000512EA">
        <w:rPr>
          <w:rStyle w:val="FontStyle22"/>
          <w:b w:val="0"/>
          <w:i w:val="0"/>
          <w:sz w:val="24"/>
          <w:szCs w:val="24"/>
        </w:rPr>
        <w:t xml:space="preserve">valorificarea veniturilor brute </w:t>
      </w:r>
      <w:r w:rsidRPr="000512EA">
        <w:rPr>
          <w:rStyle w:val="FontStyle19"/>
          <w:b w:val="0"/>
          <w:i w:val="0"/>
          <w:sz w:val="24"/>
          <w:szCs w:val="24"/>
        </w:rPr>
        <w:t xml:space="preserve">realizate </w:t>
      </w:r>
      <w:r w:rsidRPr="000512EA">
        <w:rPr>
          <w:rStyle w:val="FontStyle22"/>
          <w:b w:val="0"/>
          <w:i w:val="0"/>
          <w:sz w:val="24"/>
          <w:szCs w:val="24"/>
        </w:rPr>
        <w:t xml:space="preserve">anterior </w:t>
      </w:r>
      <w:r w:rsidRPr="000512EA">
        <w:rPr>
          <w:rStyle w:val="FontStyle19"/>
          <w:b w:val="0"/>
          <w:i w:val="0"/>
          <w:sz w:val="24"/>
          <w:szCs w:val="24"/>
        </w:rPr>
        <w:t xml:space="preserve">datei </w:t>
      </w:r>
      <w:r w:rsidRPr="000512EA">
        <w:rPr>
          <w:rStyle w:val="FontStyle22"/>
          <w:b w:val="0"/>
          <w:i w:val="0"/>
          <w:sz w:val="24"/>
          <w:szCs w:val="24"/>
        </w:rPr>
        <w:t xml:space="preserve">de 01.04.2001 asupra carora s-au </w:t>
      </w:r>
      <w:r w:rsidR="001116CE" w:rsidRPr="000512EA">
        <w:rPr>
          <w:rStyle w:val="FontStyle19"/>
          <w:b w:val="0"/>
          <w:i w:val="0"/>
          <w:sz w:val="24"/>
          <w:szCs w:val="24"/>
        </w:rPr>
        <w:t>plati</w:t>
      </w:r>
      <w:r w:rsidRPr="000512EA">
        <w:rPr>
          <w:rStyle w:val="FontStyle19"/>
          <w:b w:val="0"/>
          <w:i w:val="0"/>
          <w:sz w:val="24"/>
          <w:szCs w:val="24"/>
        </w:rPr>
        <w:t xml:space="preserve">t </w:t>
      </w:r>
      <w:r w:rsidR="001116CE" w:rsidRPr="000512EA">
        <w:rPr>
          <w:rStyle w:val="FontStyle22"/>
          <w:b w:val="0"/>
          <w:i w:val="0"/>
          <w:sz w:val="24"/>
          <w:szCs w:val="24"/>
        </w:rPr>
        <w:t>contributiite de asigurari sociale</w:t>
      </w:r>
      <w:r w:rsidRPr="000512EA">
        <w:rPr>
          <w:rStyle w:val="FontStyle22"/>
          <w:b w:val="0"/>
          <w:i w:val="0"/>
          <w:sz w:val="24"/>
          <w:szCs w:val="24"/>
        </w:rPr>
        <w:t>.</w:t>
      </w:r>
    </w:p>
    <w:p w:rsidR="00BB3303" w:rsidRPr="000512EA" w:rsidRDefault="00830ACF" w:rsidP="000512EA">
      <w:pPr>
        <w:pStyle w:val="Style4"/>
        <w:widowControl/>
        <w:spacing w:line="276" w:lineRule="auto"/>
        <w:rPr>
          <w:rStyle w:val="FontStyle23"/>
          <w:b w:val="0"/>
          <w:sz w:val="24"/>
          <w:szCs w:val="24"/>
        </w:rPr>
      </w:pPr>
      <w:r w:rsidRPr="000512EA">
        <w:rPr>
          <w:rStyle w:val="FontStyle23"/>
          <w:b w:val="0"/>
          <w:sz w:val="24"/>
          <w:szCs w:val="24"/>
        </w:rPr>
        <w:t xml:space="preserve">O </w:t>
      </w:r>
      <w:r w:rsidR="003F59A9" w:rsidRPr="000512EA">
        <w:rPr>
          <w:rStyle w:val="FontStyle23"/>
          <w:b w:val="0"/>
          <w:sz w:val="24"/>
          <w:szCs w:val="24"/>
        </w:rPr>
        <w:t xml:space="preserve">etapa preliminara in vederea recalcularii pensiilor o constituie </w:t>
      </w:r>
      <w:r w:rsidR="003F59A9" w:rsidRPr="000512EA">
        <w:rPr>
          <w:rStyle w:val="FontStyle23"/>
          <w:sz w:val="24"/>
          <w:szCs w:val="24"/>
        </w:rPr>
        <w:t>evaluarea pensiilor</w:t>
      </w:r>
      <w:r w:rsidR="003F59A9" w:rsidRPr="000512EA">
        <w:rPr>
          <w:rStyle w:val="FontStyle23"/>
          <w:b w:val="0"/>
          <w:sz w:val="24"/>
          <w:szCs w:val="24"/>
        </w:rPr>
        <w:t xml:space="preserve"> din sistemul public de pensii, in acest sens fiind emis in data de 28.01.2021 Ordinul de ministru in baza </w:t>
      </w:r>
      <w:r w:rsidR="001116CE" w:rsidRPr="000512EA">
        <w:rPr>
          <w:rStyle w:val="FontStyle23"/>
          <w:b w:val="0"/>
          <w:sz w:val="24"/>
          <w:szCs w:val="24"/>
        </w:rPr>
        <w:t>caruia a fost demarata procedura</w:t>
      </w:r>
      <w:r w:rsidR="003F59A9" w:rsidRPr="000512EA">
        <w:rPr>
          <w:rStyle w:val="FontStyle23"/>
          <w:b w:val="0"/>
          <w:sz w:val="24"/>
          <w:szCs w:val="24"/>
        </w:rPr>
        <w:t xml:space="preserve"> de evaluare a dosarelor de pensie.</w:t>
      </w:r>
    </w:p>
    <w:p w:rsidR="003F59A9" w:rsidRPr="000512EA" w:rsidRDefault="003F59A9" w:rsidP="000512EA">
      <w:pPr>
        <w:pStyle w:val="Style4"/>
        <w:widowControl/>
        <w:spacing w:line="276" w:lineRule="auto"/>
        <w:rPr>
          <w:rStyle w:val="FontStyle23"/>
          <w:b w:val="0"/>
          <w:sz w:val="24"/>
          <w:szCs w:val="24"/>
        </w:rPr>
      </w:pPr>
      <w:r w:rsidRPr="000512EA">
        <w:rPr>
          <w:rStyle w:val="FontStyle23"/>
          <w:b w:val="0"/>
          <w:sz w:val="24"/>
          <w:szCs w:val="24"/>
        </w:rPr>
        <w:t xml:space="preserve">Prin ordinul mentionat s-a stabitit ca evaluarea celor 5 milioane de dosare de pensii </w:t>
      </w:r>
      <w:proofErr w:type="gramStart"/>
      <w:r w:rsidRPr="000512EA">
        <w:rPr>
          <w:rStyle w:val="FontStyle23"/>
          <w:b w:val="0"/>
          <w:sz w:val="24"/>
          <w:szCs w:val="24"/>
        </w:rPr>
        <w:t>sa</w:t>
      </w:r>
      <w:proofErr w:type="gramEnd"/>
      <w:r w:rsidRPr="000512EA">
        <w:rPr>
          <w:rStyle w:val="FontStyle23"/>
          <w:b w:val="0"/>
          <w:sz w:val="24"/>
          <w:szCs w:val="24"/>
        </w:rPr>
        <w:t xml:space="preserve"> se realizeze pe o perioada de maximum 18 luni.</w:t>
      </w:r>
    </w:p>
    <w:p w:rsidR="003F59A9" w:rsidRPr="000512EA" w:rsidRDefault="003F59A9" w:rsidP="000512EA">
      <w:pPr>
        <w:pStyle w:val="Style4"/>
        <w:widowControl/>
        <w:spacing w:before="122" w:line="276" w:lineRule="auto"/>
        <w:rPr>
          <w:rStyle w:val="FontStyle23"/>
          <w:b w:val="0"/>
          <w:sz w:val="24"/>
          <w:szCs w:val="24"/>
        </w:rPr>
      </w:pPr>
      <w:proofErr w:type="gramStart"/>
      <w:r w:rsidRPr="000512EA">
        <w:rPr>
          <w:rStyle w:val="FontStyle23"/>
          <w:b w:val="0"/>
          <w:sz w:val="24"/>
          <w:szCs w:val="24"/>
        </w:rPr>
        <w:t>Conform</w:t>
      </w:r>
      <w:proofErr w:type="gramEnd"/>
      <w:r w:rsidRPr="000512EA">
        <w:rPr>
          <w:rStyle w:val="FontStyle23"/>
          <w:b w:val="0"/>
          <w:sz w:val="24"/>
          <w:szCs w:val="24"/>
        </w:rPr>
        <w:t xml:space="preserve"> art</w:t>
      </w:r>
      <w:r w:rsidR="00830ACF" w:rsidRPr="000512EA">
        <w:rPr>
          <w:rStyle w:val="FontStyle23"/>
          <w:b w:val="0"/>
          <w:sz w:val="24"/>
          <w:szCs w:val="24"/>
        </w:rPr>
        <w:t>.</w:t>
      </w:r>
      <w:r w:rsidRPr="000512EA">
        <w:rPr>
          <w:rStyle w:val="FontStyle23"/>
          <w:b w:val="0"/>
          <w:sz w:val="24"/>
          <w:szCs w:val="24"/>
        </w:rPr>
        <w:t xml:space="preserve">3 din </w:t>
      </w:r>
      <w:r w:rsidRPr="000512EA">
        <w:rPr>
          <w:rStyle w:val="FontStyle23"/>
          <w:sz w:val="24"/>
          <w:szCs w:val="24"/>
        </w:rPr>
        <w:t>Ordinul MMPS nr. 487/2021</w:t>
      </w:r>
      <w:r w:rsidR="00830ACF" w:rsidRPr="000512EA">
        <w:rPr>
          <w:rStyle w:val="FontStyle23"/>
          <w:b w:val="0"/>
          <w:sz w:val="24"/>
          <w:szCs w:val="24"/>
        </w:rPr>
        <w:t xml:space="preserve"> privind efectuarea operat</w:t>
      </w:r>
      <w:r w:rsidRPr="000512EA">
        <w:rPr>
          <w:rStyle w:val="FontStyle23"/>
          <w:b w:val="0"/>
          <w:sz w:val="24"/>
          <w:szCs w:val="24"/>
        </w:rPr>
        <w:t>iunilor de evaluare a pensiilor din sistemul public stabilite pana la data de 1 septembrie 2023, procedur</w:t>
      </w:r>
      <w:r w:rsidR="00A575BC">
        <w:rPr>
          <w:rStyle w:val="FontStyle23"/>
          <w:b w:val="0"/>
          <w:sz w:val="24"/>
          <w:szCs w:val="24"/>
        </w:rPr>
        <w:t>a</w:t>
      </w:r>
      <w:r w:rsidRPr="000512EA">
        <w:rPr>
          <w:rStyle w:val="FontStyle23"/>
          <w:b w:val="0"/>
          <w:sz w:val="24"/>
          <w:szCs w:val="24"/>
        </w:rPr>
        <w:t xml:space="preserve"> de evaluare se realizeaza prin casele teritoriale de pensii si consta in :</w:t>
      </w:r>
    </w:p>
    <w:p w:rsidR="003F59A9" w:rsidRPr="000512EA" w:rsidRDefault="003F59A9" w:rsidP="000512EA">
      <w:pPr>
        <w:pStyle w:val="Style4"/>
        <w:widowControl/>
        <w:spacing w:before="108" w:line="276" w:lineRule="auto"/>
        <w:rPr>
          <w:rStyle w:val="FontStyle23"/>
          <w:b w:val="0"/>
          <w:sz w:val="24"/>
          <w:szCs w:val="24"/>
        </w:rPr>
      </w:pPr>
      <w:r w:rsidRPr="000512EA">
        <w:rPr>
          <w:rStyle w:val="FontStyle23"/>
          <w:b w:val="0"/>
          <w:sz w:val="24"/>
          <w:szCs w:val="24"/>
        </w:rPr>
        <w:t xml:space="preserve">a) </w:t>
      </w:r>
      <w:proofErr w:type="gramStart"/>
      <w:r w:rsidRPr="000512EA">
        <w:rPr>
          <w:rStyle w:val="FontStyle23"/>
          <w:b w:val="0"/>
          <w:sz w:val="24"/>
          <w:szCs w:val="24"/>
        </w:rPr>
        <w:t>identificarea</w:t>
      </w:r>
      <w:proofErr w:type="gramEnd"/>
      <w:r w:rsidRPr="000512EA">
        <w:rPr>
          <w:rStyle w:val="FontStyle23"/>
          <w:b w:val="0"/>
          <w:sz w:val="24"/>
          <w:szCs w:val="24"/>
        </w:rPr>
        <w:t xml:space="preserve"> stagiilor de cotizare contributive, a stagiilor de cotizare asimilate si a stagiilor de cotizare necontributive valorificate la stabilirea/recalcularea drepturilor de pensie, nu au fost valorificate/ nu se valorifica la calculul drepturilor de pensie cuvenite sau aflate in plata la data de 31 august 2023;</w:t>
      </w:r>
    </w:p>
    <w:p w:rsidR="003F59A9" w:rsidRPr="000512EA" w:rsidRDefault="003F59A9" w:rsidP="000512EA">
      <w:pPr>
        <w:pStyle w:val="Style4"/>
        <w:widowControl/>
        <w:spacing w:before="122" w:line="276" w:lineRule="auto"/>
        <w:rPr>
          <w:rStyle w:val="FontStyle23"/>
          <w:b w:val="0"/>
          <w:sz w:val="24"/>
          <w:szCs w:val="24"/>
        </w:rPr>
      </w:pPr>
      <w:r w:rsidRPr="000512EA">
        <w:rPr>
          <w:rStyle w:val="FontStyle23"/>
          <w:b w:val="0"/>
          <w:sz w:val="24"/>
          <w:szCs w:val="24"/>
        </w:rPr>
        <w:t>b) creearea unei baze de date care cuprinde veniturile lunare, brute sau nete, dupa caz, realizate anterior datei de 1 aprilie 2021 care, conform dispozitiilor legale in vigoare la data stabilirii/recalcularii drepturilor de pensie, nu au fost valorificate/nu se valorifica la calculul drepturilor de pensi</w:t>
      </w:r>
      <w:r w:rsidR="00A575BC">
        <w:rPr>
          <w:rStyle w:val="FontStyle23"/>
          <w:b w:val="0"/>
          <w:sz w:val="24"/>
          <w:szCs w:val="24"/>
        </w:rPr>
        <w:t>e cuvenite sau aflate in plata.</w:t>
      </w:r>
    </w:p>
    <w:p w:rsidR="003F59A9" w:rsidRPr="000512EA" w:rsidRDefault="003F59A9" w:rsidP="000512EA">
      <w:pPr>
        <w:pStyle w:val="Style4"/>
        <w:widowControl/>
        <w:spacing w:before="151" w:line="276" w:lineRule="auto"/>
        <w:rPr>
          <w:rStyle w:val="FontStyle23"/>
          <w:b w:val="0"/>
          <w:sz w:val="24"/>
          <w:szCs w:val="24"/>
        </w:rPr>
      </w:pPr>
      <w:proofErr w:type="gramStart"/>
      <w:r w:rsidRPr="000512EA">
        <w:rPr>
          <w:rStyle w:val="FontStyle23"/>
          <w:b w:val="0"/>
          <w:sz w:val="24"/>
          <w:szCs w:val="24"/>
        </w:rPr>
        <w:t>Bineinteles ca procedurile de evaluare a dosarelor de pensie implica si componenta tehnica.</w:t>
      </w:r>
      <w:proofErr w:type="gramEnd"/>
    </w:p>
    <w:p w:rsidR="003F59A9" w:rsidRPr="000512EA" w:rsidRDefault="000355F6" w:rsidP="000512EA">
      <w:pPr>
        <w:pStyle w:val="Style4"/>
        <w:widowControl/>
        <w:spacing w:before="101" w:line="276" w:lineRule="auto"/>
        <w:rPr>
          <w:rStyle w:val="FontStyle23"/>
          <w:b w:val="0"/>
          <w:sz w:val="24"/>
          <w:szCs w:val="24"/>
        </w:rPr>
      </w:pPr>
      <w:r w:rsidRPr="000512EA">
        <w:rPr>
          <w:rStyle w:val="FontStyle23"/>
          <w:b w:val="0"/>
          <w:sz w:val="24"/>
          <w:szCs w:val="24"/>
        </w:rPr>
        <w:t>In acest moment, inexistent</w:t>
      </w:r>
      <w:r w:rsidR="003F59A9" w:rsidRPr="000512EA">
        <w:rPr>
          <w:rStyle w:val="FontStyle23"/>
          <w:b w:val="0"/>
          <w:sz w:val="24"/>
          <w:szCs w:val="24"/>
        </w:rPr>
        <w:t xml:space="preserve">a unei baze de date unitare care </w:t>
      </w:r>
      <w:proofErr w:type="gramStart"/>
      <w:r w:rsidR="003F59A9" w:rsidRPr="000512EA">
        <w:rPr>
          <w:rStyle w:val="FontStyle23"/>
          <w:b w:val="0"/>
          <w:sz w:val="24"/>
          <w:szCs w:val="24"/>
        </w:rPr>
        <w:t>sa</w:t>
      </w:r>
      <w:proofErr w:type="gramEnd"/>
      <w:r w:rsidR="003F59A9" w:rsidRPr="000512EA">
        <w:rPr>
          <w:rStyle w:val="FontStyle23"/>
          <w:b w:val="0"/>
          <w:sz w:val="24"/>
          <w:szCs w:val="24"/>
        </w:rPr>
        <w:t xml:space="preserve"> acopere in integralitate cele 5 milioane de dosare de pensii aflate in plata, face practic imposibila o recalcul</w:t>
      </w:r>
      <w:r w:rsidRPr="000512EA">
        <w:rPr>
          <w:rStyle w:val="FontStyle23"/>
          <w:b w:val="0"/>
          <w:sz w:val="24"/>
          <w:szCs w:val="24"/>
        </w:rPr>
        <w:t>are a beneficiilor acestor cetateni</w:t>
      </w:r>
      <w:r w:rsidR="00A575BC">
        <w:rPr>
          <w:rStyle w:val="FontStyle23"/>
          <w:b w:val="0"/>
          <w:sz w:val="24"/>
          <w:szCs w:val="24"/>
        </w:rPr>
        <w:t xml:space="preserve">, </w:t>
      </w:r>
      <w:r w:rsidR="003F59A9" w:rsidRPr="000512EA">
        <w:rPr>
          <w:rStyle w:val="FontStyle23"/>
          <w:b w:val="0"/>
          <w:sz w:val="24"/>
          <w:szCs w:val="24"/>
        </w:rPr>
        <w:t>fara o digitalizare completa a tuturor acestor surse de date.</w:t>
      </w:r>
    </w:p>
    <w:p w:rsidR="003F59A9" w:rsidRPr="000512EA" w:rsidRDefault="003F59A9" w:rsidP="000512EA">
      <w:pPr>
        <w:pStyle w:val="Style4"/>
        <w:widowControl/>
        <w:spacing w:before="115" w:line="276" w:lineRule="auto"/>
        <w:rPr>
          <w:rStyle w:val="FontStyle23"/>
          <w:b w:val="0"/>
          <w:sz w:val="24"/>
          <w:szCs w:val="24"/>
        </w:rPr>
      </w:pPr>
      <w:proofErr w:type="gramStart"/>
      <w:r w:rsidRPr="000512EA">
        <w:rPr>
          <w:rStyle w:val="FontStyle23"/>
          <w:b w:val="0"/>
          <w:sz w:val="24"/>
          <w:szCs w:val="24"/>
        </w:rPr>
        <w:t>Doar aproximativ 1 mi</w:t>
      </w:r>
      <w:r w:rsidR="001116CE" w:rsidRPr="000512EA">
        <w:rPr>
          <w:rStyle w:val="FontStyle23"/>
          <w:b w:val="0"/>
          <w:sz w:val="24"/>
          <w:szCs w:val="24"/>
        </w:rPr>
        <w:t>lion de dosare sunt digital</w:t>
      </w:r>
      <w:r w:rsidR="000355F6" w:rsidRPr="000512EA">
        <w:rPr>
          <w:rStyle w:val="FontStyle23"/>
          <w:b w:val="0"/>
          <w:sz w:val="24"/>
          <w:szCs w:val="24"/>
        </w:rPr>
        <w:t>e (is</w:t>
      </w:r>
      <w:r w:rsidRPr="000512EA">
        <w:rPr>
          <w:rStyle w:val="FontStyle23"/>
          <w:b w:val="0"/>
          <w:sz w:val="24"/>
          <w:szCs w:val="24"/>
        </w:rPr>
        <w:t>i regas</w:t>
      </w:r>
      <w:r w:rsidR="00BB3303" w:rsidRPr="000512EA">
        <w:rPr>
          <w:rStyle w:val="FontStyle23"/>
          <w:b w:val="0"/>
          <w:sz w:val="24"/>
          <w:szCs w:val="24"/>
        </w:rPr>
        <w:t>esc datel</w:t>
      </w:r>
      <w:r w:rsidR="000355F6" w:rsidRPr="000512EA">
        <w:rPr>
          <w:rStyle w:val="FontStyle23"/>
          <w:b w:val="0"/>
          <w:sz w:val="24"/>
          <w:szCs w:val="24"/>
        </w:rPr>
        <w:t>e in baze de date relationale), insa si</w:t>
      </w:r>
      <w:r w:rsidRPr="000512EA">
        <w:rPr>
          <w:rStyle w:val="FontStyle23"/>
          <w:b w:val="0"/>
          <w:sz w:val="24"/>
          <w:szCs w:val="24"/>
        </w:rPr>
        <w:t xml:space="preserve"> acestea au nevoie de completari in vederea recalcularii.</w:t>
      </w:r>
      <w:proofErr w:type="gramEnd"/>
      <w:r w:rsidRPr="000512EA">
        <w:rPr>
          <w:rStyle w:val="FontStyle23"/>
          <w:b w:val="0"/>
          <w:sz w:val="24"/>
          <w:szCs w:val="24"/>
        </w:rPr>
        <w:t xml:space="preserve"> Restul datelor relevante pentru cele </w:t>
      </w:r>
      <w:r w:rsidR="00830ACF" w:rsidRPr="000512EA">
        <w:rPr>
          <w:rStyle w:val="FontStyle21"/>
          <w:b w:val="0"/>
          <w:i w:val="0"/>
          <w:sz w:val="24"/>
          <w:szCs w:val="24"/>
        </w:rPr>
        <w:t xml:space="preserve">4 </w:t>
      </w:r>
      <w:r w:rsidRPr="000512EA">
        <w:rPr>
          <w:rStyle w:val="FontStyle23"/>
          <w:b w:val="0"/>
          <w:sz w:val="24"/>
          <w:szCs w:val="24"/>
        </w:rPr>
        <w:t xml:space="preserve">milioane de dosare se regasesc partial in baze de date </w:t>
      </w:r>
      <w:r w:rsidRPr="000512EA">
        <w:rPr>
          <w:rStyle w:val="FontStyle23"/>
          <w:b w:val="0"/>
          <w:sz w:val="24"/>
          <w:szCs w:val="24"/>
        </w:rPr>
        <w:lastRenderedPageBreak/>
        <w:t>Fox depasite, respectiv pe hartie, in arhive fizice gazduite la nivelul caselor</w:t>
      </w:r>
      <w:r w:rsidR="000355F6" w:rsidRPr="000512EA">
        <w:rPr>
          <w:rStyle w:val="FontStyle23"/>
          <w:b w:val="0"/>
          <w:sz w:val="24"/>
          <w:szCs w:val="24"/>
        </w:rPr>
        <w:t xml:space="preserve"> teritoriale de pensii</w:t>
      </w:r>
      <w:r w:rsidRPr="000512EA">
        <w:rPr>
          <w:rStyle w:val="FontStyle23"/>
          <w:b w:val="0"/>
          <w:sz w:val="24"/>
          <w:szCs w:val="24"/>
        </w:rPr>
        <w:t>.</w:t>
      </w:r>
    </w:p>
    <w:p w:rsidR="003F59A9" w:rsidRPr="000512EA" w:rsidRDefault="000355F6" w:rsidP="000512EA">
      <w:pPr>
        <w:pStyle w:val="Style4"/>
        <w:widowControl/>
        <w:spacing w:before="108" w:line="276" w:lineRule="auto"/>
        <w:rPr>
          <w:rStyle w:val="FontStyle23"/>
          <w:b w:val="0"/>
          <w:sz w:val="24"/>
          <w:szCs w:val="24"/>
        </w:rPr>
      </w:pPr>
      <w:r w:rsidRPr="000512EA">
        <w:rPr>
          <w:rStyle w:val="FontStyle23"/>
          <w:b w:val="0"/>
          <w:sz w:val="24"/>
          <w:szCs w:val="24"/>
        </w:rPr>
        <w:t>I</w:t>
      </w:r>
      <w:r w:rsidR="003F59A9" w:rsidRPr="000512EA">
        <w:rPr>
          <w:rStyle w:val="FontStyle23"/>
          <w:b w:val="0"/>
          <w:sz w:val="24"/>
          <w:szCs w:val="24"/>
        </w:rPr>
        <w:t>n acest sens, obiectivul principal al e</w:t>
      </w:r>
      <w:r w:rsidRPr="000512EA">
        <w:rPr>
          <w:rStyle w:val="FontStyle23"/>
          <w:b w:val="0"/>
          <w:sz w:val="24"/>
          <w:szCs w:val="24"/>
        </w:rPr>
        <w:t>valuarii este reprezentat de obt</w:t>
      </w:r>
      <w:r w:rsidR="003F59A9" w:rsidRPr="000512EA">
        <w:rPr>
          <w:rStyle w:val="FontStyle23"/>
          <w:b w:val="0"/>
          <w:sz w:val="24"/>
          <w:szCs w:val="24"/>
        </w:rPr>
        <w:t>inerea unei baze de date unita</w:t>
      </w:r>
      <w:r w:rsidRPr="000512EA">
        <w:rPr>
          <w:rStyle w:val="FontStyle23"/>
          <w:b w:val="0"/>
          <w:sz w:val="24"/>
          <w:szCs w:val="24"/>
        </w:rPr>
        <w:t>re, constituita pe baza informat</w:t>
      </w:r>
      <w:r w:rsidR="003F59A9" w:rsidRPr="000512EA">
        <w:rPr>
          <w:rStyle w:val="FontStyle23"/>
          <w:b w:val="0"/>
          <w:sz w:val="24"/>
          <w:szCs w:val="24"/>
        </w:rPr>
        <w:t>iilor colectate si verificate din cele aproximativ 5 milioane de dosare de pensii</w:t>
      </w:r>
      <w:r w:rsidR="00A575BC">
        <w:rPr>
          <w:rStyle w:val="FontStyle23"/>
          <w:b w:val="0"/>
          <w:sz w:val="24"/>
          <w:szCs w:val="24"/>
        </w:rPr>
        <w:t xml:space="preserve"> (</w:t>
      </w:r>
      <w:r w:rsidR="003F59A9" w:rsidRPr="000512EA">
        <w:rPr>
          <w:rStyle w:val="FontStyle23"/>
          <w:b w:val="0"/>
          <w:sz w:val="24"/>
          <w:szCs w:val="24"/>
        </w:rPr>
        <w:t>dosarele de pensii din format electronic si/sau pe hartie existente la nivelul caselor teritoriale de pensii</w:t>
      </w:r>
      <w:r w:rsidR="00A575BC">
        <w:rPr>
          <w:rStyle w:val="FontStyle23"/>
          <w:b w:val="0"/>
          <w:sz w:val="24"/>
          <w:szCs w:val="24"/>
        </w:rPr>
        <w:t>)</w:t>
      </w:r>
      <w:r w:rsidR="003F59A9" w:rsidRPr="000512EA">
        <w:rPr>
          <w:rStyle w:val="FontStyle23"/>
          <w:b w:val="0"/>
          <w:sz w:val="24"/>
          <w:szCs w:val="24"/>
        </w:rPr>
        <w:t>.</w:t>
      </w:r>
    </w:p>
    <w:p w:rsidR="003F59A9" w:rsidRPr="000512EA" w:rsidRDefault="003F59A9" w:rsidP="000512EA">
      <w:pPr>
        <w:pStyle w:val="Style4"/>
        <w:widowControl/>
        <w:spacing w:before="158" w:line="276" w:lineRule="auto"/>
        <w:rPr>
          <w:rStyle w:val="FontStyle23"/>
          <w:b w:val="0"/>
          <w:sz w:val="24"/>
          <w:szCs w:val="24"/>
        </w:rPr>
      </w:pPr>
      <w:r w:rsidRPr="000512EA">
        <w:rPr>
          <w:rStyle w:val="FontStyle23"/>
          <w:b w:val="0"/>
          <w:sz w:val="24"/>
          <w:szCs w:val="24"/>
        </w:rPr>
        <w:t xml:space="preserve">Noua baza de date va fi utilizata pentru </w:t>
      </w:r>
      <w:proofErr w:type="gramStart"/>
      <w:r w:rsidRPr="000512EA">
        <w:rPr>
          <w:rStyle w:val="FontStyle23"/>
          <w:b w:val="0"/>
          <w:sz w:val="24"/>
          <w:szCs w:val="24"/>
        </w:rPr>
        <w:t>urmatoarele :</w:t>
      </w:r>
      <w:proofErr w:type="gramEnd"/>
    </w:p>
    <w:p w:rsidR="003F59A9" w:rsidRPr="000512EA" w:rsidRDefault="003F59A9" w:rsidP="000512EA">
      <w:pPr>
        <w:pStyle w:val="Style11"/>
        <w:widowControl/>
        <w:numPr>
          <w:ilvl w:val="0"/>
          <w:numId w:val="36"/>
        </w:numPr>
        <w:tabs>
          <w:tab w:val="left" w:pos="691"/>
        </w:tabs>
        <w:spacing w:before="144" w:line="276" w:lineRule="auto"/>
        <w:jc w:val="both"/>
        <w:rPr>
          <w:rStyle w:val="FontStyle23"/>
          <w:b w:val="0"/>
          <w:sz w:val="24"/>
          <w:szCs w:val="24"/>
        </w:rPr>
      </w:pPr>
      <w:r w:rsidRPr="000512EA">
        <w:rPr>
          <w:rStyle w:val="FontStyle23"/>
          <w:b w:val="0"/>
          <w:sz w:val="24"/>
          <w:szCs w:val="24"/>
        </w:rPr>
        <w:t>Recalcularea pensiilor aflate in plata confo</w:t>
      </w:r>
      <w:r w:rsidR="000355F6" w:rsidRPr="000512EA">
        <w:rPr>
          <w:rStyle w:val="FontStyle23"/>
          <w:b w:val="0"/>
          <w:sz w:val="24"/>
          <w:szCs w:val="24"/>
        </w:rPr>
        <w:t>rm cadrului legislativ aprobat in vederea corectarii inechitat</w:t>
      </w:r>
      <w:r w:rsidRPr="000512EA">
        <w:rPr>
          <w:rStyle w:val="FontStyle23"/>
          <w:b w:val="0"/>
          <w:sz w:val="24"/>
          <w:szCs w:val="24"/>
        </w:rPr>
        <w:t>ilor existente in sistem</w:t>
      </w:r>
      <w:r w:rsidR="000355F6" w:rsidRPr="000512EA">
        <w:rPr>
          <w:rStyle w:val="FontStyle23"/>
          <w:b w:val="0"/>
          <w:sz w:val="24"/>
          <w:szCs w:val="24"/>
        </w:rPr>
        <w:t>;</w:t>
      </w:r>
    </w:p>
    <w:p w:rsidR="003F59A9" w:rsidRPr="000512EA" w:rsidRDefault="003F59A9" w:rsidP="000512EA">
      <w:pPr>
        <w:pStyle w:val="Style11"/>
        <w:widowControl/>
        <w:numPr>
          <w:ilvl w:val="0"/>
          <w:numId w:val="36"/>
        </w:numPr>
        <w:tabs>
          <w:tab w:val="left" w:pos="691"/>
        </w:tabs>
        <w:spacing w:before="130" w:line="276" w:lineRule="auto"/>
        <w:jc w:val="both"/>
        <w:rPr>
          <w:rStyle w:val="FontStyle23"/>
          <w:b w:val="0"/>
          <w:sz w:val="24"/>
          <w:szCs w:val="24"/>
        </w:rPr>
      </w:pPr>
      <w:r w:rsidRPr="000512EA">
        <w:rPr>
          <w:rStyle w:val="FontStyle23"/>
          <w:b w:val="0"/>
          <w:sz w:val="24"/>
          <w:szCs w:val="24"/>
        </w:rPr>
        <w:t>Sursa pentru diverse servicii digitale oferite catre cetateni</w:t>
      </w:r>
      <w:r w:rsidR="000355F6" w:rsidRPr="000512EA">
        <w:rPr>
          <w:rStyle w:val="FontStyle23"/>
          <w:b w:val="0"/>
          <w:sz w:val="24"/>
          <w:szCs w:val="24"/>
        </w:rPr>
        <w:t>, mediul de afaceri sau institut</w:t>
      </w:r>
      <w:r w:rsidRPr="000512EA">
        <w:rPr>
          <w:rStyle w:val="FontStyle23"/>
          <w:b w:val="0"/>
          <w:sz w:val="24"/>
          <w:szCs w:val="24"/>
        </w:rPr>
        <w:t>ii de stat</w:t>
      </w:r>
      <w:r w:rsidR="000355F6" w:rsidRPr="000512EA">
        <w:rPr>
          <w:rStyle w:val="FontStyle23"/>
          <w:b w:val="0"/>
          <w:sz w:val="24"/>
          <w:szCs w:val="24"/>
        </w:rPr>
        <w:t>;</w:t>
      </w:r>
    </w:p>
    <w:p w:rsidR="003F59A9" w:rsidRPr="000512EA" w:rsidRDefault="003F59A9" w:rsidP="000512EA">
      <w:pPr>
        <w:pStyle w:val="Style11"/>
        <w:widowControl/>
        <w:numPr>
          <w:ilvl w:val="0"/>
          <w:numId w:val="36"/>
        </w:numPr>
        <w:tabs>
          <w:tab w:val="left" w:pos="691"/>
        </w:tabs>
        <w:spacing w:before="180" w:line="276" w:lineRule="auto"/>
        <w:jc w:val="both"/>
        <w:rPr>
          <w:rStyle w:val="FontStyle23"/>
          <w:b w:val="0"/>
          <w:sz w:val="24"/>
          <w:szCs w:val="24"/>
        </w:rPr>
      </w:pPr>
      <w:r w:rsidRPr="000512EA">
        <w:rPr>
          <w:rStyle w:val="FontStyle23"/>
          <w:b w:val="0"/>
          <w:sz w:val="24"/>
          <w:szCs w:val="24"/>
        </w:rPr>
        <w:t>Sursa pentru justificarea obiectiva a diverselor strategii economice sau sociale</w:t>
      </w:r>
    </w:p>
    <w:p w:rsidR="003F59A9" w:rsidRPr="000512EA" w:rsidRDefault="000355F6" w:rsidP="000512EA">
      <w:pPr>
        <w:pStyle w:val="Style4"/>
        <w:widowControl/>
        <w:spacing w:before="146" w:line="276" w:lineRule="auto"/>
        <w:rPr>
          <w:rStyle w:val="FontStyle23"/>
          <w:b w:val="0"/>
          <w:sz w:val="24"/>
          <w:szCs w:val="24"/>
        </w:rPr>
      </w:pPr>
      <w:r w:rsidRPr="000512EA">
        <w:rPr>
          <w:rStyle w:val="FontStyle23"/>
          <w:b w:val="0"/>
          <w:sz w:val="24"/>
          <w:szCs w:val="24"/>
        </w:rPr>
        <w:t xml:space="preserve">In ceea </w:t>
      </w:r>
      <w:proofErr w:type="gramStart"/>
      <w:r w:rsidRPr="000512EA">
        <w:rPr>
          <w:rStyle w:val="FontStyle23"/>
          <w:b w:val="0"/>
          <w:sz w:val="24"/>
          <w:szCs w:val="24"/>
        </w:rPr>
        <w:t>ce</w:t>
      </w:r>
      <w:proofErr w:type="gramEnd"/>
      <w:r w:rsidRPr="000512EA">
        <w:rPr>
          <w:rStyle w:val="FontStyle23"/>
          <w:b w:val="0"/>
          <w:sz w:val="24"/>
          <w:szCs w:val="24"/>
        </w:rPr>
        <w:t xml:space="preserve"> priveste eficient</w:t>
      </w:r>
      <w:r w:rsidR="003F59A9" w:rsidRPr="000512EA">
        <w:rPr>
          <w:rStyle w:val="FontStyle23"/>
          <w:b w:val="0"/>
          <w:sz w:val="24"/>
          <w:szCs w:val="24"/>
        </w:rPr>
        <w:t>a operati</w:t>
      </w:r>
      <w:r w:rsidR="00F52C1A" w:rsidRPr="000512EA">
        <w:rPr>
          <w:rStyle w:val="FontStyle23"/>
          <w:b w:val="0"/>
          <w:sz w:val="24"/>
          <w:szCs w:val="24"/>
        </w:rPr>
        <w:t>onala si oferirea de servicii el</w:t>
      </w:r>
      <w:r w:rsidR="003F59A9" w:rsidRPr="000512EA">
        <w:rPr>
          <w:rStyle w:val="FontStyle23"/>
          <w:b w:val="0"/>
          <w:sz w:val="24"/>
          <w:szCs w:val="24"/>
        </w:rPr>
        <w:t xml:space="preserve">ectronice avansate prin digitalizare, obiectivele propuse si induse in </w:t>
      </w:r>
      <w:r w:rsidR="003F59A9" w:rsidRPr="00A575BC">
        <w:rPr>
          <w:rStyle w:val="FontStyle23"/>
          <w:sz w:val="24"/>
          <w:szCs w:val="24"/>
        </w:rPr>
        <w:t>Planul National de Redresare si Rezilienta</w:t>
      </w:r>
      <w:r w:rsidR="003F59A9" w:rsidRPr="000512EA">
        <w:rPr>
          <w:rStyle w:val="FontStyle23"/>
          <w:b w:val="0"/>
          <w:sz w:val="24"/>
          <w:szCs w:val="24"/>
        </w:rPr>
        <w:t xml:space="preserve"> (la capitolul </w:t>
      </w:r>
      <w:r w:rsidRPr="000512EA">
        <w:rPr>
          <w:rStyle w:val="FontStyle22"/>
          <w:b w:val="0"/>
          <w:sz w:val="24"/>
          <w:szCs w:val="24"/>
        </w:rPr>
        <w:t>„2.III.1. Refor</w:t>
      </w:r>
      <w:r w:rsidR="003F59A9" w:rsidRPr="000512EA">
        <w:rPr>
          <w:rStyle w:val="FontStyle22"/>
          <w:b w:val="0"/>
          <w:sz w:val="24"/>
          <w:szCs w:val="24"/>
        </w:rPr>
        <w:t>me fiscal</w:t>
      </w:r>
      <w:r w:rsidRPr="000512EA">
        <w:rPr>
          <w:rStyle w:val="FontStyle22"/>
          <w:b w:val="0"/>
          <w:sz w:val="24"/>
          <w:szCs w:val="24"/>
        </w:rPr>
        <w:t>e</w:t>
      </w:r>
      <w:r w:rsidR="003F59A9" w:rsidRPr="000512EA">
        <w:rPr>
          <w:rStyle w:val="FontStyle22"/>
          <w:b w:val="0"/>
          <w:sz w:val="24"/>
          <w:szCs w:val="24"/>
        </w:rPr>
        <w:t xml:space="preserve"> si reforma sistemului de pensii", </w:t>
      </w:r>
      <w:r w:rsidR="003F59A9" w:rsidRPr="000512EA">
        <w:rPr>
          <w:rStyle w:val="FontStyle23"/>
          <w:b w:val="0"/>
          <w:sz w:val="24"/>
          <w:szCs w:val="24"/>
        </w:rPr>
        <w:t xml:space="preserve">subcapitotul </w:t>
      </w:r>
      <w:r w:rsidRPr="000512EA">
        <w:rPr>
          <w:rStyle w:val="FontStyle22"/>
          <w:b w:val="0"/>
          <w:sz w:val="24"/>
          <w:szCs w:val="24"/>
        </w:rPr>
        <w:t>„SI</w:t>
      </w:r>
      <w:r w:rsidR="003F59A9" w:rsidRPr="000512EA">
        <w:rPr>
          <w:rStyle w:val="FontStyle22"/>
          <w:b w:val="0"/>
          <w:sz w:val="24"/>
          <w:szCs w:val="24"/>
        </w:rPr>
        <w:t xml:space="preserve">STEMUL DE PENSII Reforma 7.Reforma sistemului public de pensii", </w:t>
      </w:r>
      <w:r w:rsidR="003F59A9" w:rsidRPr="000512EA">
        <w:rPr>
          <w:rStyle w:val="FontStyle23"/>
          <w:b w:val="0"/>
          <w:sz w:val="24"/>
          <w:szCs w:val="24"/>
        </w:rPr>
        <w:t xml:space="preserve">punctul </w:t>
      </w:r>
      <w:r w:rsidRPr="000512EA">
        <w:rPr>
          <w:rStyle w:val="FontStyle22"/>
          <w:b w:val="0"/>
          <w:sz w:val="24"/>
          <w:szCs w:val="24"/>
        </w:rPr>
        <w:t>„I.8</w:t>
      </w:r>
      <w:proofErr w:type="gramStart"/>
      <w:r w:rsidRPr="000512EA">
        <w:rPr>
          <w:rStyle w:val="FontStyle22"/>
          <w:b w:val="0"/>
          <w:sz w:val="24"/>
          <w:szCs w:val="24"/>
        </w:rPr>
        <w:t>..</w:t>
      </w:r>
      <w:proofErr w:type="gramEnd"/>
      <w:r w:rsidRPr="000512EA">
        <w:rPr>
          <w:rStyle w:val="FontStyle22"/>
          <w:b w:val="0"/>
          <w:sz w:val="24"/>
          <w:szCs w:val="24"/>
        </w:rPr>
        <w:t xml:space="preserve"> Eficient</w:t>
      </w:r>
      <w:r w:rsidR="003F59A9" w:rsidRPr="000512EA">
        <w:rPr>
          <w:rStyle w:val="FontStyle22"/>
          <w:b w:val="0"/>
          <w:sz w:val="24"/>
          <w:szCs w:val="24"/>
        </w:rPr>
        <w:t xml:space="preserve">a operationala si servicii etectronice avansate prin digitalizare") </w:t>
      </w:r>
      <w:r w:rsidR="003F59A9" w:rsidRPr="000512EA">
        <w:rPr>
          <w:rStyle w:val="FontStyle23"/>
          <w:b w:val="0"/>
          <w:sz w:val="24"/>
          <w:szCs w:val="24"/>
        </w:rPr>
        <w:t>sunt:</w:t>
      </w:r>
    </w:p>
    <w:p w:rsidR="003F59A9" w:rsidRPr="000512EA" w:rsidRDefault="00A575BC" w:rsidP="005A6AE9">
      <w:pPr>
        <w:pStyle w:val="Style10"/>
        <w:widowControl/>
        <w:numPr>
          <w:ilvl w:val="0"/>
          <w:numId w:val="11"/>
        </w:numPr>
        <w:tabs>
          <w:tab w:val="left" w:pos="778"/>
        </w:tabs>
        <w:spacing w:before="122" w:line="276" w:lineRule="auto"/>
        <w:ind w:left="720"/>
        <w:rPr>
          <w:rStyle w:val="FontStyle23"/>
          <w:b w:val="0"/>
          <w:sz w:val="24"/>
          <w:szCs w:val="24"/>
        </w:rPr>
      </w:pPr>
      <w:r>
        <w:rPr>
          <w:rStyle w:val="FontStyle23"/>
          <w:b w:val="0"/>
          <w:sz w:val="24"/>
          <w:szCs w:val="24"/>
        </w:rPr>
        <w:t>Digitalizare interna:</w:t>
      </w:r>
      <w:r w:rsidR="003F59A9" w:rsidRPr="000512EA">
        <w:rPr>
          <w:rStyle w:val="FontStyle23"/>
          <w:b w:val="0"/>
          <w:sz w:val="24"/>
          <w:szCs w:val="24"/>
        </w:rPr>
        <w:t xml:space="preserve"> Valorificarea si organizarea digitala unitara a tuturor surselor relevant</w:t>
      </w:r>
      <w:r w:rsidR="000355F6" w:rsidRPr="000512EA">
        <w:rPr>
          <w:rStyle w:val="FontStyle23"/>
          <w:b w:val="0"/>
          <w:sz w:val="24"/>
          <w:szCs w:val="24"/>
        </w:rPr>
        <w:t>e de date in interiorul instituti</w:t>
      </w:r>
      <w:r w:rsidR="003F59A9" w:rsidRPr="000512EA">
        <w:rPr>
          <w:rStyle w:val="FontStyle23"/>
          <w:b w:val="0"/>
          <w:sz w:val="24"/>
          <w:szCs w:val="24"/>
        </w:rPr>
        <w:t>ei (do</w:t>
      </w:r>
      <w:r w:rsidR="000355F6" w:rsidRPr="000512EA">
        <w:rPr>
          <w:rStyle w:val="FontStyle23"/>
          <w:b w:val="0"/>
          <w:sz w:val="24"/>
          <w:szCs w:val="24"/>
        </w:rPr>
        <w:t>cumente, baze de date si aplicat</w:t>
      </w:r>
      <w:r w:rsidR="003F59A9" w:rsidRPr="000512EA">
        <w:rPr>
          <w:rStyle w:val="FontStyle23"/>
          <w:b w:val="0"/>
          <w:sz w:val="24"/>
          <w:szCs w:val="24"/>
        </w:rPr>
        <w:t>ii insulare, etc.</w:t>
      </w:r>
      <w:r w:rsidR="000355F6" w:rsidRPr="000512EA">
        <w:rPr>
          <w:rStyle w:val="FontStyle23"/>
          <w:b w:val="0"/>
          <w:sz w:val="24"/>
          <w:szCs w:val="24"/>
        </w:rPr>
        <w:t>), in vederea cresterii agilitat</w:t>
      </w:r>
      <w:r w:rsidR="003F59A9" w:rsidRPr="000512EA">
        <w:rPr>
          <w:rStyle w:val="FontStyle23"/>
          <w:b w:val="0"/>
          <w:sz w:val="24"/>
          <w:szCs w:val="24"/>
        </w:rPr>
        <w:t>ii de adaptare la modificari legislative sau c</w:t>
      </w:r>
      <w:r w:rsidR="000355F6" w:rsidRPr="000512EA">
        <w:rPr>
          <w:rStyle w:val="FontStyle23"/>
          <w:b w:val="0"/>
          <w:sz w:val="24"/>
          <w:szCs w:val="24"/>
        </w:rPr>
        <w:t>erinte de interoperabilitate nat</w:t>
      </w:r>
      <w:r w:rsidR="003F59A9" w:rsidRPr="000512EA">
        <w:rPr>
          <w:rStyle w:val="FontStyle23"/>
          <w:b w:val="0"/>
          <w:sz w:val="24"/>
          <w:szCs w:val="24"/>
        </w:rPr>
        <w:t>ionale sau europene.</w:t>
      </w:r>
    </w:p>
    <w:p w:rsidR="003F59A9" w:rsidRPr="000512EA" w:rsidRDefault="002F5F7E" w:rsidP="005A6AE9">
      <w:pPr>
        <w:pStyle w:val="Style10"/>
        <w:widowControl/>
        <w:numPr>
          <w:ilvl w:val="0"/>
          <w:numId w:val="11"/>
        </w:numPr>
        <w:tabs>
          <w:tab w:val="left" w:pos="778"/>
        </w:tabs>
        <w:spacing w:before="122" w:line="276" w:lineRule="auto"/>
        <w:ind w:left="720"/>
        <w:rPr>
          <w:rStyle w:val="FontStyle23"/>
          <w:b w:val="0"/>
          <w:sz w:val="24"/>
          <w:szCs w:val="24"/>
        </w:rPr>
      </w:pPr>
      <w:r>
        <w:rPr>
          <w:rStyle w:val="FontStyle23"/>
          <w:b w:val="0"/>
          <w:sz w:val="24"/>
          <w:szCs w:val="24"/>
        </w:rPr>
        <w:t>Servicii publice personalizate:</w:t>
      </w:r>
      <w:r w:rsidR="003F59A9" w:rsidRPr="000512EA">
        <w:rPr>
          <w:rStyle w:val="FontStyle23"/>
          <w:b w:val="0"/>
          <w:sz w:val="24"/>
          <w:szCs w:val="24"/>
        </w:rPr>
        <w:t xml:space="preserve"> Automatizarea si simplificarea interactiunii dig</w:t>
      </w:r>
      <w:r w:rsidR="000355F6" w:rsidRPr="000512EA">
        <w:rPr>
          <w:rStyle w:val="FontStyle23"/>
          <w:b w:val="0"/>
          <w:sz w:val="24"/>
          <w:szCs w:val="24"/>
        </w:rPr>
        <w:t>itate cu factorii externi (cetat</w:t>
      </w:r>
      <w:r w:rsidR="003F59A9" w:rsidRPr="000512EA">
        <w:rPr>
          <w:rStyle w:val="FontStyle23"/>
          <w:b w:val="0"/>
          <w:sz w:val="24"/>
          <w:szCs w:val="24"/>
        </w:rPr>
        <w:t>eni, institutii, guverne) prin oferirea de servicii electronice personalizate, holistice si sigure (sofisticare 5) pe baza de identitate</w:t>
      </w:r>
      <w:r w:rsidR="000355F6" w:rsidRPr="000512EA">
        <w:rPr>
          <w:rStyle w:val="FontStyle23"/>
          <w:b w:val="0"/>
          <w:sz w:val="24"/>
          <w:szCs w:val="24"/>
        </w:rPr>
        <w:t xml:space="preserve"> digitala si acces de la distant</w:t>
      </w:r>
      <w:r w:rsidR="003F59A9" w:rsidRPr="000512EA">
        <w:rPr>
          <w:rStyle w:val="FontStyle23"/>
          <w:b w:val="0"/>
          <w:sz w:val="24"/>
          <w:szCs w:val="24"/>
        </w:rPr>
        <w:t>a.</w:t>
      </w:r>
    </w:p>
    <w:p w:rsidR="003F59A9" w:rsidRPr="000512EA" w:rsidRDefault="003F59A9" w:rsidP="005A6AE9">
      <w:pPr>
        <w:pStyle w:val="Style4"/>
        <w:widowControl/>
        <w:spacing w:line="276" w:lineRule="auto"/>
        <w:ind w:left="720"/>
        <w:rPr>
          <w:rStyle w:val="FontStyle23"/>
          <w:b w:val="0"/>
          <w:sz w:val="24"/>
          <w:szCs w:val="24"/>
        </w:rPr>
      </w:pPr>
      <w:r w:rsidRPr="000512EA">
        <w:rPr>
          <w:rStyle w:val="FontStyle23"/>
          <w:b w:val="0"/>
          <w:sz w:val="24"/>
          <w:szCs w:val="24"/>
        </w:rPr>
        <w:t xml:space="preserve">Exemple de servicii </w:t>
      </w:r>
      <w:proofErr w:type="gramStart"/>
      <w:r w:rsidRPr="000512EA">
        <w:rPr>
          <w:rStyle w:val="FontStyle23"/>
          <w:b w:val="0"/>
          <w:sz w:val="24"/>
          <w:szCs w:val="24"/>
        </w:rPr>
        <w:t>urmarite :</w:t>
      </w:r>
      <w:proofErr w:type="gramEnd"/>
    </w:p>
    <w:p w:rsidR="003F59A9" w:rsidRPr="000512EA" w:rsidRDefault="00E03249" w:rsidP="000512EA">
      <w:pPr>
        <w:pStyle w:val="Style7"/>
        <w:widowControl/>
        <w:numPr>
          <w:ilvl w:val="0"/>
          <w:numId w:val="37"/>
        </w:numPr>
        <w:tabs>
          <w:tab w:val="left" w:pos="2254"/>
        </w:tabs>
        <w:spacing w:line="276" w:lineRule="auto"/>
        <w:rPr>
          <w:rStyle w:val="FontStyle23"/>
          <w:b w:val="0"/>
          <w:sz w:val="24"/>
          <w:szCs w:val="24"/>
        </w:rPr>
      </w:pPr>
      <w:r w:rsidRPr="000512EA">
        <w:rPr>
          <w:rStyle w:val="FontStyle23"/>
          <w:b w:val="0"/>
          <w:sz w:val="24"/>
          <w:szCs w:val="24"/>
        </w:rPr>
        <w:t>t</w:t>
      </w:r>
      <w:r w:rsidR="003F59A9" w:rsidRPr="000512EA">
        <w:rPr>
          <w:rStyle w:val="FontStyle23"/>
          <w:b w:val="0"/>
          <w:sz w:val="24"/>
          <w:szCs w:val="24"/>
        </w:rPr>
        <w:t>alonul de pensie electronic,</w:t>
      </w:r>
    </w:p>
    <w:p w:rsidR="003F59A9" w:rsidRPr="000512EA" w:rsidRDefault="00E03249" w:rsidP="000512EA">
      <w:pPr>
        <w:pStyle w:val="Style7"/>
        <w:widowControl/>
        <w:numPr>
          <w:ilvl w:val="0"/>
          <w:numId w:val="37"/>
        </w:numPr>
        <w:tabs>
          <w:tab w:val="left" w:pos="2254"/>
        </w:tabs>
        <w:spacing w:line="276" w:lineRule="auto"/>
        <w:rPr>
          <w:rStyle w:val="FontStyle23"/>
          <w:b w:val="0"/>
          <w:sz w:val="24"/>
          <w:szCs w:val="24"/>
        </w:rPr>
      </w:pPr>
      <w:r w:rsidRPr="000512EA">
        <w:rPr>
          <w:rStyle w:val="FontStyle23"/>
          <w:b w:val="0"/>
          <w:sz w:val="24"/>
          <w:szCs w:val="24"/>
        </w:rPr>
        <w:t>m</w:t>
      </w:r>
      <w:r w:rsidR="003F59A9" w:rsidRPr="000512EA">
        <w:rPr>
          <w:rStyle w:val="FontStyle23"/>
          <w:b w:val="0"/>
          <w:sz w:val="24"/>
          <w:szCs w:val="24"/>
        </w:rPr>
        <w:t>odulul consultativ de estimare a</w:t>
      </w:r>
      <w:r w:rsidR="000355F6" w:rsidRPr="000512EA">
        <w:rPr>
          <w:rStyle w:val="FontStyle23"/>
          <w:b w:val="0"/>
          <w:sz w:val="24"/>
          <w:szCs w:val="24"/>
        </w:rPr>
        <w:t xml:space="preserve"> valorii pensiei pentru asigurat</w:t>
      </w:r>
      <w:r w:rsidR="003F59A9" w:rsidRPr="000512EA">
        <w:rPr>
          <w:rStyle w:val="FontStyle23"/>
          <w:b w:val="0"/>
          <w:sz w:val="24"/>
          <w:szCs w:val="24"/>
        </w:rPr>
        <w:t>i</w:t>
      </w:r>
      <w:r w:rsidR="000355F6" w:rsidRPr="000512EA">
        <w:rPr>
          <w:rStyle w:val="FontStyle23"/>
          <w:b w:val="0"/>
          <w:sz w:val="24"/>
          <w:szCs w:val="24"/>
        </w:rPr>
        <w:t>;</w:t>
      </w:r>
    </w:p>
    <w:p w:rsidR="003F59A9" w:rsidRPr="000512EA" w:rsidRDefault="00E03249" w:rsidP="000512EA">
      <w:pPr>
        <w:pStyle w:val="Style7"/>
        <w:widowControl/>
        <w:numPr>
          <w:ilvl w:val="0"/>
          <w:numId w:val="37"/>
        </w:numPr>
        <w:tabs>
          <w:tab w:val="left" w:pos="2254"/>
        </w:tabs>
        <w:spacing w:before="130" w:line="276" w:lineRule="auto"/>
        <w:rPr>
          <w:rStyle w:val="FontStyle23"/>
          <w:b w:val="0"/>
          <w:sz w:val="24"/>
          <w:szCs w:val="24"/>
        </w:rPr>
      </w:pPr>
      <w:r w:rsidRPr="000512EA">
        <w:rPr>
          <w:rStyle w:val="FontStyle23"/>
          <w:b w:val="0"/>
          <w:sz w:val="24"/>
          <w:szCs w:val="24"/>
        </w:rPr>
        <w:t>a</w:t>
      </w:r>
      <w:r w:rsidR="003F59A9" w:rsidRPr="000512EA">
        <w:rPr>
          <w:rStyle w:val="FontStyle23"/>
          <w:b w:val="0"/>
          <w:sz w:val="24"/>
          <w:szCs w:val="24"/>
        </w:rPr>
        <w:t>sistentul electronic CNPP</w:t>
      </w:r>
    </w:p>
    <w:p w:rsidR="003F59A9" w:rsidRPr="000512EA" w:rsidRDefault="000355F6" w:rsidP="005A6AE9">
      <w:pPr>
        <w:pStyle w:val="Style10"/>
        <w:widowControl/>
        <w:numPr>
          <w:ilvl w:val="0"/>
          <w:numId w:val="13"/>
        </w:numPr>
        <w:tabs>
          <w:tab w:val="left" w:pos="778"/>
        </w:tabs>
        <w:spacing w:before="130" w:line="276" w:lineRule="auto"/>
        <w:ind w:left="720"/>
        <w:rPr>
          <w:rStyle w:val="FontStyle23"/>
          <w:b w:val="0"/>
          <w:sz w:val="24"/>
          <w:szCs w:val="24"/>
        </w:rPr>
      </w:pPr>
      <w:r w:rsidRPr="000512EA">
        <w:rPr>
          <w:rStyle w:val="FontStyle23"/>
          <w:b w:val="0"/>
          <w:sz w:val="24"/>
          <w:szCs w:val="24"/>
        </w:rPr>
        <w:t>Raportare si predict</w:t>
      </w:r>
      <w:r w:rsidR="003F59A9" w:rsidRPr="000512EA">
        <w:rPr>
          <w:rStyle w:val="FontStyle23"/>
          <w:b w:val="0"/>
          <w:sz w:val="24"/>
          <w:szCs w:val="24"/>
        </w:rPr>
        <w:t>ie</w:t>
      </w:r>
      <w:r w:rsidR="002F5F7E">
        <w:rPr>
          <w:rStyle w:val="FontStyle23"/>
          <w:b w:val="0"/>
          <w:sz w:val="24"/>
          <w:szCs w:val="24"/>
        </w:rPr>
        <w:t>:</w:t>
      </w:r>
      <w:r w:rsidR="003F59A9" w:rsidRPr="000512EA">
        <w:rPr>
          <w:rStyle w:val="FontStyle23"/>
          <w:b w:val="0"/>
          <w:sz w:val="24"/>
          <w:szCs w:val="24"/>
        </w:rPr>
        <w:t xml:space="preserve"> Sustinerea procesului guvernamental de luare a deciziilor prin implementare</w:t>
      </w:r>
      <w:r w:rsidR="002F5F7E">
        <w:rPr>
          <w:rStyle w:val="FontStyle23"/>
          <w:b w:val="0"/>
          <w:sz w:val="24"/>
          <w:szCs w:val="24"/>
        </w:rPr>
        <w:t>a</w:t>
      </w:r>
      <w:r w:rsidR="003F59A9" w:rsidRPr="000512EA">
        <w:rPr>
          <w:rStyle w:val="FontStyle23"/>
          <w:b w:val="0"/>
          <w:sz w:val="24"/>
          <w:szCs w:val="24"/>
        </w:rPr>
        <w:t xml:space="preserve"> de sisteme si solutii complexe de analiza a datelor istorice </w:t>
      </w:r>
      <w:r w:rsidR="003F59A9" w:rsidRPr="000512EA">
        <w:rPr>
          <w:rStyle w:val="FontStyle23"/>
          <w:b w:val="0"/>
          <w:sz w:val="24"/>
          <w:szCs w:val="24"/>
        </w:rPr>
        <w:lastRenderedPageBreak/>
        <w:t>(Business Intelligence), respectiv analiza predictiva (Artificial Intelligence /Machine Learning, Big Data)</w:t>
      </w:r>
      <w:r w:rsidRPr="000512EA">
        <w:rPr>
          <w:rStyle w:val="FontStyle23"/>
          <w:b w:val="0"/>
          <w:sz w:val="24"/>
          <w:szCs w:val="24"/>
        </w:rPr>
        <w:t>.</w:t>
      </w:r>
    </w:p>
    <w:p w:rsidR="003F59A9" w:rsidRPr="000512EA" w:rsidRDefault="003F59A9" w:rsidP="005A6AE9">
      <w:pPr>
        <w:pStyle w:val="Style10"/>
        <w:widowControl/>
        <w:numPr>
          <w:ilvl w:val="0"/>
          <w:numId w:val="13"/>
        </w:numPr>
        <w:tabs>
          <w:tab w:val="left" w:pos="778"/>
        </w:tabs>
        <w:spacing w:before="122" w:line="276" w:lineRule="auto"/>
        <w:ind w:left="720"/>
        <w:rPr>
          <w:rStyle w:val="FontStyle23"/>
          <w:b w:val="0"/>
          <w:sz w:val="24"/>
          <w:szCs w:val="24"/>
        </w:rPr>
      </w:pPr>
      <w:r w:rsidRPr="000512EA">
        <w:rPr>
          <w:rStyle w:val="FontStyle23"/>
          <w:b w:val="0"/>
          <w:sz w:val="24"/>
          <w:szCs w:val="24"/>
        </w:rPr>
        <w:t>Interoperabilitate. Sustinerea directivelor europene de interoperabilitate de tip Open Data (Directiva 2019/1024) sau Public Sector Information prin tehnologii de tip registrul registrator, hub de interoperabilitate, arhitectura bazata pe servicii.</w:t>
      </w:r>
    </w:p>
    <w:p w:rsidR="003F59A9" w:rsidRPr="000512EA" w:rsidRDefault="003F59A9" w:rsidP="006C2510">
      <w:pPr>
        <w:pStyle w:val="Style10"/>
        <w:widowControl/>
        <w:numPr>
          <w:ilvl w:val="0"/>
          <w:numId w:val="13"/>
        </w:numPr>
        <w:tabs>
          <w:tab w:val="left" w:pos="778"/>
        </w:tabs>
        <w:spacing w:before="122" w:line="276" w:lineRule="auto"/>
        <w:ind w:left="720"/>
        <w:rPr>
          <w:rStyle w:val="FontStyle23"/>
          <w:b w:val="0"/>
          <w:sz w:val="24"/>
          <w:szCs w:val="24"/>
        </w:rPr>
      </w:pPr>
      <w:r w:rsidRPr="000512EA">
        <w:rPr>
          <w:rStyle w:val="FontStyle23"/>
          <w:b w:val="0"/>
          <w:sz w:val="24"/>
          <w:szCs w:val="24"/>
        </w:rPr>
        <w:t>Securitate cibernetica. Sustinerea directivelor europene de securitate cibernetica (Directiva NIS EU 2016/1148)</w:t>
      </w:r>
    </w:p>
    <w:p w:rsidR="00BB3303" w:rsidRPr="000512EA" w:rsidRDefault="000355F6" w:rsidP="006C2510">
      <w:pPr>
        <w:pStyle w:val="Style10"/>
        <w:widowControl/>
        <w:numPr>
          <w:ilvl w:val="0"/>
          <w:numId w:val="13"/>
        </w:numPr>
        <w:tabs>
          <w:tab w:val="left" w:pos="778"/>
        </w:tabs>
        <w:spacing w:before="108" w:line="276" w:lineRule="auto"/>
        <w:ind w:left="720"/>
        <w:rPr>
          <w:rStyle w:val="FontStyle23"/>
          <w:b w:val="0"/>
          <w:sz w:val="24"/>
          <w:szCs w:val="24"/>
        </w:rPr>
      </w:pPr>
      <w:r w:rsidRPr="000512EA">
        <w:rPr>
          <w:rStyle w:val="FontStyle23"/>
          <w:b w:val="0"/>
          <w:sz w:val="24"/>
          <w:szCs w:val="24"/>
        </w:rPr>
        <w:t>Cresterea competentelor digitale ale angajat</w:t>
      </w:r>
      <w:r w:rsidR="003F59A9" w:rsidRPr="000512EA">
        <w:rPr>
          <w:rStyle w:val="FontStyle23"/>
          <w:b w:val="0"/>
          <w:sz w:val="24"/>
          <w:szCs w:val="24"/>
        </w:rPr>
        <w:t>ilor CNPP, in scopul deservirii mai eficiente a cetatenilor, prin mijloace electronice</w:t>
      </w:r>
      <w:r w:rsidR="002F5F7E">
        <w:rPr>
          <w:rStyle w:val="FontStyle23"/>
          <w:b w:val="0"/>
          <w:sz w:val="24"/>
          <w:szCs w:val="24"/>
        </w:rPr>
        <w:t>.</w:t>
      </w:r>
      <w:r w:rsidR="003F59A9" w:rsidRPr="000512EA">
        <w:rPr>
          <w:rStyle w:val="FontStyle23"/>
          <w:b w:val="0"/>
          <w:sz w:val="24"/>
          <w:szCs w:val="24"/>
        </w:rPr>
        <w:t xml:space="preserve"> </w:t>
      </w:r>
    </w:p>
    <w:p w:rsidR="00103365" w:rsidRPr="000512EA" w:rsidRDefault="003F59A9" w:rsidP="000512EA">
      <w:pPr>
        <w:pStyle w:val="Style10"/>
        <w:widowControl/>
        <w:tabs>
          <w:tab w:val="left" w:pos="778"/>
        </w:tabs>
        <w:spacing w:before="108" w:line="276" w:lineRule="auto"/>
        <w:ind w:firstLine="0"/>
        <w:rPr>
          <w:rStyle w:val="FontStyle23"/>
          <w:b w:val="0"/>
          <w:sz w:val="24"/>
          <w:szCs w:val="24"/>
        </w:rPr>
      </w:pPr>
      <w:proofErr w:type="gramStart"/>
      <w:r w:rsidRPr="000512EA">
        <w:rPr>
          <w:rStyle w:val="FontStyle23"/>
          <w:b w:val="0"/>
          <w:sz w:val="24"/>
          <w:szCs w:val="24"/>
        </w:rPr>
        <w:t xml:space="preserve">MMPS/CNPP a demarat deja cu </w:t>
      </w:r>
      <w:r w:rsidR="000355F6" w:rsidRPr="000512EA">
        <w:rPr>
          <w:rStyle w:val="FontStyle23"/>
          <w:b w:val="0"/>
          <w:sz w:val="24"/>
          <w:szCs w:val="24"/>
        </w:rPr>
        <w:t xml:space="preserve">ajutorul ADR </w:t>
      </w:r>
      <w:r w:rsidR="00E03249" w:rsidRPr="000512EA">
        <w:rPr>
          <w:rStyle w:val="FontStyle23"/>
          <w:b w:val="0"/>
          <w:sz w:val="24"/>
          <w:szCs w:val="24"/>
        </w:rPr>
        <w:t>(</w:t>
      </w:r>
      <w:r w:rsidR="00BA7053">
        <w:rPr>
          <w:rStyle w:val="FontStyle23"/>
          <w:b w:val="0"/>
          <w:sz w:val="24"/>
          <w:szCs w:val="24"/>
        </w:rPr>
        <w:t>A</w:t>
      </w:r>
      <w:r w:rsidR="00E03249" w:rsidRPr="000512EA">
        <w:rPr>
          <w:rStyle w:val="FontStyle23"/>
          <w:b w:val="0"/>
          <w:sz w:val="24"/>
          <w:szCs w:val="24"/>
        </w:rPr>
        <w:t>utoritatea pt. Digitalizarea Romaniei</w:t>
      </w:r>
      <w:r w:rsidR="00F4028D" w:rsidRPr="000512EA">
        <w:rPr>
          <w:rStyle w:val="FontStyle23"/>
          <w:b w:val="0"/>
          <w:sz w:val="24"/>
          <w:szCs w:val="24"/>
        </w:rPr>
        <w:t xml:space="preserve">) </w:t>
      </w:r>
      <w:r w:rsidR="000355F6" w:rsidRPr="000512EA">
        <w:rPr>
          <w:rStyle w:val="FontStyle23"/>
          <w:b w:val="0"/>
          <w:sz w:val="24"/>
          <w:szCs w:val="24"/>
        </w:rPr>
        <w:t>scrierea documentat</w:t>
      </w:r>
      <w:r w:rsidRPr="000512EA">
        <w:rPr>
          <w:rStyle w:val="FontStyle23"/>
          <w:b w:val="0"/>
          <w:sz w:val="24"/>
          <w:szCs w:val="24"/>
        </w:rPr>
        <w:t>iei tehnice aferente proiectului de digitalizare</w:t>
      </w:r>
      <w:r w:rsidR="00BA7053">
        <w:rPr>
          <w:rStyle w:val="FontStyle23"/>
          <w:b w:val="0"/>
          <w:sz w:val="24"/>
          <w:szCs w:val="24"/>
        </w:rPr>
        <w:t>.</w:t>
      </w:r>
      <w:proofErr w:type="gramEnd"/>
      <w:r w:rsidR="00BA7053">
        <w:rPr>
          <w:rStyle w:val="FontStyle23"/>
          <w:b w:val="0"/>
          <w:sz w:val="24"/>
          <w:szCs w:val="24"/>
        </w:rPr>
        <w:t xml:space="preserve"> </w:t>
      </w:r>
      <w:r w:rsidRPr="000512EA">
        <w:rPr>
          <w:rStyle w:val="FontStyle23"/>
          <w:b w:val="0"/>
          <w:sz w:val="24"/>
          <w:szCs w:val="24"/>
        </w:rPr>
        <w:t>MMPS</w:t>
      </w:r>
      <w:r w:rsidR="004D793A" w:rsidRPr="000512EA">
        <w:rPr>
          <w:rStyle w:val="FontStyle23"/>
          <w:b w:val="0"/>
          <w:sz w:val="24"/>
          <w:szCs w:val="24"/>
        </w:rPr>
        <w:t>/CNPP</w:t>
      </w:r>
      <w:r w:rsidR="000355F6" w:rsidRPr="000512EA">
        <w:rPr>
          <w:rStyle w:val="FontStyle23"/>
          <w:b w:val="0"/>
          <w:sz w:val="24"/>
          <w:szCs w:val="24"/>
        </w:rPr>
        <w:t xml:space="preserve"> va derula procedurile de achizit</w:t>
      </w:r>
      <w:r w:rsidRPr="000512EA">
        <w:rPr>
          <w:rStyle w:val="FontStyle23"/>
          <w:b w:val="0"/>
          <w:sz w:val="24"/>
          <w:szCs w:val="24"/>
        </w:rPr>
        <w:t>ie publica</w:t>
      </w:r>
      <w:r w:rsidR="00103365" w:rsidRPr="000512EA">
        <w:rPr>
          <w:rStyle w:val="FontStyle23"/>
          <w:b w:val="0"/>
          <w:sz w:val="24"/>
          <w:szCs w:val="24"/>
        </w:rPr>
        <w:t xml:space="preserve"> </w:t>
      </w:r>
      <w:r w:rsidRPr="000512EA">
        <w:rPr>
          <w:rStyle w:val="FontStyle23"/>
          <w:b w:val="0"/>
          <w:sz w:val="24"/>
          <w:szCs w:val="24"/>
        </w:rPr>
        <w:t>pentru contractarea serviciilor de rescriere si-reli</w:t>
      </w:r>
      <w:r w:rsidR="00103365" w:rsidRPr="000512EA">
        <w:rPr>
          <w:rStyle w:val="FontStyle23"/>
          <w:b w:val="0"/>
          <w:sz w:val="24"/>
          <w:szCs w:val="24"/>
        </w:rPr>
        <w:t>cent</w:t>
      </w:r>
      <w:r w:rsidR="004D4D9F" w:rsidRPr="000512EA">
        <w:rPr>
          <w:rStyle w:val="FontStyle23"/>
          <w:b w:val="0"/>
          <w:sz w:val="24"/>
          <w:szCs w:val="24"/>
        </w:rPr>
        <w:t>iere a sistemel</w:t>
      </w:r>
      <w:r w:rsidRPr="000512EA">
        <w:rPr>
          <w:rStyle w:val="FontStyle23"/>
          <w:b w:val="0"/>
          <w:sz w:val="24"/>
          <w:szCs w:val="24"/>
        </w:rPr>
        <w:t xml:space="preserve">or Orizont (ERP), Diafix </w:t>
      </w:r>
      <w:r w:rsidR="00103365" w:rsidRPr="000512EA">
        <w:rPr>
          <w:rStyle w:val="FontStyle23"/>
          <w:b w:val="0"/>
          <w:sz w:val="24"/>
          <w:szCs w:val="24"/>
        </w:rPr>
        <w:t>si</w:t>
      </w:r>
      <w:r w:rsidR="004D4D9F" w:rsidRPr="000512EA">
        <w:rPr>
          <w:rStyle w:val="FontStyle23"/>
          <w:b w:val="0"/>
          <w:sz w:val="24"/>
          <w:szCs w:val="24"/>
        </w:rPr>
        <w:t xml:space="preserve"> </w:t>
      </w:r>
      <w:r w:rsidR="00103365" w:rsidRPr="000512EA">
        <w:rPr>
          <w:rStyle w:val="FontStyle23"/>
          <w:b w:val="0"/>
          <w:sz w:val="24"/>
          <w:szCs w:val="24"/>
        </w:rPr>
        <w:t>Domino (CMS), in vederea sust</w:t>
      </w:r>
      <w:r w:rsidRPr="000512EA">
        <w:rPr>
          <w:rStyle w:val="FontStyle23"/>
          <w:b w:val="0"/>
          <w:sz w:val="24"/>
          <w:szCs w:val="24"/>
        </w:rPr>
        <w:t xml:space="preserve">inerii </w:t>
      </w:r>
      <w:r w:rsidRPr="000512EA">
        <w:rPr>
          <w:rStyle w:val="FontStyle24"/>
          <w:b w:val="0"/>
          <w:sz w:val="24"/>
          <w:szCs w:val="24"/>
        </w:rPr>
        <w:t xml:space="preserve">cu </w:t>
      </w:r>
      <w:r w:rsidRPr="000512EA">
        <w:rPr>
          <w:rStyle w:val="FontStyle23"/>
          <w:b w:val="0"/>
          <w:sz w:val="24"/>
          <w:szCs w:val="24"/>
        </w:rPr>
        <w:t>agilitate a reformelor legislati</w:t>
      </w:r>
      <w:r w:rsidR="00103365" w:rsidRPr="000512EA">
        <w:rPr>
          <w:rStyle w:val="FontStyle23"/>
          <w:b w:val="0"/>
          <w:sz w:val="24"/>
          <w:szCs w:val="24"/>
        </w:rPr>
        <w:t>ve, furnizarii de</w:t>
      </w:r>
      <w:r w:rsidR="004D4D9F" w:rsidRPr="000512EA">
        <w:rPr>
          <w:rStyle w:val="FontStyle23"/>
          <w:b w:val="0"/>
          <w:sz w:val="24"/>
          <w:szCs w:val="24"/>
        </w:rPr>
        <w:t xml:space="preserve"> </w:t>
      </w:r>
      <w:r w:rsidR="00103365" w:rsidRPr="000512EA">
        <w:rPr>
          <w:rStyle w:val="FontStyle23"/>
          <w:b w:val="0"/>
          <w:sz w:val="24"/>
          <w:szCs w:val="24"/>
        </w:rPr>
        <w:t>infrastructura</w:t>
      </w:r>
      <w:r w:rsidRPr="000512EA">
        <w:rPr>
          <w:rStyle w:val="FontStyle23"/>
          <w:b w:val="0"/>
          <w:sz w:val="24"/>
          <w:szCs w:val="24"/>
        </w:rPr>
        <w:t xml:space="preserve"> hardware de tip Client (</w:t>
      </w:r>
      <w:r w:rsidR="004D793A" w:rsidRPr="000512EA">
        <w:rPr>
          <w:rStyle w:val="FontStyle23"/>
          <w:b w:val="0"/>
          <w:sz w:val="24"/>
          <w:szCs w:val="24"/>
        </w:rPr>
        <w:t>pc</w:t>
      </w:r>
      <w:r w:rsidRPr="000512EA">
        <w:rPr>
          <w:rStyle w:val="FontStyle24"/>
          <w:b w:val="0"/>
          <w:sz w:val="24"/>
          <w:szCs w:val="24"/>
        </w:rPr>
        <w:t xml:space="preserve">-uri, </w:t>
      </w:r>
      <w:r w:rsidR="00103365" w:rsidRPr="000512EA">
        <w:rPr>
          <w:rStyle w:val="FontStyle23"/>
          <w:b w:val="0"/>
          <w:sz w:val="24"/>
          <w:szCs w:val="24"/>
        </w:rPr>
        <w:t>multifunctionale de ret</w:t>
      </w:r>
      <w:r w:rsidRPr="000512EA">
        <w:rPr>
          <w:rStyle w:val="FontStyle23"/>
          <w:b w:val="0"/>
          <w:sz w:val="24"/>
          <w:szCs w:val="24"/>
        </w:rPr>
        <w:t>ea), a componentelor de</w:t>
      </w:r>
      <w:r w:rsidR="004D4D9F" w:rsidRPr="000512EA">
        <w:rPr>
          <w:rStyle w:val="FontStyle23"/>
          <w:b w:val="0"/>
          <w:sz w:val="24"/>
          <w:szCs w:val="24"/>
        </w:rPr>
        <w:t xml:space="preserve"> </w:t>
      </w:r>
      <w:r w:rsidRPr="000512EA">
        <w:rPr>
          <w:rStyle w:val="FontStyle23"/>
          <w:b w:val="0"/>
          <w:sz w:val="24"/>
          <w:szCs w:val="24"/>
        </w:rPr>
        <w:t xml:space="preserve">comunicatie si securitate </w:t>
      </w:r>
      <w:r w:rsidR="00103365" w:rsidRPr="000512EA">
        <w:rPr>
          <w:rStyle w:val="FontStyle23"/>
          <w:b w:val="0"/>
          <w:sz w:val="24"/>
          <w:szCs w:val="24"/>
        </w:rPr>
        <w:t>l</w:t>
      </w:r>
      <w:r w:rsidR="004D4D9F" w:rsidRPr="000512EA">
        <w:rPr>
          <w:rStyle w:val="FontStyle23"/>
          <w:b w:val="0"/>
          <w:sz w:val="24"/>
          <w:szCs w:val="24"/>
        </w:rPr>
        <w:t>a nivelul caselor teritoriale de</w:t>
      </w:r>
      <w:r w:rsidR="00103365" w:rsidRPr="000512EA">
        <w:rPr>
          <w:rStyle w:val="FontStyle23"/>
          <w:b w:val="0"/>
          <w:sz w:val="24"/>
          <w:szCs w:val="24"/>
        </w:rPr>
        <w:t xml:space="preserve"> pensii </w:t>
      </w:r>
      <w:r w:rsidRPr="000512EA">
        <w:rPr>
          <w:rStyle w:val="FontStyle23"/>
          <w:b w:val="0"/>
          <w:sz w:val="24"/>
          <w:szCs w:val="24"/>
        </w:rPr>
        <w:t xml:space="preserve"> </w:t>
      </w:r>
      <w:r w:rsidRPr="000512EA">
        <w:rPr>
          <w:rStyle w:val="FontStyle24"/>
          <w:b w:val="0"/>
          <w:sz w:val="24"/>
          <w:szCs w:val="24"/>
        </w:rPr>
        <w:t xml:space="preserve">si </w:t>
      </w:r>
      <w:r w:rsidR="00103365" w:rsidRPr="000512EA">
        <w:rPr>
          <w:rStyle w:val="FontStyle23"/>
          <w:b w:val="0"/>
          <w:sz w:val="24"/>
          <w:szCs w:val="24"/>
        </w:rPr>
        <w:t>al CNPP</w:t>
      </w:r>
      <w:r w:rsidRPr="000512EA">
        <w:rPr>
          <w:rStyle w:val="FontStyle23"/>
          <w:b w:val="0"/>
          <w:sz w:val="24"/>
          <w:szCs w:val="24"/>
        </w:rPr>
        <w:t>, a dezvo</w:t>
      </w:r>
      <w:r w:rsidR="00103365" w:rsidRPr="000512EA">
        <w:rPr>
          <w:rStyle w:val="FontStyle23"/>
          <w:b w:val="0"/>
          <w:sz w:val="24"/>
          <w:szCs w:val="24"/>
        </w:rPr>
        <w:t xml:space="preserve">ltarii serviciilor de tip “Spatiu </w:t>
      </w:r>
      <w:r w:rsidRPr="000512EA">
        <w:rPr>
          <w:rStyle w:val="FontStyle23"/>
          <w:b w:val="0"/>
          <w:sz w:val="24"/>
          <w:szCs w:val="24"/>
        </w:rPr>
        <w:t>Privat</w:t>
      </w:r>
      <w:r w:rsidR="00103365" w:rsidRPr="000512EA">
        <w:rPr>
          <w:rStyle w:val="FontStyle23"/>
          <w:b w:val="0"/>
          <w:sz w:val="24"/>
          <w:szCs w:val="24"/>
        </w:rPr>
        <w:t xml:space="preserve">  </w:t>
      </w:r>
      <w:r w:rsidRPr="000512EA">
        <w:rPr>
          <w:rStyle w:val="FontStyle23"/>
          <w:b w:val="0"/>
          <w:sz w:val="24"/>
          <w:szCs w:val="24"/>
        </w:rPr>
        <w:t>V</w:t>
      </w:r>
      <w:r w:rsidR="00103365" w:rsidRPr="000512EA">
        <w:rPr>
          <w:rStyle w:val="FontStyle23"/>
          <w:b w:val="0"/>
          <w:sz w:val="24"/>
          <w:szCs w:val="24"/>
        </w:rPr>
        <w:t>irtual CNPP pentru fiecare cetat</w:t>
      </w:r>
      <w:r w:rsidRPr="000512EA">
        <w:rPr>
          <w:rStyle w:val="FontStyle23"/>
          <w:b w:val="0"/>
          <w:sz w:val="24"/>
          <w:szCs w:val="24"/>
        </w:rPr>
        <w:t>e</w:t>
      </w:r>
      <w:r w:rsidR="00103365" w:rsidRPr="000512EA">
        <w:rPr>
          <w:rStyle w:val="FontStyle23"/>
          <w:b w:val="0"/>
          <w:sz w:val="24"/>
          <w:szCs w:val="24"/>
        </w:rPr>
        <w:t>an</w:t>
      </w:r>
      <w:r w:rsidR="00830ACF" w:rsidRPr="000512EA">
        <w:rPr>
          <w:rStyle w:val="FontStyle23"/>
          <w:b w:val="0"/>
          <w:sz w:val="24"/>
          <w:szCs w:val="24"/>
        </w:rPr>
        <w:t xml:space="preserve"> „Talon p</w:t>
      </w:r>
      <w:r w:rsidRPr="000512EA">
        <w:rPr>
          <w:rStyle w:val="FontStyle23"/>
          <w:b w:val="0"/>
          <w:sz w:val="24"/>
          <w:szCs w:val="24"/>
        </w:rPr>
        <w:t xml:space="preserve">ensie digital" si „Digitalizare </w:t>
      </w:r>
      <w:r w:rsidR="00103365" w:rsidRPr="000512EA">
        <w:rPr>
          <w:rStyle w:val="FontStyle24"/>
          <w:b w:val="0"/>
          <w:sz w:val="24"/>
          <w:szCs w:val="24"/>
        </w:rPr>
        <w:t>p</w:t>
      </w:r>
      <w:r w:rsidR="004D793A" w:rsidRPr="000512EA">
        <w:rPr>
          <w:rStyle w:val="FontStyle24"/>
          <w:b w:val="0"/>
          <w:sz w:val="24"/>
          <w:szCs w:val="24"/>
        </w:rPr>
        <w:t>r</w:t>
      </w:r>
      <w:r w:rsidR="00103365" w:rsidRPr="000512EA">
        <w:rPr>
          <w:rStyle w:val="FontStyle24"/>
          <w:b w:val="0"/>
          <w:sz w:val="24"/>
          <w:szCs w:val="24"/>
        </w:rPr>
        <w:t>oces d</w:t>
      </w:r>
      <w:r w:rsidRPr="000512EA">
        <w:rPr>
          <w:rStyle w:val="FontStyle24"/>
          <w:b w:val="0"/>
          <w:sz w:val="24"/>
          <w:szCs w:val="24"/>
        </w:rPr>
        <w:t>e</w:t>
      </w:r>
      <w:r w:rsidR="00830ACF" w:rsidRPr="000512EA">
        <w:rPr>
          <w:rStyle w:val="FontStyle24"/>
          <w:b w:val="0"/>
          <w:sz w:val="24"/>
          <w:szCs w:val="24"/>
          <w:u w:val="single"/>
        </w:rPr>
        <w:t xml:space="preserve"> </w:t>
      </w:r>
      <w:r w:rsidR="00103365" w:rsidRPr="000512EA">
        <w:rPr>
          <w:rStyle w:val="FontStyle23"/>
          <w:b w:val="0"/>
          <w:sz w:val="24"/>
          <w:szCs w:val="24"/>
        </w:rPr>
        <w:t>pensionare la cerere</w:t>
      </w:r>
      <w:r w:rsidR="00830ACF" w:rsidRPr="000512EA">
        <w:rPr>
          <w:rStyle w:val="FontStyle23"/>
          <w:b w:val="0"/>
          <w:sz w:val="24"/>
          <w:szCs w:val="24"/>
        </w:rPr>
        <w:t>”</w:t>
      </w:r>
      <w:r w:rsidR="00103365" w:rsidRPr="000512EA">
        <w:rPr>
          <w:rStyle w:val="FontStyle23"/>
          <w:b w:val="0"/>
          <w:sz w:val="24"/>
          <w:szCs w:val="24"/>
        </w:rPr>
        <w:t>.</w:t>
      </w:r>
    </w:p>
    <w:p w:rsidR="00BB3303" w:rsidRPr="000512EA" w:rsidRDefault="00BB3303" w:rsidP="000512EA">
      <w:pPr>
        <w:pStyle w:val="Style4"/>
        <w:widowControl/>
        <w:spacing w:before="108" w:line="276" w:lineRule="auto"/>
        <w:rPr>
          <w:rStyle w:val="FontStyle23"/>
          <w:rFonts w:cs="Times New Roman"/>
          <w:b w:val="0"/>
          <w:sz w:val="24"/>
          <w:szCs w:val="24"/>
        </w:rPr>
      </w:pPr>
    </w:p>
    <w:p w:rsidR="00060259" w:rsidRPr="000512EA" w:rsidRDefault="003F59A9" w:rsidP="000512EA">
      <w:pPr>
        <w:pStyle w:val="Style4"/>
        <w:widowControl/>
        <w:spacing w:before="108" w:line="276" w:lineRule="auto"/>
        <w:rPr>
          <w:rStyle w:val="FontStyle23"/>
          <w:b w:val="0"/>
          <w:sz w:val="24"/>
          <w:szCs w:val="24"/>
        </w:rPr>
      </w:pPr>
      <w:r w:rsidRPr="000512EA">
        <w:rPr>
          <w:rStyle w:val="FontStyle23"/>
          <w:b w:val="0"/>
          <w:sz w:val="24"/>
          <w:szCs w:val="24"/>
        </w:rPr>
        <w:t>Platforma inform</w:t>
      </w:r>
      <w:r w:rsidR="004D4D9F" w:rsidRPr="000512EA">
        <w:rPr>
          <w:rStyle w:val="FontStyle23"/>
          <w:b w:val="0"/>
          <w:sz w:val="24"/>
          <w:szCs w:val="24"/>
        </w:rPr>
        <w:t>atica pentru digital</w:t>
      </w:r>
      <w:r w:rsidR="00830ACF" w:rsidRPr="000512EA">
        <w:rPr>
          <w:rStyle w:val="FontStyle23"/>
          <w:b w:val="0"/>
          <w:sz w:val="24"/>
          <w:szCs w:val="24"/>
        </w:rPr>
        <w:t>izarea relat</w:t>
      </w:r>
      <w:r w:rsidR="004D4D9F" w:rsidRPr="000512EA">
        <w:rPr>
          <w:rStyle w:val="FontStyle23"/>
          <w:b w:val="0"/>
          <w:sz w:val="24"/>
          <w:szCs w:val="24"/>
        </w:rPr>
        <w:t>iei cu cetatenii va cont</w:t>
      </w:r>
      <w:r w:rsidRPr="000512EA">
        <w:rPr>
          <w:rStyle w:val="FontStyle23"/>
          <w:b w:val="0"/>
          <w:sz w:val="24"/>
          <w:szCs w:val="24"/>
        </w:rPr>
        <w:t xml:space="preserve">ine </w:t>
      </w:r>
      <w:r w:rsidR="00060259" w:rsidRPr="000512EA">
        <w:rPr>
          <w:rStyle w:val="FontStyle23"/>
          <w:b w:val="0"/>
          <w:sz w:val="24"/>
          <w:szCs w:val="24"/>
        </w:rPr>
        <w:t xml:space="preserve">elemente </w:t>
      </w:r>
      <w:r w:rsidR="004D793A" w:rsidRPr="000512EA">
        <w:rPr>
          <w:rStyle w:val="FontStyle23"/>
          <w:b w:val="0"/>
          <w:sz w:val="24"/>
          <w:szCs w:val="24"/>
        </w:rPr>
        <w:t xml:space="preserve">de identificare, de </w:t>
      </w:r>
      <w:proofErr w:type="gramStart"/>
      <w:r w:rsidR="004D793A" w:rsidRPr="000512EA">
        <w:rPr>
          <w:rStyle w:val="FontStyle23"/>
          <w:b w:val="0"/>
          <w:sz w:val="24"/>
          <w:szCs w:val="24"/>
        </w:rPr>
        <w:t>informare ,</w:t>
      </w:r>
      <w:proofErr w:type="gramEnd"/>
      <w:r w:rsidR="004D793A" w:rsidRPr="000512EA">
        <w:rPr>
          <w:rStyle w:val="FontStyle23"/>
          <w:b w:val="0"/>
          <w:sz w:val="24"/>
          <w:szCs w:val="24"/>
        </w:rPr>
        <w:t xml:space="preserve"> de securitate</w:t>
      </w:r>
      <w:r w:rsidR="00060259" w:rsidRPr="000512EA">
        <w:rPr>
          <w:rStyle w:val="FontStyle23"/>
          <w:b w:val="0"/>
          <w:sz w:val="24"/>
          <w:szCs w:val="24"/>
        </w:rPr>
        <w:t xml:space="preserve">, </w:t>
      </w:r>
      <w:r w:rsidR="004D793A" w:rsidRPr="000512EA">
        <w:rPr>
          <w:rStyle w:val="FontStyle23"/>
          <w:b w:val="0"/>
          <w:sz w:val="24"/>
          <w:szCs w:val="24"/>
        </w:rPr>
        <w:t xml:space="preserve">cum ar fi </w:t>
      </w:r>
      <w:r w:rsidR="00060259" w:rsidRPr="000512EA">
        <w:rPr>
          <w:rStyle w:val="FontStyle23"/>
          <w:b w:val="0"/>
          <w:sz w:val="24"/>
          <w:szCs w:val="24"/>
        </w:rPr>
        <w:t>de ex:</w:t>
      </w:r>
    </w:p>
    <w:p w:rsidR="003F59A9" w:rsidRPr="000512EA" w:rsidRDefault="004D793A" w:rsidP="000512EA">
      <w:pPr>
        <w:pStyle w:val="Style10"/>
        <w:widowControl/>
        <w:numPr>
          <w:ilvl w:val="0"/>
          <w:numId w:val="38"/>
        </w:numPr>
        <w:tabs>
          <w:tab w:val="left" w:pos="338"/>
        </w:tabs>
        <w:spacing w:before="166" w:line="276" w:lineRule="auto"/>
        <w:ind w:left="1080"/>
        <w:rPr>
          <w:rStyle w:val="FontStyle23"/>
          <w:b w:val="0"/>
          <w:sz w:val="24"/>
          <w:szCs w:val="24"/>
        </w:rPr>
      </w:pPr>
      <w:r w:rsidRPr="000512EA">
        <w:rPr>
          <w:rStyle w:val="FontStyle23"/>
          <w:b w:val="0"/>
          <w:sz w:val="24"/>
          <w:szCs w:val="24"/>
        </w:rPr>
        <w:t>s</w:t>
      </w:r>
      <w:r w:rsidR="003F59A9" w:rsidRPr="000512EA">
        <w:rPr>
          <w:rStyle w:val="FontStyle23"/>
          <w:b w:val="0"/>
          <w:sz w:val="24"/>
          <w:szCs w:val="24"/>
        </w:rPr>
        <w:t>istem pentru digitalizarea si automatizarea proceselor interne;</w:t>
      </w:r>
    </w:p>
    <w:p w:rsidR="003F59A9" w:rsidRPr="000512EA" w:rsidRDefault="004D793A" w:rsidP="000512EA">
      <w:pPr>
        <w:pStyle w:val="Style10"/>
        <w:widowControl/>
        <w:numPr>
          <w:ilvl w:val="0"/>
          <w:numId w:val="38"/>
        </w:numPr>
        <w:tabs>
          <w:tab w:val="left" w:pos="338"/>
        </w:tabs>
        <w:spacing w:before="43" w:line="276" w:lineRule="auto"/>
        <w:ind w:left="1080"/>
        <w:rPr>
          <w:rStyle w:val="FontStyle23"/>
          <w:b w:val="0"/>
          <w:sz w:val="24"/>
          <w:szCs w:val="24"/>
        </w:rPr>
      </w:pPr>
      <w:r w:rsidRPr="000512EA">
        <w:rPr>
          <w:rStyle w:val="FontStyle23"/>
          <w:b w:val="0"/>
          <w:sz w:val="24"/>
          <w:szCs w:val="24"/>
        </w:rPr>
        <w:t>r</w:t>
      </w:r>
      <w:r w:rsidR="003F59A9" w:rsidRPr="000512EA">
        <w:rPr>
          <w:rStyle w:val="FontStyle23"/>
          <w:b w:val="0"/>
          <w:sz w:val="24"/>
          <w:szCs w:val="24"/>
        </w:rPr>
        <w:t>egistre publice</w:t>
      </w:r>
      <w:r w:rsidR="00830ACF" w:rsidRPr="000512EA">
        <w:rPr>
          <w:rStyle w:val="FontStyle23"/>
          <w:b w:val="0"/>
          <w:sz w:val="24"/>
          <w:szCs w:val="24"/>
        </w:rPr>
        <w:t>;</w:t>
      </w:r>
    </w:p>
    <w:p w:rsidR="003F59A9" w:rsidRPr="000512EA" w:rsidRDefault="004D793A" w:rsidP="000512EA">
      <w:pPr>
        <w:pStyle w:val="Style10"/>
        <w:widowControl/>
        <w:numPr>
          <w:ilvl w:val="0"/>
          <w:numId w:val="38"/>
        </w:numPr>
        <w:tabs>
          <w:tab w:val="left" w:pos="338"/>
        </w:tabs>
        <w:spacing w:before="29" w:line="276" w:lineRule="auto"/>
        <w:ind w:left="1080"/>
        <w:rPr>
          <w:rStyle w:val="FontStyle23"/>
          <w:b w:val="0"/>
          <w:sz w:val="24"/>
          <w:szCs w:val="24"/>
        </w:rPr>
      </w:pPr>
      <w:r w:rsidRPr="000512EA">
        <w:rPr>
          <w:rStyle w:val="FontStyle23"/>
          <w:b w:val="0"/>
          <w:sz w:val="24"/>
          <w:szCs w:val="24"/>
        </w:rPr>
        <w:t>s</w:t>
      </w:r>
      <w:r w:rsidR="004D4D9F" w:rsidRPr="000512EA">
        <w:rPr>
          <w:rStyle w:val="FontStyle23"/>
          <w:b w:val="0"/>
          <w:sz w:val="24"/>
          <w:szCs w:val="24"/>
        </w:rPr>
        <w:t>istem pentru relat</w:t>
      </w:r>
      <w:r w:rsidR="003F59A9" w:rsidRPr="000512EA">
        <w:rPr>
          <w:rStyle w:val="FontStyle23"/>
          <w:b w:val="0"/>
          <w:sz w:val="24"/>
          <w:szCs w:val="24"/>
        </w:rPr>
        <w:t>ia cu cetatenii; sistemul va</w:t>
      </w:r>
      <w:r w:rsidR="00830ACF" w:rsidRPr="000512EA">
        <w:rPr>
          <w:rStyle w:val="FontStyle23"/>
          <w:b w:val="0"/>
          <w:sz w:val="24"/>
          <w:szCs w:val="24"/>
        </w:rPr>
        <w:t xml:space="preserve"> fi unul </w:t>
      </w:r>
      <w:r w:rsidR="003F59A9" w:rsidRPr="000512EA">
        <w:rPr>
          <w:rStyle w:val="FontStyle23"/>
          <w:b w:val="0"/>
          <w:sz w:val="24"/>
          <w:szCs w:val="24"/>
        </w:rPr>
        <w:t xml:space="preserve">de </w:t>
      </w:r>
      <w:r w:rsidR="003F59A9" w:rsidRPr="00CE1090">
        <w:rPr>
          <w:rStyle w:val="FontStyle23"/>
          <w:sz w:val="24"/>
          <w:szCs w:val="24"/>
        </w:rPr>
        <w:t>tip porta</w:t>
      </w:r>
      <w:r w:rsidR="00830ACF" w:rsidRPr="00CE1090">
        <w:rPr>
          <w:rStyle w:val="FontStyle23"/>
          <w:sz w:val="24"/>
          <w:szCs w:val="24"/>
        </w:rPr>
        <w:t>l</w:t>
      </w:r>
      <w:r w:rsidR="00830ACF" w:rsidRPr="000512EA">
        <w:rPr>
          <w:rStyle w:val="FontStyle23"/>
          <w:b w:val="0"/>
          <w:sz w:val="24"/>
          <w:szCs w:val="24"/>
        </w:rPr>
        <w:t xml:space="preserve"> cu i</w:t>
      </w:r>
      <w:r w:rsidR="003F59A9" w:rsidRPr="000512EA">
        <w:rPr>
          <w:rStyle w:val="FontStyle23"/>
          <w:b w:val="0"/>
          <w:sz w:val="24"/>
          <w:szCs w:val="24"/>
        </w:rPr>
        <w:t>dentific</w:t>
      </w:r>
      <w:r w:rsidR="00830ACF" w:rsidRPr="000512EA">
        <w:rPr>
          <w:rStyle w:val="FontStyle23"/>
          <w:b w:val="0"/>
          <w:sz w:val="24"/>
          <w:szCs w:val="24"/>
        </w:rPr>
        <w:t>area</w:t>
      </w:r>
      <w:r w:rsidR="004D4D9F" w:rsidRPr="000512EA">
        <w:rPr>
          <w:rStyle w:val="FontStyle23"/>
          <w:b w:val="0"/>
          <w:sz w:val="24"/>
          <w:szCs w:val="24"/>
        </w:rPr>
        <w:t xml:space="preserve"> fiecarui </w:t>
      </w:r>
      <w:r w:rsidR="00830ACF" w:rsidRPr="000512EA">
        <w:rPr>
          <w:rStyle w:val="FontStyle23"/>
          <w:b w:val="0"/>
          <w:sz w:val="24"/>
          <w:szCs w:val="24"/>
        </w:rPr>
        <w:t xml:space="preserve"> utilizato</w:t>
      </w:r>
      <w:r w:rsidR="003F59A9" w:rsidRPr="000512EA">
        <w:rPr>
          <w:rStyle w:val="FontStyle23"/>
          <w:b w:val="0"/>
          <w:sz w:val="24"/>
          <w:szCs w:val="24"/>
        </w:rPr>
        <w:t>r; va exista un s</w:t>
      </w:r>
      <w:r w:rsidR="00830ACF" w:rsidRPr="000512EA">
        <w:rPr>
          <w:rStyle w:val="FontStyle23"/>
          <w:b w:val="0"/>
          <w:sz w:val="24"/>
          <w:szCs w:val="24"/>
        </w:rPr>
        <w:t>istem de management al identitat</w:t>
      </w:r>
      <w:r w:rsidR="003F59A9" w:rsidRPr="000512EA">
        <w:rPr>
          <w:rStyle w:val="FontStyle23"/>
          <w:b w:val="0"/>
          <w:sz w:val="24"/>
          <w:szCs w:val="24"/>
        </w:rPr>
        <w:t xml:space="preserve">ilor pentru </w:t>
      </w:r>
      <w:r w:rsidR="00830ACF" w:rsidRPr="00BA7053">
        <w:rPr>
          <w:rStyle w:val="FontStyle22"/>
          <w:b w:val="0"/>
          <w:i w:val="0"/>
          <w:sz w:val="24"/>
          <w:szCs w:val="24"/>
        </w:rPr>
        <w:t>toti</w:t>
      </w:r>
      <w:r w:rsidR="003F59A9" w:rsidRPr="00BA7053">
        <w:rPr>
          <w:rStyle w:val="FontStyle22"/>
          <w:b w:val="0"/>
          <w:i w:val="0"/>
          <w:sz w:val="24"/>
          <w:szCs w:val="24"/>
        </w:rPr>
        <w:t xml:space="preserve"> </w:t>
      </w:r>
      <w:r w:rsidR="003F59A9" w:rsidRPr="000512EA">
        <w:rPr>
          <w:rStyle w:val="FontStyle23"/>
          <w:b w:val="0"/>
          <w:sz w:val="24"/>
          <w:szCs w:val="24"/>
        </w:rPr>
        <w:t>ut</w:t>
      </w:r>
      <w:r w:rsidR="00830ACF" w:rsidRPr="000512EA">
        <w:rPr>
          <w:rStyle w:val="FontStyle23"/>
          <w:b w:val="0"/>
          <w:sz w:val="24"/>
          <w:szCs w:val="24"/>
        </w:rPr>
        <w:t>ilizatorii si v</w:t>
      </w:r>
      <w:r w:rsidR="004D4D9F" w:rsidRPr="000512EA">
        <w:rPr>
          <w:rStyle w:val="FontStyle23"/>
          <w:b w:val="0"/>
          <w:sz w:val="24"/>
          <w:szCs w:val="24"/>
        </w:rPr>
        <w:t>a putea fi fol</w:t>
      </w:r>
      <w:r w:rsidR="00830ACF" w:rsidRPr="000512EA">
        <w:rPr>
          <w:rStyle w:val="FontStyle23"/>
          <w:b w:val="0"/>
          <w:sz w:val="24"/>
          <w:szCs w:val="24"/>
        </w:rPr>
        <w:t>osita semnatura di</w:t>
      </w:r>
      <w:r w:rsidR="003F59A9" w:rsidRPr="000512EA">
        <w:rPr>
          <w:rStyle w:val="FontStyle23"/>
          <w:b w:val="0"/>
          <w:sz w:val="24"/>
          <w:szCs w:val="24"/>
        </w:rPr>
        <w:t>gitala; f</w:t>
      </w:r>
      <w:r w:rsidR="004D4D9F" w:rsidRPr="000512EA">
        <w:rPr>
          <w:rStyle w:val="FontStyle23"/>
          <w:b w:val="0"/>
          <w:sz w:val="24"/>
          <w:szCs w:val="24"/>
        </w:rPr>
        <w:t>iecare cetat</w:t>
      </w:r>
      <w:r w:rsidR="00830ACF" w:rsidRPr="000512EA">
        <w:rPr>
          <w:rStyle w:val="FontStyle23"/>
          <w:b w:val="0"/>
          <w:sz w:val="24"/>
          <w:szCs w:val="24"/>
        </w:rPr>
        <w:t xml:space="preserve">ean inregistrat in portal va avea un spatiu privat unde vor fi disponibile </w:t>
      </w:r>
      <w:r w:rsidR="003F59A9" w:rsidRPr="000512EA">
        <w:rPr>
          <w:rStyle w:val="FontStyle23"/>
          <w:b w:val="0"/>
          <w:sz w:val="24"/>
          <w:szCs w:val="24"/>
        </w:rPr>
        <w:t xml:space="preserve"> toate datele acestuia si prin intermediul caruia vor fi transmise toate comunicarile electronice; in sistemul privat</w:t>
      </w:r>
      <w:r w:rsidR="00830ACF" w:rsidRPr="000512EA">
        <w:rPr>
          <w:rStyle w:val="FontStyle23"/>
          <w:b w:val="0"/>
          <w:sz w:val="24"/>
          <w:szCs w:val="24"/>
        </w:rPr>
        <w:t xml:space="preserve"> vor fi disponibile datele cetat</w:t>
      </w:r>
      <w:r w:rsidR="003F59A9" w:rsidRPr="000512EA">
        <w:rPr>
          <w:rStyle w:val="FontStyle23"/>
          <w:b w:val="0"/>
          <w:sz w:val="24"/>
          <w:szCs w:val="24"/>
        </w:rPr>
        <w:t xml:space="preserve">eanului care sunt accesibile CNPP indiferent de sursa de date. Cetatenii vor avea </w:t>
      </w:r>
      <w:r w:rsidR="004D4D9F" w:rsidRPr="000512EA">
        <w:rPr>
          <w:rStyle w:val="FontStyle23"/>
          <w:b w:val="0"/>
          <w:sz w:val="24"/>
          <w:szCs w:val="24"/>
        </w:rPr>
        <w:t>posibil</w:t>
      </w:r>
      <w:r w:rsidR="003F59A9" w:rsidRPr="000512EA">
        <w:rPr>
          <w:rStyle w:val="FontStyle23"/>
          <w:b w:val="0"/>
          <w:sz w:val="24"/>
          <w:szCs w:val="24"/>
        </w:rPr>
        <w:t>itate</w:t>
      </w:r>
      <w:r w:rsidR="00830ACF" w:rsidRPr="000512EA">
        <w:rPr>
          <w:rStyle w:val="FontStyle23"/>
          <w:b w:val="0"/>
          <w:sz w:val="24"/>
          <w:szCs w:val="24"/>
        </w:rPr>
        <w:t>a si sa-si completeze documentele</w:t>
      </w:r>
      <w:r w:rsidR="003F59A9" w:rsidRPr="000512EA">
        <w:rPr>
          <w:rStyle w:val="FontStyle23"/>
          <w:b w:val="0"/>
          <w:sz w:val="24"/>
          <w:szCs w:val="24"/>
        </w:rPr>
        <w:t>; prin intermediul portalului vor putea fi facute si consultar</w:t>
      </w:r>
      <w:r w:rsidR="004D4D9F" w:rsidRPr="000512EA">
        <w:rPr>
          <w:rStyle w:val="FontStyle23"/>
          <w:b w:val="0"/>
          <w:sz w:val="24"/>
          <w:szCs w:val="24"/>
        </w:rPr>
        <w:t>i/ simulari ale datelor personal</w:t>
      </w:r>
      <w:r w:rsidR="003F59A9" w:rsidRPr="000512EA">
        <w:rPr>
          <w:rStyle w:val="FontStyle23"/>
          <w:b w:val="0"/>
          <w:sz w:val="24"/>
          <w:szCs w:val="24"/>
        </w:rPr>
        <w:t>e privitoare la pensie.</w:t>
      </w:r>
    </w:p>
    <w:p w:rsidR="00BA7053" w:rsidRDefault="004D793A" w:rsidP="00BA7053">
      <w:pPr>
        <w:pStyle w:val="Style10"/>
        <w:widowControl/>
        <w:numPr>
          <w:ilvl w:val="0"/>
          <w:numId w:val="38"/>
        </w:numPr>
        <w:tabs>
          <w:tab w:val="left" w:pos="338"/>
        </w:tabs>
        <w:spacing w:before="43" w:line="276" w:lineRule="auto"/>
        <w:ind w:left="1080"/>
        <w:rPr>
          <w:rStyle w:val="FontStyle23"/>
          <w:b w:val="0"/>
          <w:sz w:val="24"/>
          <w:szCs w:val="24"/>
        </w:rPr>
      </w:pPr>
      <w:r w:rsidRPr="00BA7053">
        <w:rPr>
          <w:rStyle w:val="FontStyle23"/>
          <w:b w:val="0"/>
          <w:sz w:val="24"/>
          <w:szCs w:val="24"/>
        </w:rPr>
        <w:t>s</w:t>
      </w:r>
      <w:r w:rsidR="003F59A9" w:rsidRPr="00BA7053">
        <w:rPr>
          <w:rStyle w:val="FontStyle23"/>
          <w:b w:val="0"/>
          <w:sz w:val="24"/>
          <w:szCs w:val="24"/>
        </w:rPr>
        <w:t>i</w:t>
      </w:r>
      <w:r w:rsidR="00830ACF" w:rsidRPr="00BA7053">
        <w:rPr>
          <w:rStyle w:val="FontStyle23"/>
          <w:b w:val="0"/>
          <w:sz w:val="24"/>
          <w:szCs w:val="24"/>
        </w:rPr>
        <w:t>steme de securitate si rezilienta;</w:t>
      </w:r>
    </w:p>
    <w:p w:rsidR="004C5D6A" w:rsidRPr="00BA7053" w:rsidRDefault="00BA7053" w:rsidP="00BA7053">
      <w:pPr>
        <w:pStyle w:val="Style10"/>
        <w:widowControl/>
        <w:numPr>
          <w:ilvl w:val="0"/>
          <w:numId w:val="38"/>
        </w:numPr>
        <w:tabs>
          <w:tab w:val="left" w:pos="338"/>
        </w:tabs>
        <w:spacing w:before="43" w:line="276" w:lineRule="auto"/>
        <w:ind w:left="1080"/>
        <w:rPr>
          <w:rStyle w:val="FontStyle23"/>
          <w:b w:val="0"/>
          <w:sz w:val="24"/>
          <w:szCs w:val="24"/>
        </w:rPr>
      </w:pPr>
      <w:r>
        <w:rPr>
          <w:rStyle w:val="FontStyle23"/>
          <w:b w:val="0"/>
          <w:sz w:val="24"/>
          <w:szCs w:val="24"/>
        </w:rPr>
        <w:lastRenderedPageBreak/>
        <w:t>s</w:t>
      </w:r>
      <w:r w:rsidR="00830ACF" w:rsidRPr="00BA7053">
        <w:rPr>
          <w:rStyle w:val="FontStyle23"/>
          <w:b w:val="0"/>
          <w:sz w:val="24"/>
          <w:szCs w:val="24"/>
        </w:rPr>
        <w:t>isteme de moni</w:t>
      </w:r>
      <w:r w:rsidR="003F59A9" w:rsidRPr="00BA7053">
        <w:rPr>
          <w:rStyle w:val="FontStyle23"/>
          <w:b w:val="0"/>
          <w:sz w:val="24"/>
          <w:szCs w:val="24"/>
        </w:rPr>
        <w:t xml:space="preserve">torizare si control - toate activitatile vor trebui sa poata fi usor auditate; sistemul va contine elemente de automatizare a proceselor, </w:t>
      </w:r>
      <w:r w:rsidR="00830ACF" w:rsidRPr="00BA7053">
        <w:rPr>
          <w:rStyle w:val="FontStyle23"/>
          <w:b w:val="0"/>
          <w:sz w:val="24"/>
          <w:szCs w:val="24"/>
        </w:rPr>
        <w:t>de auditare, precum si modalitat</w:t>
      </w:r>
      <w:r w:rsidR="003F59A9" w:rsidRPr="00BA7053">
        <w:rPr>
          <w:rStyle w:val="FontStyle23"/>
          <w:b w:val="0"/>
          <w:sz w:val="24"/>
          <w:szCs w:val="24"/>
        </w:rPr>
        <w:t xml:space="preserve">i de </w:t>
      </w:r>
      <w:r w:rsidR="00830ACF" w:rsidRPr="00BA7053">
        <w:rPr>
          <w:rStyle w:val="FontStyle23"/>
          <w:b w:val="0"/>
          <w:sz w:val="24"/>
          <w:szCs w:val="24"/>
        </w:rPr>
        <w:t>a implementa mecanisme de detect</w:t>
      </w:r>
      <w:r w:rsidR="003F59A9" w:rsidRPr="00BA7053">
        <w:rPr>
          <w:rStyle w:val="FontStyle23"/>
          <w:b w:val="0"/>
          <w:sz w:val="24"/>
          <w:szCs w:val="24"/>
        </w:rPr>
        <w:t xml:space="preserve">ie a </w:t>
      </w:r>
      <w:r w:rsidR="004C5D6A" w:rsidRPr="00BA7053">
        <w:rPr>
          <w:rStyle w:val="FontStyle23"/>
          <w:b w:val="0"/>
          <w:sz w:val="24"/>
          <w:szCs w:val="24"/>
        </w:rPr>
        <w:t>an</w:t>
      </w:r>
      <w:r w:rsidR="003F59A9" w:rsidRPr="00BA7053">
        <w:rPr>
          <w:rStyle w:val="FontStyle23"/>
          <w:b w:val="0"/>
          <w:sz w:val="24"/>
          <w:szCs w:val="24"/>
        </w:rPr>
        <w:t>omaliilor;</w:t>
      </w:r>
    </w:p>
    <w:p w:rsidR="004C5D6A" w:rsidRPr="000512EA" w:rsidRDefault="00BA7053" w:rsidP="00BA7053">
      <w:pPr>
        <w:pStyle w:val="Style10"/>
        <w:widowControl/>
        <w:numPr>
          <w:ilvl w:val="0"/>
          <w:numId w:val="38"/>
        </w:numPr>
        <w:tabs>
          <w:tab w:val="left" w:pos="338"/>
        </w:tabs>
        <w:spacing w:before="43" w:line="276" w:lineRule="auto"/>
        <w:ind w:left="1080"/>
        <w:rPr>
          <w:rStyle w:val="FontStyle23"/>
          <w:b w:val="0"/>
          <w:sz w:val="24"/>
          <w:szCs w:val="24"/>
        </w:rPr>
      </w:pPr>
      <w:r>
        <w:rPr>
          <w:rStyle w:val="FontStyle23"/>
          <w:b w:val="0"/>
          <w:sz w:val="24"/>
          <w:szCs w:val="24"/>
        </w:rPr>
        <w:t>s</w:t>
      </w:r>
      <w:r w:rsidR="003F59A9" w:rsidRPr="000512EA">
        <w:rPr>
          <w:rStyle w:val="FontStyle23"/>
          <w:b w:val="0"/>
          <w:sz w:val="24"/>
          <w:szCs w:val="24"/>
        </w:rPr>
        <w:t>isteme in</w:t>
      </w:r>
      <w:r w:rsidR="00830ACF" w:rsidRPr="000512EA">
        <w:rPr>
          <w:rStyle w:val="FontStyle23"/>
          <w:b w:val="0"/>
          <w:sz w:val="24"/>
          <w:szCs w:val="24"/>
        </w:rPr>
        <w:t>terne de management al identitatii pentru tot</w:t>
      </w:r>
      <w:r w:rsidR="003F59A9" w:rsidRPr="000512EA">
        <w:rPr>
          <w:rStyle w:val="FontStyle23"/>
          <w:b w:val="0"/>
          <w:sz w:val="24"/>
          <w:szCs w:val="24"/>
        </w:rPr>
        <w:t>i utilizatorii interni si externi; va avea posibilitatea fo</w:t>
      </w:r>
      <w:r w:rsidR="00830ACF" w:rsidRPr="000512EA">
        <w:rPr>
          <w:rStyle w:val="FontStyle23"/>
          <w:b w:val="0"/>
          <w:sz w:val="24"/>
          <w:szCs w:val="24"/>
        </w:rPr>
        <w:t>losirii semnaturii sau identitat</w:t>
      </w:r>
      <w:r w:rsidR="003F59A9" w:rsidRPr="000512EA">
        <w:rPr>
          <w:rStyle w:val="FontStyle23"/>
          <w:b w:val="0"/>
          <w:sz w:val="24"/>
          <w:szCs w:val="24"/>
        </w:rPr>
        <w:t>ii digitale;</w:t>
      </w:r>
    </w:p>
    <w:p w:rsidR="00CC15B4" w:rsidRPr="000512EA" w:rsidRDefault="00CC15B4" w:rsidP="000512EA">
      <w:pPr>
        <w:pStyle w:val="Style4"/>
        <w:widowControl/>
        <w:spacing w:before="67" w:line="276" w:lineRule="auto"/>
        <w:rPr>
          <w:rStyle w:val="FontStyle23"/>
          <w:b w:val="0"/>
          <w:sz w:val="24"/>
          <w:szCs w:val="24"/>
        </w:rPr>
      </w:pPr>
    </w:p>
    <w:p w:rsidR="003F59A9" w:rsidRPr="000512EA" w:rsidRDefault="003F59A9" w:rsidP="000512EA">
      <w:pPr>
        <w:pStyle w:val="Style4"/>
        <w:widowControl/>
        <w:spacing w:before="67" w:line="276" w:lineRule="auto"/>
        <w:rPr>
          <w:rStyle w:val="FontStyle23"/>
          <w:b w:val="0"/>
          <w:sz w:val="24"/>
          <w:szCs w:val="24"/>
        </w:rPr>
      </w:pPr>
      <w:r w:rsidRPr="000512EA">
        <w:rPr>
          <w:rStyle w:val="FontStyle23"/>
          <w:b w:val="0"/>
          <w:sz w:val="24"/>
          <w:szCs w:val="24"/>
        </w:rPr>
        <w:t xml:space="preserve">Totodata, </w:t>
      </w:r>
      <w:proofErr w:type="gramStart"/>
      <w:r w:rsidRPr="000512EA">
        <w:rPr>
          <w:rStyle w:val="FontStyle23"/>
          <w:b w:val="0"/>
          <w:sz w:val="24"/>
          <w:szCs w:val="24"/>
        </w:rPr>
        <w:t>va</w:t>
      </w:r>
      <w:proofErr w:type="gramEnd"/>
      <w:r w:rsidRPr="000512EA">
        <w:rPr>
          <w:rStyle w:val="FontStyle23"/>
          <w:b w:val="0"/>
          <w:sz w:val="24"/>
          <w:szCs w:val="24"/>
        </w:rPr>
        <w:t xml:space="preserve"> fi avansat si proiectul legislativ de reforma a sistemulu</w:t>
      </w:r>
      <w:r w:rsidR="004D4D9F" w:rsidRPr="000512EA">
        <w:rPr>
          <w:rStyle w:val="FontStyle23"/>
          <w:b w:val="0"/>
          <w:sz w:val="24"/>
          <w:szCs w:val="24"/>
        </w:rPr>
        <w:t>i public de pensii, afl</w:t>
      </w:r>
      <w:r w:rsidR="004C5D6A" w:rsidRPr="000512EA">
        <w:rPr>
          <w:rStyle w:val="FontStyle23"/>
          <w:b w:val="0"/>
          <w:sz w:val="24"/>
          <w:szCs w:val="24"/>
        </w:rPr>
        <w:t>at acum i</w:t>
      </w:r>
      <w:r w:rsidRPr="000512EA">
        <w:rPr>
          <w:rStyle w:val="FontStyle23"/>
          <w:b w:val="0"/>
          <w:sz w:val="24"/>
          <w:szCs w:val="24"/>
        </w:rPr>
        <w:t>n lucru</w:t>
      </w:r>
      <w:r w:rsidR="004C5D6A" w:rsidRPr="000512EA">
        <w:rPr>
          <w:rStyle w:val="FontStyle23"/>
          <w:b w:val="0"/>
          <w:sz w:val="24"/>
          <w:szCs w:val="24"/>
        </w:rPr>
        <w:t xml:space="preserve"> la Ministerul Muncii si Protect</w:t>
      </w:r>
      <w:r w:rsidRPr="000512EA">
        <w:rPr>
          <w:rStyle w:val="FontStyle23"/>
          <w:b w:val="0"/>
          <w:sz w:val="24"/>
          <w:szCs w:val="24"/>
        </w:rPr>
        <w:t>iei Sociale.</w:t>
      </w:r>
    </w:p>
    <w:p w:rsidR="00060259" w:rsidRPr="000512EA" w:rsidRDefault="003F59A9" w:rsidP="000512EA">
      <w:pPr>
        <w:pStyle w:val="Style5"/>
        <w:widowControl/>
        <w:spacing w:before="122" w:line="276" w:lineRule="auto"/>
        <w:rPr>
          <w:rStyle w:val="FontStyle19"/>
          <w:b w:val="0"/>
          <w:i w:val="0"/>
          <w:sz w:val="24"/>
          <w:szCs w:val="24"/>
        </w:rPr>
      </w:pPr>
      <w:r w:rsidRPr="000512EA">
        <w:rPr>
          <w:rStyle w:val="FontStyle19"/>
          <w:b w:val="0"/>
          <w:i w:val="0"/>
          <w:sz w:val="24"/>
          <w:szCs w:val="24"/>
        </w:rPr>
        <w:t xml:space="preserve">Mai precizam ca recalcularea pensiitor se </w:t>
      </w:r>
      <w:proofErr w:type="gramStart"/>
      <w:r w:rsidRPr="000512EA">
        <w:rPr>
          <w:rStyle w:val="FontStyle19"/>
          <w:b w:val="0"/>
          <w:i w:val="0"/>
          <w:sz w:val="24"/>
          <w:szCs w:val="24"/>
        </w:rPr>
        <w:t>va</w:t>
      </w:r>
      <w:proofErr w:type="gramEnd"/>
      <w:r w:rsidRPr="000512EA">
        <w:rPr>
          <w:rStyle w:val="FontStyle19"/>
          <w:b w:val="0"/>
          <w:i w:val="0"/>
          <w:sz w:val="24"/>
          <w:szCs w:val="24"/>
        </w:rPr>
        <w:t xml:space="preserve"> efectua </w:t>
      </w:r>
      <w:r w:rsidR="004C5D6A" w:rsidRPr="000512EA">
        <w:rPr>
          <w:rStyle w:val="FontStyle19"/>
          <w:b w:val="0"/>
          <w:i w:val="0"/>
          <w:spacing w:val="-20"/>
          <w:sz w:val="24"/>
          <w:szCs w:val="24"/>
        </w:rPr>
        <w:t>i</w:t>
      </w:r>
      <w:r w:rsidRPr="000512EA">
        <w:rPr>
          <w:rStyle w:val="FontStyle19"/>
          <w:b w:val="0"/>
          <w:i w:val="0"/>
          <w:spacing w:val="-20"/>
          <w:sz w:val="24"/>
          <w:szCs w:val="24"/>
        </w:rPr>
        <w:t>n</w:t>
      </w:r>
      <w:r w:rsidRPr="000512EA">
        <w:rPr>
          <w:rStyle w:val="FontStyle19"/>
          <w:b w:val="0"/>
          <w:i w:val="0"/>
          <w:sz w:val="24"/>
          <w:szCs w:val="24"/>
        </w:rPr>
        <w:t xml:space="preserve"> baza unei </w:t>
      </w:r>
      <w:r w:rsidR="004C5D6A" w:rsidRPr="000512EA">
        <w:rPr>
          <w:rStyle w:val="FontStyle23"/>
          <w:b w:val="0"/>
          <w:sz w:val="24"/>
          <w:szCs w:val="24"/>
        </w:rPr>
        <w:t>legi</w:t>
      </w:r>
      <w:r w:rsidR="004C5D6A" w:rsidRPr="000512EA">
        <w:rPr>
          <w:rStyle w:val="FontStyle23"/>
          <w:b w:val="0"/>
          <w:i/>
          <w:sz w:val="24"/>
          <w:szCs w:val="24"/>
        </w:rPr>
        <w:t xml:space="preserve"> </w:t>
      </w:r>
      <w:r w:rsidR="004D4D9F" w:rsidRPr="000512EA">
        <w:rPr>
          <w:rStyle w:val="FontStyle19"/>
          <w:b w:val="0"/>
          <w:i w:val="0"/>
          <w:sz w:val="24"/>
          <w:szCs w:val="24"/>
        </w:rPr>
        <w:t>care sa cont</w:t>
      </w:r>
      <w:r w:rsidR="004C5D6A" w:rsidRPr="000512EA">
        <w:rPr>
          <w:rStyle w:val="FontStyle19"/>
          <w:b w:val="0"/>
          <w:i w:val="0"/>
          <w:sz w:val="24"/>
          <w:szCs w:val="24"/>
        </w:rPr>
        <w:t>ina o formula de cal</w:t>
      </w:r>
      <w:r w:rsidRPr="000512EA">
        <w:rPr>
          <w:rStyle w:val="FontStyle19"/>
          <w:b w:val="0"/>
          <w:i w:val="0"/>
          <w:sz w:val="24"/>
          <w:szCs w:val="24"/>
        </w:rPr>
        <w:t>cul a pensiiI</w:t>
      </w:r>
      <w:r w:rsidR="004C5D6A" w:rsidRPr="000512EA">
        <w:rPr>
          <w:rStyle w:val="FontStyle19"/>
          <w:b w:val="0"/>
          <w:i w:val="0"/>
          <w:sz w:val="24"/>
          <w:szCs w:val="24"/>
        </w:rPr>
        <w:t>or sustenabil</w:t>
      </w:r>
      <w:r w:rsidRPr="000512EA">
        <w:rPr>
          <w:rStyle w:val="FontStyle19"/>
          <w:b w:val="0"/>
          <w:i w:val="0"/>
          <w:sz w:val="24"/>
          <w:szCs w:val="24"/>
        </w:rPr>
        <w:t xml:space="preserve">a, </w:t>
      </w:r>
      <w:r w:rsidR="004C5D6A" w:rsidRPr="000512EA">
        <w:rPr>
          <w:rStyle w:val="FontStyle19"/>
          <w:b w:val="0"/>
          <w:i w:val="0"/>
          <w:sz w:val="24"/>
          <w:szCs w:val="24"/>
        </w:rPr>
        <w:t>bazata pe contributivitate</w:t>
      </w:r>
      <w:r w:rsidR="00060259" w:rsidRPr="000512EA">
        <w:rPr>
          <w:rStyle w:val="FontStyle19"/>
          <w:b w:val="0"/>
          <w:i w:val="0"/>
          <w:sz w:val="24"/>
          <w:szCs w:val="24"/>
        </w:rPr>
        <w:t>.</w:t>
      </w:r>
    </w:p>
    <w:p w:rsidR="00D167E2" w:rsidRPr="000512EA" w:rsidRDefault="00060259" w:rsidP="000512EA">
      <w:pPr>
        <w:pStyle w:val="Style5"/>
        <w:widowControl/>
        <w:spacing w:before="122" w:line="276" w:lineRule="auto"/>
        <w:rPr>
          <w:rStyle w:val="FontStyle19"/>
          <w:b w:val="0"/>
          <w:i w:val="0"/>
          <w:sz w:val="24"/>
          <w:szCs w:val="24"/>
        </w:rPr>
      </w:pPr>
      <w:r w:rsidRPr="000512EA">
        <w:rPr>
          <w:rStyle w:val="FontStyle19"/>
          <w:b w:val="0"/>
          <w:i w:val="0"/>
          <w:sz w:val="24"/>
          <w:szCs w:val="24"/>
        </w:rPr>
        <w:t xml:space="preserve">In concluzie, in ceea ce priveste recalcularea pensiilor, </w:t>
      </w:r>
      <w:r w:rsidR="00D167E2" w:rsidRPr="000512EA">
        <w:rPr>
          <w:rStyle w:val="FontStyle19"/>
          <w:b w:val="0"/>
          <w:i w:val="0"/>
          <w:sz w:val="24"/>
          <w:szCs w:val="24"/>
        </w:rPr>
        <w:t>imediat ce vor fi obtinute fondurile alocate prin PNRR, se va asigura atat dotarea logistica, se vor achizitiona softurile necesare acestei reforme din domeniul pensilor si se va completa si schema de personal cu forta de munca suplimentara, astfel incat toate obiectivele stabilite sa poata fi implementate in termen.</w:t>
      </w:r>
    </w:p>
    <w:p w:rsidR="00F13E40" w:rsidRPr="000512EA" w:rsidRDefault="00766525" w:rsidP="000512EA">
      <w:pPr>
        <w:pStyle w:val="Style5"/>
        <w:widowControl/>
        <w:spacing w:before="122" w:line="276" w:lineRule="auto"/>
        <w:rPr>
          <w:rStyle w:val="FontStyle19"/>
          <w:b w:val="0"/>
          <w:i w:val="0"/>
          <w:sz w:val="24"/>
          <w:szCs w:val="24"/>
        </w:rPr>
      </w:pPr>
      <w:r w:rsidRPr="000512EA">
        <w:rPr>
          <w:rStyle w:val="FontStyle19"/>
          <w:b w:val="0"/>
          <w:i w:val="0"/>
          <w:sz w:val="24"/>
          <w:szCs w:val="24"/>
        </w:rPr>
        <w:t>I</w:t>
      </w:r>
      <w:r w:rsidR="00F13E40" w:rsidRPr="000512EA">
        <w:rPr>
          <w:rStyle w:val="FontStyle19"/>
          <w:b w:val="0"/>
          <w:i w:val="0"/>
          <w:sz w:val="24"/>
          <w:szCs w:val="24"/>
        </w:rPr>
        <w:t>n prezent la niv</w:t>
      </w:r>
      <w:r w:rsidR="00867ACF" w:rsidRPr="000512EA">
        <w:rPr>
          <w:rStyle w:val="FontStyle19"/>
          <w:b w:val="0"/>
          <w:i w:val="0"/>
          <w:sz w:val="24"/>
          <w:szCs w:val="24"/>
        </w:rPr>
        <w:t xml:space="preserve">elul institutiei </w:t>
      </w:r>
      <w:proofErr w:type="gramStart"/>
      <w:r w:rsidR="00867ACF" w:rsidRPr="000512EA">
        <w:rPr>
          <w:rStyle w:val="FontStyle19"/>
          <w:b w:val="0"/>
          <w:i w:val="0"/>
          <w:sz w:val="24"/>
          <w:szCs w:val="24"/>
        </w:rPr>
        <w:t>este</w:t>
      </w:r>
      <w:proofErr w:type="gramEnd"/>
      <w:r w:rsidR="00867ACF" w:rsidRPr="000512EA">
        <w:rPr>
          <w:rStyle w:val="FontStyle19"/>
          <w:b w:val="0"/>
          <w:i w:val="0"/>
          <w:sz w:val="24"/>
          <w:szCs w:val="24"/>
        </w:rPr>
        <w:t xml:space="preserve"> in plina desfasurare</w:t>
      </w:r>
      <w:r w:rsidR="00F13E40" w:rsidRPr="000512EA">
        <w:rPr>
          <w:rStyle w:val="FontStyle19"/>
          <w:b w:val="0"/>
          <w:i w:val="0"/>
          <w:sz w:val="24"/>
          <w:szCs w:val="24"/>
        </w:rPr>
        <w:t xml:space="preserve"> </w:t>
      </w:r>
      <w:r w:rsidR="00F13E40" w:rsidRPr="000512EA">
        <w:rPr>
          <w:rStyle w:val="FontStyle19"/>
          <w:i w:val="0"/>
          <w:sz w:val="24"/>
          <w:szCs w:val="24"/>
        </w:rPr>
        <w:t>operatiunea de evaluare a dosarelor</w:t>
      </w:r>
      <w:r w:rsidR="00F13E40" w:rsidRPr="000512EA">
        <w:rPr>
          <w:rStyle w:val="FontStyle19"/>
          <w:b w:val="0"/>
          <w:i w:val="0"/>
          <w:sz w:val="24"/>
          <w:szCs w:val="24"/>
        </w:rPr>
        <w:t xml:space="preserve"> de pensii</w:t>
      </w:r>
      <w:r w:rsidR="00D4099C" w:rsidRPr="000512EA">
        <w:rPr>
          <w:rStyle w:val="FontStyle19"/>
          <w:b w:val="0"/>
          <w:i w:val="0"/>
          <w:sz w:val="24"/>
          <w:szCs w:val="24"/>
        </w:rPr>
        <w:t xml:space="preserve"> in vederea recalcularii</w:t>
      </w:r>
      <w:r w:rsidR="00F13E40" w:rsidRPr="000512EA">
        <w:rPr>
          <w:rStyle w:val="FontStyle19"/>
          <w:b w:val="0"/>
          <w:i w:val="0"/>
          <w:sz w:val="24"/>
          <w:szCs w:val="24"/>
        </w:rPr>
        <w:t>, respectiv de introducere date din dosare si verificarea acestora. Practic pregatim aceste dosare, a caror evidenta sa se afle intr-o singura baza de date, cu toate elementele necesare recalcularii, astfel incat, la momentul intrarii in vigoare a noii legi si a stabilirii noului algoritm de calcul, aceasta recalculare sa se realizeze in sistem informatic, centralizat, fara a mai fi necesara interventia asupra acestor dosare.</w:t>
      </w:r>
    </w:p>
    <w:p w:rsidR="003474FE" w:rsidRPr="000512EA" w:rsidRDefault="00D4099C" w:rsidP="000512EA">
      <w:pPr>
        <w:pStyle w:val="Style5"/>
        <w:widowControl/>
        <w:spacing w:before="122" w:line="276" w:lineRule="auto"/>
        <w:rPr>
          <w:rStyle w:val="FontStyle19"/>
          <w:b w:val="0"/>
          <w:i w:val="0"/>
          <w:sz w:val="24"/>
          <w:szCs w:val="24"/>
        </w:rPr>
      </w:pPr>
      <w:r w:rsidRPr="000512EA">
        <w:rPr>
          <w:rStyle w:val="FontStyle19"/>
          <w:b w:val="0"/>
          <w:i w:val="0"/>
          <w:sz w:val="24"/>
          <w:szCs w:val="24"/>
        </w:rPr>
        <w:t>Aceasta activitate se realizeaza deocamdata cu personalul propriu, pe langa activitatea curenta, volumul de lucr</w:t>
      </w:r>
      <w:r w:rsidR="004D4D9F" w:rsidRPr="000512EA">
        <w:rPr>
          <w:rStyle w:val="FontStyle19"/>
          <w:b w:val="0"/>
          <w:i w:val="0"/>
          <w:sz w:val="24"/>
          <w:szCs w:val="24"/>
        </w:rPr>
        <w:t>ari fiind</w:t>
      </w:r>
      <w:r w:rsidRPr="000512EA">
        <w:rPr>
          <w:rStyle w:val="FontStyle19"/>
          <w:b w:val="0"/>
          <w:i w:val="0"/>
          <w:sz w:val="24"/>
          <w:szCs w:val="24"/>
        </w:rPr>
        <w:t xml:space="preserve"> extrem de mare in raport cu resursa umana existenta la acest moment la nivelul</w:t>
      </w:r>
      <w:r w:rsidR="004D4D9F" w:rsidRPr="000512EA">
        <w:rPr>
          <w:rStyle w:val="FontStyle19"/>
          <w:b w:val="0"/>
          <w:i w:val="0"/>
          <w:sz w:val="24"/>
          <w:szCs w:val="24"/>
        </w:rPr>
        <w:t xml:space="preserve"> caselor teritoriale de pensii, </w:t>
      </w:r>
      <w:r w:rsidR="003474FE" w:rsidRPr="000512EA">
        <w:rPr>
          <w:rStyle w:val="FontStyle19"/>
          <w:b w:val="0"/>
          <w:i w:val="0"/>
          <w:sz w:val="24"/>
          <w:szCs w:val="24"/>
        </w:rPr>
        <w:t xml:space="preserve">fiind implementata rotirea atributiilor angajatilor, astfel incat </w:t>
      </w:r>
      <w:proofErr w:type="gramStart"/>
      <w:r w:rsidR="003474FE" w:rsidRPr="000512EA">
        <w:rPr>
          <w:rStyle w:val="FontStyle19"/>
          <w:b w:val="0"/>
          <w:i w:val="0"/>
          <w:sz w:val="24"/>
          <w:szCs w:val="24"/>
        </w:rPr>
        <w:t>sa</w:t>
      </w:r>
      <w:proofErr w:type="gramEnd"/>
      <w:r w:rsidR="003474FE" w:rsidRPr="000512EA">
        <w:rPr>
          <w:rStyle w:val="FontStyle19"/>
          <w:b w:val="0"/>
          <w:i w:val="0"/>
          <w:sz w:val="24"/>
          <w:szCs w:val="24"/>
        </w:rPr>
        <w:t xml:space="preserve"> fie respectate termenele impuse de lege.</w:t>
      </w:r>
    </w:p>
    <w:p w:rsidR="00D4099C" w:rsidRPr="000512EA" w:rsidRDefault="00D4099C" w:rsidP="000512EA">
      <w:pPr>
        <w:pStyle w:val="Style5"/>
        <w:widowControl/>
        <w:spacing w:before="122" w:line="276" w:lineRule="auto"/>
        <w:rPr>
          <w:rStyle w:val="FontStyle19"/>
          <w:b w:val="0"/>
          <w:i w:val="0"/>
          <w:sz w:val="24"/>
          <w:szCs w:val="24"/>
        </w:rPr>
      </w:pPr>
      <w:r w:rsidRPr="000512EA">
        <w:rPr>
          <w:rStyle w:val="FontStyle19"/>
          <w:b w:val="0"/>
          <w:i w:val="0"/>
          <w:sz w:val="24"/>
          <w:szCs w:val="24"/>
        </w:rPr>
        <w:t xml:space="preserve">Singurul spijin pe care l-am primit pana la acest moment </w:t>
      </w:r>
      <w:proofErr w:type="gramStart"/>
      <w:r w:rsidRPr="000512EA">
        <w:rPr>
          <w:rStyle w:val="FontStyle19"/>
          <w:b w:val="0"/>
          <w:i w:val="0"/>
          <w:sz w:val="24"/>
          <w:szCs w:val="24"/>
        </w:rPr>
        <w:t>il</w:t>
      </w:r>
      <w:proofErr w:type="gramEnd"/>
      <w:r w:rsidRPr="000512EA">
        <w:rPr>
          <w:rStyle w:val="FontStyle19"/>
          <w:b w:val="0"/>
          <w:i w:val="0"/>
          <w:sz w:val="24"/>
          <w:szCs w:val="24"/>
        </w:rPr>
        <w:t xml:space="preserve"> reprezinta detasarea a doua persoane de la ITM Arges, care sa ne ajute la aceasta activitate.</w:t>
      </w:r>
    </w:p>
    <w:p w:rsidR="00D4099C" w:rsidRPr="000512EA" w:rsidRDefault="00D4099C" w:rsidP="000512EA">
      <w:pPr>
        <w:pStyle w:val="Style5"/>
        <w:widowControl/>
        <w:spacing w:before="122" w:line="276" w:lineRule="auto"/>
        <w:rPr>
          <w:rStyle w:val="FontStyle19"/>
          <w:b w:val="0"/>
          <w:i w:val="0"/>
          <w:sz w:val="24"/>
          <w:szCs w:val="24"/>
        </w:rPr>
      </w:pPr>
      <w:r w:rsidRPr="000512EA">
        <w:rPr>
          <w:rStyle w:val="FontStyle19"/>
          <w:b w:val="0"/>
          <w:i w:val="0"/>
          <w:sz w:val="24"/>
          <w:szCs w:val="24"/>
        </w:rPr>
        <w:t>De aceea, asteptam parcurgerea etapelor pentru obtinerea fondurilor din PNRR destinate celor 1</w:t>
      </w:r>
      <w:r w:rsidR="00BA7053">
        <w:rPr>
          <w:rStyle w:val="FontStyle19"/>
          <w:b w:val="0"/>
          <w:i w:val="0"/>
          <w:sz w:val="24"/>
          <w:szCs w:val="24"/>
        </w:rPr>
        <w:t>.</w:t>
      </w:r>
      <w:r w:rsidRPr="000512EA">
        <w:rPr>
          <w:rStyle w:val="FontStyle19"/>
          <w:b w:val="0"/>
          <w:i w:val="0"/>
          <w:sz w:val="24"/>
          <w:szCs w:val="24"/>
        </w:rPr>
        <w:t>000 de posturi prevazute la nivel national, in scopul activitatii de</w:t>
      </w:r>
      <w:r w:rsidR="00867ACF" w:rsidRPr="000512EA">
        <w:rPr>
          <w:rStyle w:val="FontStyle19"/>
          <w:b w:val="0"/>
          <w:i w:val="0"/>
          <w:sz w:val="24"/>
          <w:szCs w:val="24"/>
        </w:rPr>
        <w:t xml:space="preserve"> evaluare a dosarelor de pensie, dar si pentru infrastructura/dotarile/logistica necesare acestui proces.</w:t>
      </w:r>
    </w:p>
    <w:p w:rsidR="00D4099C" w:rsidRPr="000512EA" w:rsidRDefault="00D4099C" w:rsidP="000512EA">
      <w:pPr>
        <w:pStyle w:val="Style5"/>
        <w:widowControl/>
        <w:spacing w:before="122" w:line="276" w:lineRule="auto"/>
        <w:rPr>
          <w:rStyle w:val="FontStyle19"/>
          <w:b w:val="0"/>
          <w:i w:val="0"/>
          <w:sz w:val="24"/>
          <w:szCs w:val="24"/>
        </w:rPr>
      </w:pPr>
      <w:r w:rsidRPr="000512EA">
        <w:rPr>
          <w:rStyle w:val="FontStyle19"/>
          <w:b w:val="0"/>
          <w:i w:val="0"/>
          <w:sz w:val="24"/>
          <w:szCs w:val="24"/>
        </w:rPr>
        <w:lastRenderedPageBreak/>
        <w:t xml:space="preserve">La nivelul judetului Arges numarul dosarelor supuse evaluarii </w:t>
      </w:r>
      <w:proofErr w:type="gramStart"/>
      <w:r w:rsidRPr="000512EA">
        <w:rPr>
          <w:rStyle w:val="FontStyle19"/>
          <w:b w:val="0"/>
          <w:i w:val="0"/>
          <w:sz w:val="24"/>
          <w:szCs w:val="24"/>
        </w:rPr>
        <w:t>este</w:t>
      </w:r>
      <w:proofErr w:type="gramEnd"/>
      <w:r w:rsidRPr="000512EA">
        <w:rPr>
          <w:rStyle w:val="FontStyle19"/>
          <w:b w:val="0"/>
          <w:i w:val="0"/>
          <w:sz w:val="24"/>
          <w:szCs w:val="24"/>
        </w:rPr>
        <w:t xml:space="preserve"> de </w:t>
      </w:r>
      <w:r w:rsidR="002372F9" w:rsidRPr="000512EA">
        <w:rPr>
          <w:rStyle w:val="FontStyle19"/>
          <w:b w:val="0"/>
          <w:i w:val="0"/>
          <w:sz w:val="24"/>
          <w:szCs w:val="24"/>
        </w:rPr>
        <w:t>149</w:t>
      </w:r>
      <w:r w:rsidR="008D3E83" w:rsidRPr="000512EA">
        <w:rPr>
          <w:rStyle w:val="FontStyle19"/>
          <w:b w:val="0"/>
          <w:i w:val="0"/>
          <w:sz w:val="24"/>
          <w:szCs w:val="24"/>
        </w:rPr>
        <w:t>.</w:t>
      </w:r>
      <w:r w:rsidR="002372F9" w:rsidRPr="000512EA">
        <w:rPr>
          <w:rStyle w:val="FontStyle19"/>
          <w:b w:val="0"/>
          <w:i w:val="0"/>
          <w:sz w:val="24"/>
          <w:szCs w:val="24"/>
        </w:rPr>
        <w:t>672</w:t>
      </w:r>
      <w:r w:rsidR="00867ACF" w:rsidRPr="000512EA">
        <w:rPr>
          <w:rStyle w:val="FontStyle19"/>
          <w:b w:val="0"/>
          <w:i w:val="0"/>
          <w:sz w:val="24"/>
          <w:szCs w:val="24"/>
        </w:rPr>
        <w:t>, pana la acest moment au fost deja evaluate</w:t>
      </w:r>
      <w:r w:rsidR="001116CE" w:rsidRPr="000512EA">
        <w:rPr>
          <w:rStyle w:val="FontStyle19"/>
          <w:b w:val="0"/>
          <w:i w:val="0"/>
          <w:sz w:val="24"/>
          <w:szCs w:val="24"/>
        </w:rPr>
        <w:t xml:space="preserve"> </w:t>
      </w:r>
      <w:r w:rsidR="00663360">
        <w:rPr>
          <w:rStyle w:val="FontStyle19"/>
          <w:b w:val="0"/>
          <w:i w:val="0"/>
          <w:sz w:val="24"/>
          <w:szCs w:val="24"/>
        </w:rPr>
        <w:t>15.076</w:t>
      </w:r>
      <w:r w:rsidR="00867ACF" w:rsidRPr="000512EA">
        <w:rPr>
          <w:rStyle w:val="FontStyle19"/>
          <w:b w:val="0"/>
          <w:i w:val="0"/>
          <w:sz w:val="24"/>
          <w:szCs w:val="24"/>
        </w:rPr>
        <w:t xml:space="preserve"> dosare, respectiv un procent de</w:t>
      </w:r>
      <w:r w:rsidR="001116CE" w:rsidRPr="000512EA">
        <w:rPr>
          <w:rStyle w:val="FontStyle19"/>
          <w:b w:val="0"/>
          <w:i w:val="0"/>
          <w:sz w:val="24"/>
          <w:szCs w:val="24"/>
        </w:rPr>
        <w:t xml:space="preserve"> </w:t>
      </w:r>
      <w:r w:rsidR="00663360">
        <w:rPr>
          <w:rStyle w:val="FontStyle19"/>
          <w:b w:val="0"/>
          <w:i w:val="0"/>
          <w:sz w:val="24"/>
          <w:szCs w:val="24"/>
        </w:rPr>
        <w:t>10.07</w:t>
      </w:r>
      <w:r w:rsidR="00867ACF" w:rsidRPr="000512EA">
        <w:rPr>
          <w:rStyle w:val="FontStyle19"/>
          <w:b w:val="0"/>
          <w:i w:val="0"/>
          <w:sz w:val="24"/>
          <w:szCs w:val="24"/>
        </w:rPr>
        <w:t xml:space="preserve"> %. </w:t>
      </w:r>
      <w:r w:rsidRPr="000512EA">
        <w:rPr>
          <w:rStyle w:val="FontStyle19"/>
          <w:b w:val="0"/>
          <w:i w:val="0"/>
          <w:sz w:val="24"/>
          <w:szCs w:val="24"/>
        </w:rPr>
        <w:t xml:space="preserve"> </w:t>
      </w:r>
    </w:p>
    <w:p w:rsidR="00867ACF" w:rsidRDefault="00867ACF" w:rsidP="000512EA">
      <w:pPr>
        <w:pStyle w:val="Style5"/>
        <w:widowControl/>
        <w:spacing w:before="122" w:line="276" w:lineRule="auto"/>
        <w:rPr>
          <w:rStyle w:val="FontStyle19"/>
          <w:b w:val="0"/>
          <w:i w:val="0"/>
          <w:sz w:val="24"/>
          <w:szCs w:val="24"/>
        </w:rPr>
      </w:pPr>
      <w:r w:rsidRPr="000512EA">
        <w:rPr>
          <w:rStyle w:val="FontStyle19"/>
          <w:b w:val="0"/>
          <w:i w:val="0"/>
          <w:sz w:val="24"/>
          <w:szCs w:val="24"/>
        </w:rPr>
        <w:t>Facem toate eforturile care tin de noi pentru a ne incadra in termenul stabilit (31.08.2023) pentru finalizarea procesului de recalculare.</w:t>
      </w:r>
    </w:p>
    <w:p w:rsidR="00BA7053" w:rsidRPr="000512EA" w:rsidRDefault="00BA7053" w:rsidP="000512EA">
      <w:pPr>
        <w:pStyle w:val="Style5"/>
        <w:widowControl/>
        <w:spacing w:before="122" w:line="276" w:lineRule="auto"/>
        <w:rPr>
          <w:rStyle w:val="FontStyle19"/>
          <w:b w:val="0"/>
          <w:i w:val="0"/>
          <w:sz w:val="24"/>
          <w:szCs w:val="24"/>
        </w:rPr>
      </w:pPr>
    </w:p>
    <w:p w:rsidR="00174ED7" w:rsidRPr="000512EA" w:rsidRDefault="00174ED7" w:rsidP="000512EA">
      <w:pPr>
        <w:autoSpaceDE w:val="0"/>
        <w:autoSpaceDN w:val="0"/>
        <w:adjustRightInd w:val="0"/>
        <w:spacing w:after="0"/>
        <w:jc w:val="both"/>
        <w:rPr>
          <w:rFonts w:ascii="Trebuchet MS" w:hAnsi="Trebuchet MS" w:cs="TimesNewRoman"/>
          <w:color w:val="000000" w:themeColor="text1"/>
          <w:sz w:val="24"/>
          <w:szCs w:val="24"/>
        </w:rPr>
      </w:pPr>
      <w:r w:rsidRPr="000512EA">
        <w:rPr>
          <w:rFonts w:ascii="Trebuchet MS" w:hAnsi="Trebuchet MS" w:cs="TimesNewRoman"/>
          <w:color w:val="000000" w:themeColor="text1"/>
          <w:sz w:val="24"/>
          <w:szCs w:val="24"/>
        </w:rPr>
        <w:t>C</w:t>
      </w:r>
      <w:r w:rsidR="004D793A" w:rsidRPr="000512EA">
        <w:rPr>
          <w:rFonts w:ascii="Trebuchet MS" w:hAnsi="Trebuchet MS" w:cs="TimesNewRoman"/>
          <w:color w:val="000000" w:themeColor="text1"/>
          <w:sz w:val="24"/>
          <w:szCs w:val="24"/>
        </w:rPr>
        <w:t xml:space="preserve">asa </w:t>
      </w:r>
      <w:r w:rsidRPr="000512EA">
        <w:rPr>
          <w:rFonts w:ascii="Trebuchet MS" w:hAnsi="Trebuchet MS" w:cs="TimesNewRoman"/>
          <w:color w:val="000000" w:themeColor="text1"/>
          <w:sz w:val="24"/>
          <w:szCs w:val="24"/>
        </w:rPr>
        <w:t>J</w:t>
      </w:r>
      <w:r w:rsidR="004D793A" w:rsidRPr="000512EA">
        <w:rPr>
          <w:rFonts w:ascii="Trebuchet MS" w:hAnsi="Trebuchet MS" w:cs="TimesNewRoman"/>
          <w:color w:val="000000" w:themeColor="text1"/>
          <w:sz w:val="24"/>
          <w:szCs w:val="24"/>
        </w:rPr>
        <w:t xml:space="preserve">udeteana de </w:t>
      </w:r>
      <w:r w:rsidRPr="000512EA">
        <w:rPr>
          <w:rFonts w:ascii="Trebuchet MS" w:hAnsi="Trebuchet MS" w:cs="TimesNewRoman"/>
          <w:color w:val="000000" w:themeColor="text1"/>
          <w:sz w:val="24"/>
          <w:szCs w:val="24"/>
        </w:rPr>
        <w:t>P</w:t>
      </w:r>
      <w:r w:rsidR="004D793A" w:rsidRPr="000512EA">
        <w:rPr>
          <w:rFonts w:ascii="Trebuchet MS" w:hAnsi="Trebuchet MS" w:cs="TimesNewRoman"/>
          <w:color w:val="000000" w:themeColor="text1"/>
          <w:sz w:val="24"/>
          <w:szCs w:val="24"/>
        </w:rPr>
        <w:t>ensii</w:t>
      </w:r>
      <w:r w:rsidRPr="000512EA">
        <w:rPr>
          <w:rFonts w:ascii="Trebuchet MS" w:hAnsi="Trebuchet MS" w:cs="TimesNewRoman"/>
          <w:color w:val="000000" w:themeColor="text1"/>
          <w:sz w:val="24"/>
          <w:szCs w:val="24"/>
        </w:rPr>
        <w:t xml:space="preserve"> Arges a fost preocupata </w:t>
      </w:r>
      <w:proofErr w:type="gramStart"/>
      <w:r w:rsidRPr="000512EA">
        <w:rPr>
          <w:rFonts w:ascii="Trebuchet MS" w:hAnsi="Trebuchet MS" w:cs="TimesNewRoman"/>
          <w:color w:val="000000" w:themeColor="text1"/>
          <w:sz w:val="24"/>
          <w:szCs w:val="24"/>
        </w:rPr>
        <w:t>permanent  să</w:t>
      </w:r>
      <w:proofErr w:type="gramEnd"/>
      <w:r w:rsidRPr="000512EA">
        <w:rPr>
          <w:rFonts w:ascii="Trebuchet MS" w:hAnsi="Trebuchet MS" w:cs="TimesNewRoman"/>
          <w:color w:val="000000" w:themeColor="text1"/>
          <w:sz w:val="24"/>
          <w:szCs w:val="24"/>
        </w:rPr>
        <w:t xml:space="preserve">  asigure, în condiţii optime, îndep</w:t>
      </w:r>
      <w:r w:rsidR="004D793A" w:rsidRPr="000512EA">
        <w:rPr>
          <w:rFonts w:ascii="Trebuchet MS" w:hAnsi="Trebuchet MS" w:cs="TimesNewRoman"/>
          <w:color w:val="000000" w:themeColor="text1"/>
          <w:sz w:val="24"/>
          <w:szCs w:val="24"/>
        </w:rPr>
        <w:t xml:space="preserve">linirea obiectivelor stabilite </w:t>
      </w:r>
      <w:r w:rsidRPr="000512EA">
        <w:rPr>
          <w:rFonts w:ascii="Trebuchet MS" w:hAnsi="Trebuchet MS" w:cs="TimesNewRoman"/>
          <w:color w:val="000000" w:themeColor="text1"/>
          <w:sz w:val="24"/>
          <w:szCs w:val="24"/>
        </w:rPr>
        <w:t>de catre C</w:t>
      </w:r>
      <w:r w:rsidR="004D793A" w:rsidRPr="000512EA">
        <w:rPr>
          <w:rFonts w:ascii="Trebuchet MS" w:hAnsi="Trebuchet MS" w:cs="TimesNewRoman"/>
          <w:color w:val="000000" w:themeColor="text1"/>
          <w:sz w:val="24"/>
          <w:szCs w:val="24"/>
        </w:rPr>
        <w:t xml:space="preserve">asa </w:t>
      </w:r>
      <w:r w:rsidRPr="000512EA">
        <w:rPr>
          <w:rFonts w:ascii="Trebuchet MS" w:hAnsi="Trebuchet MS" w:cs="TimesNewRoman"/>
          <w:color w:val="000000" w:themeColor="text1"/>
          <w:sz w:val="24"/>
          <w:szCs w:val="24"/>
        </w:rPr>
        <w:t>N</w:t>
      </w:r>
      <w:r w:rsidR="004D793A" w:rsidRPr="000512EA">
        <w:rPr>
          <w:rFonts w:ascii="Trebuchet MS" w:hAnsi="Trebuchet MS" w:cs="TimesNewRoman"/>
          <w:color w:val="000000" w:themeColor="text1"/>
          <w:sz w:val="24"/>
          <w:szCs w:val="24"/>
        </w:rPr>
        <w:t xml:space="preserve">ationala de </w:t>
      </w:r>
      <w:r w:rsidRPr="000512EA">
        <w:rPr>
          <w:rFonts w:ascii="Trebuchet MS" w:hAnsi="Trebuchet MS" w:cs="TimesNewRoman"/>
          <w:color w:val="000000" w:themeColor="text1"/>
          <w:sz w:val="24"/>
          <w:szCs w:val="24"/>
        </w:rPr>
        <w:t>P</w:t>
      </w:r>
      <w:r w:rsidR="004D793A" w:rsidRPr="000512EA">
        <w:rPr>
          <w:rFonts w:ascii="Trebuchet MS" w:hAnsi="Trebuchet MS" w:cs="TimesNewRoman"/>
          <w:color w:val="000000" w:themeColor="text1"/>
          <w:sz w:val="24"/>
          <w:szCs w:val="24"/>
        </w:rPr>
        <w:t xml:space="preserve">ensii </w:t>
      </w:r>
      <w:r w:rsidRPr="000512EA">
        <w:rPr>
          <w:rFonts w:ascii="Trebuchet MS" w:hAnsi="Trebuchet MS" w:cs="TimesNewRoman"/>
          <w:color w:val="000000" w:themeColor="text1"/>
          <w:sz w:val="24"/>
          <w:szCs w:val="24"/>
        </w:rPr>
        <w:t>P</w:t>
      </w:r>
      <w:r w:rsidR="004D793A" w:rsidRPr="000512EA">
        <w:rPr>
          <w:rFonts w:ascii="Trebuchet MS" w:hAnsi="Trebuchet MS" w:cs="TimesNewRoman"/>
          <w:color w:val="000000" w:themeColor="text1"/>
          <w:sz w:val="24"/>
          <w:szCs w:val="24"/>
        </w:rPr>
        <w:t>ublice</w:t>
      </w:r>
      <w:r w:rsidRPr="000512EA">
        <w:rPr>
          <w:rFonts w:ascii="Trebuchet MS" w:hAnsi="Trebuchet MS" w:cs="TimesNewRoman"/>
          <w:color w:val="000000" w:themeColor="text1"/>
          <w:sz w:val="24"/>
          <w:szCs w:val="24"/>
        </w:rPr>
        <w:t xml:space="preserve">. Astfel, în calitate de ordonator terţiar de credite s-a urmărit execuţia obiectivelor şi realizarea indicatorilor de performanţă la nivelul </w:t>
      </w:r>
      <w:proofErr w:type="gramStart"/>
      <w:r w:rsidRPr="000512EA">
        <w:rPr>
          <w:rFonts w:ascii="Trebuchet MS" w:hAnsi="Trebuchet MS" w:cs="TimesNewRoman"/>
          <w:color w:val="000000" w:themeColor="text1"/>
          <w:sz w:val="24"/>
          <w:szCs w:val="24"/>
        </w:rPr>
        <w:t>fiecarei  structuri</w:t>
      </w:r>
      <w:proofErr w:type="gramEnd"/>
      <w:r w:rsidRPr="000512EA">
        <w:rPr>
          <w:rFonts w:ascii="Trebuchet MS" w:hAnsi="Trebuchet MS" w:cs="TimesNewRoman"/>
          <w:color w:val="000000" w:themeColor="text1"/>
          <w:sz w:val="24"/>
          <w:szCs w:val="24"/>
        </w:rPr>
        <w:t xml:space="preserve"> din subordine.</w:t>
      </w:r>
    </w:p>
    <w:p w:rsidR="00174ED7" w:rsidRPr="000512EA" w:rsidRDefault="00174ED7" w:rsidP="000512EA">
      <w:pPr>
        <w:autoSpaceDE w:val="0"/>
        <w:autoSpaceDN w:val="0"/>
        <w:adjustRightInd w:val="0"/>
        <w:spacing w:after="0"/>
        <w:jc w:val="both"/>
        <w:rPr>
          <w:rFonts w:ascii="Trebuchet MS" w:hAnsi="Trebuchet MS" w:cs="TimesNewRoman"/>
          <w:color w:val="000000" w:themeColor="text1"/>
          <w:sz w:val="24"/>
          <w:szCs w:val="24"/>
        </w:rPr>
      </w:pPr>
      <w:r w:rsidRPr="000512EA">
        <w:rPr>
          <w:rFonts w:ascii="Trebuchet MS" w:hAnsi="Trebuchet MS" w:cs="TimesNewRoman"/>
          <w:color w:val="000000" w:themeColor="text1"/>
          <w:sz w:val="24"/>
          <w:szCs w:val="24"/>
        </w:rPr>
        <w:t xml:space="preserve">Totodata, s-au depus toate eforturile pentru </w:t>
      </w:r>
      <w:r w:rsidR="003474FE" w:rsidRPr="000512EA">
        <w:rPr>
          <w:rFonts w:ascii="Trebuchet MS" w:hAnsi="Trebuchet MS" w:cs="TimesNewRoman"/>
          <w:color w:val="000000" w:themeColor="text1"/>
          <w:sz w:val="24"/>
          <w:szCs w:val="24"/>
        </w:rPr>
        <w:t xml:space="preserve">a mentine imaginea si prestiugiul institutiei, printr-o  </w:t>
      </w:r>
      <w:r w:rsidRPr="000512EA">
        <w:rPr>
          <w:rFonts w:ascii="Trebuchet MS" w:hAnsi="Trebuchet MS" w:cs="TimesNewRoman"/>
          <w:color w:val="000000" w:themeColor="text1"/>
          <w:sz w:val="24"/>
          <w:szCs w:val="24"/>
        </w:rPr>
        <w:t>reprezentare obiectiva si competenta a casei teritoriale de pensii în relaţiile cu autorităţile statului, cu alte instituţii publice, cu organizaţiile teritoriale de pensionari, sindicate, patronate</w:t>
      </w:r>
      <w:r w:rsidR="00766525" w:rsidRPr="000512EA">
        <w:rPr>
          <w:rFonts w:ascii="Trebuchet MS" w:hAnsi="Trebuchet MS" w:cs="TimesNewRoman"/>
          <w:color w:val="000000" w:themeColor="text1"/>
          <w:sz w:val="24"/>
          <w:szCs w:val="24"/>
        </w:rPr>
        <w:t xml:space="preserve"> si</w:t>
      </w:r>
      <w:r w:rsidRPr="000512EA">
        <w:rPr>
          <w:rFonts w:ascii="Trebuchet MS" w:hAnsi="Trebuchet MS" w:cs="TimesNewRoman"/>
          <w:color w:val="000000" w:themeColor="text1"/>
          <w:sz w:val="24"/>
          <w:szCs w:val="24"/>
        </w:rPr>
        <w:t xml:space="preserve"> presa etc.</w:t>
      </w:r>
    </w:p>
    <w:p w:rsidR="00174ED7" w:rsidRPr="000512EA" w:rsidRDefault="00174ED7" w:rsidP="000512EA">
      <w:pPr>
        <w:autoSpaceDE w:val="0"/>
        <w:autoSpaceDN w:val="0"/>
        <w:adjustRightInd w:val="0"/>
        <w:spacing w:after="0"/>
        <w:ind w:firstLine="720"/>
        <w:jc w:val="both"/>
        <w:rPr>
          <w:rFonts w:ascii="Trebuchet MS" w:hAnsi="Trebuchet MS" w:cs="TimesNewRoman"/>
          <w:color w:val="000000" w:themeColor="text1"/>
          <w:sz w:val="24"/>
          <w:szCs w:val="24"/>
        </w:rPr>
      </w:pPr>
    </w:p>
    <w:p w:rsidR="006148D1" w:rsidRDefault="006148D1" w:rsidP="000512EA">
      <w:pPr>
        <w:pStyle w:val="Style5"/>
        <w:widowControl/>
        <w:spacing w:before="122" w:line="276" w:lineRule="auto"/>
        <w:ind w:firstLine="720"/>
        <w:rPr>
          <w:rStyle w:val="FontStyle19"/>
          <w:b w:val="0"/>
          <w:color w:val="000000" w:themeColor="text1"/>
          <w:sz w:val="24"/>
          <w:szCs w:val="24"/>
        </w:rPr>
      </w:pPr>
    </w:p>
    <w:p w:rsidR="00C72611" w:rsidRDefault="00C72611" w:rsidP="000512EA">
      <w:pPr>
        <w:pStyle w:val="Style5"/>
        <w:widowControl/>
        <w:spacing w:before="122" w:line="276" w:lineRule="auto"/>
        <w:ind w:firstLine="720"/>
        <w:rPr>
          <w:rStyle w:val="FontStyle19"/>
          <w:b w:val="0"/>
          <w:color w:val="000000" w:themeColor="text1"/>
          <w:sz w:val="24"/>
          <w:szCs w:val="24"/>
        </w:rPr>
      </w:pPr>
    </w:p>
    <w:p w:rsidR="00C72611" w:rsidRPr="000512EA" w:rsidRDefault="00C72611" w:rsidP="000512EA">
      <w:pPr>
        <w:pStyle w:val="Style5"/>
        <w:widowControl/>
        <w:spacing w:before="122" w:line="276" w:lineRule="auto"/>
        <w:ind w:firstLine="720"/>
        <w:rPr>
          <w:rStyle w:val="FontStyle19"/>
          <w:b w:val="0"/>
          <w:color w:val="000000" w:themeColor="text1"/>
          <w:sz w:val="24"/>
          <w:szCs w:val="24"/>
        </w:rPr>
      </w:pPr>
    </w:p>
    <w:p w:rsidR="00A31687" w:rsidRPr="00A31687" w:rsidRDefault="00A31687" w:rsidP="00A31687">
      <w:pPr>
        <w:pStyle w:val="BodyText"/>
        <w:spacing w:line="720" w:lineRule="auto"/>
        <w:jc w:val="center"/>
        <w:rPr>
          <w:rFonts w:ascii="Trebuchet MS" w:hAnsi="Trebuchet MS"/>
          <w:sz w:val="24"/>
          <w:szCs w:val="24"/>
          <w:lang w:val="it-IT"/>
        </w:rPr>
      </w:pPr>
      <w:r w:rsidRPr="00A31687">
        <w:rPr>
          <w:rFonts w:ascii="Trebuchet MS" w:hAnsi="Trebuchet MS"/>
          <w:sz w:val="24"/>
          <w:szCs w:val="24"/>
          <w:lang w:val="it-IT"/>
        </w:rPr>
        <w:t>Aida Ionela ENACHE</w:t>
      </w:r>
    </w:p>
    <w:p w:rsidR="003F59A9" w:rsidRPr="00A31687" w:rsidRDefault="00A31687" w:rsidP="00A31687">
      <w:pPr>
        <w:jc w:val="center"/>
        <w:rPr>
          <w:rFonts w:ascii="Trebuchet MS" w:hAnsi="Trebuchet MS"/>
          <w:color w:val="000000" w:themeColor="text1"/>
          <w:sz w:val="24"/>
          <w:szCs w:val="24"/>
        </w:rPr>
      </w:pPr>
      <w:r w:rsidRPr="00A31687">
        <w:rPr>
          <w:rFonts w:ascii="Trebuchet MS" w:hAnsi="Trebuchet MS"/>
          <w:sz w:val="24"/>
          <w:szCs w:val="24"/>
          <w:lang w:val="it-IT"/>
        </w:rPr>
        <w:t>Director executiv</w:t>
      </w:r>
    </w:p>
    <w:sectPr w:rsidR="003F59A9" w:rsidRPr="00A31687" w:rsidSect="00AF6371">
      <w:headerReference w:type="even" r:id="rId29"/>
      <w:headerReference w:type="default" r:id="rId30"/>
      <w:footerReference w:type="default" r:id="rId31"/>
      <w:pgSz w:w="11909" w:h="16834" w:code="9"/>
      <w:pgMar w:top="576" w:right="1008" w:bottom="576"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6C" w:rsidRDefault="000D416C">
      <w:pPr>
        <w:spacing w:after="0" w:line="240" w:lineRule="auto"/>
      </w:pPr>
      <w:r>
        <w:separator/>
      </w:r>
    </w:p>
  </w:endnote>
  <w:endnote w:type="continuationSeparator" w:id="0">
    <w:p w:rsidR="000D416C" w:rsidRDefault="000D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E4" w:rsidRPr="00F70910" w:rsidRDefault="00717CE4" w:rsidP="00717CE4">
    <w:pPr>
      <w:pStyle w:val="Footer"/>
      <w:ind w:right="360"/>
      <w:jc w:val="both"/>
      <w:rPr>
        <w:rFonts w:ascii="Trebuchet MS" w:hAnsi="Trebuchet MS"/>
        <w:sz w:val="16"/>
        <w:szCs w:val="16"/>
      </w:rPr>
    </w:pPr>
    <w:proofErr w:type="gramStart"/>
    <w:r w:rsidRPr="00F70910">
      <w:rPr>
        <w:rFonts w:ascii="Trebuchet MS" w:hAnsi="Trebuchet MS"/>
        <w:sz w:val="16"/>
        <w:szCs w:val="16"/>
      </w:rPr>
      <w:t>str</w:t>
    </w:r>
    <w:proofErr w:type="gramEnd"/>
    <w:r w:rsidRPr="00F70910">
      <w:rPr>
        <w:rFonts w:ascii="Trebuchet MS" w:hAnsi="Trebuchet MS"/>
        <w:sz w:val="16"/>
        <w:szCs w:val="16"/>
      </w:rPr>
      <w:t>. I.C. Bratianu, Pitesti, judetul Arges</w:t>
    </w:r>
    <w:r w:rsidRPr="00F70910">
      <w:rPr>
        <w:rFonts w:ascii="Trebuchet MS" w:hAnsi="Trebuchet MS"/>
        <w:sz w:val="16"/>
        <w:szCs w:val="16"/>
      </w:rPr>
      <w:tab/>
    </w:r>
    <w:r w:rsidRPr="00F70910">
      <w:rPr>
        <w:rFonts w:ascii="Trebuchet MS" w:hAnsi="Trebuchet MS"/>
        <w:sz w:val="16"/>
        <w:szCs w:val="16"/>
      </w:rPr>
      <w:tab/>
    </w:r>
  </w:p>
  <w:p w:rsidR="00717CE4" w:rsidRPr="00F70910" w:rsidRDefault="00717CE4" w:rsidP="00717CE4">
    <w:pPr>
      <w:pStyle w:val="Footer"/>
      <w:tabs>
        <w:tab w:val="left" w:pos="8970"/>
      </w:tabs>
      <w:rPr>
        <w:rFonts w:ascii="Trebuchet MS" w:hAnsi="Trebuchet MS"/>
        <w:sz w:val="16"/>
        <w:szCs w:val="16"/>
      </w:rPr>
    </w:pPr>
    <w:r w:rsidRPr="00F70910">
      <w:rPr>
        <w:rFonts w:ascii="Trebuchet MS" w:hAnsi="Trebuchet MS"/>
        <w:sz w:val="16"/>
        <w:szCs w:val="16"/>
      </w:rPr>
      <w:t>Tel.: 0248.222.394/Fax: 0248.218.560</w:t>
    </w:r>
    <w:r w:rsidRPr="00F70910">
      <w:rPr>
        <w:rFonts w:ascii="Trebuchet MS" w:hAnsi="Trebuchet MS"/>
        <w:sz w:val="16"/>
        <w:szCs w:val="16"/>
      </w:rPr>
      <w:tab/>
    </w:r>
    <w:r w:rsidRPr="00F70910">
      <w:rPr>
        <w:rFonts w:ascii="Trebuchet MS" w:hAnsi="Trebuchet MS"/>
        <w:sz w:val="16"/>
        <w:szCs w:val="16"/>
      </w:rPr>
      <w:tab/>
    </w:r>
    <w:r w:rsidRPr="00F70910">
      <w:rPr>
        <w:rFonts w:ascii="Trebuchet MS" w:hAnsi="Trebuchet MS"/>
        <w:sz w:val="16"/>
        <w:szCs w:val="16"/>
      </w:rPr>
      <w:tab/>
      <w:t xml:space="preserve"> </w:t>
    </w:r>
  </w:p>
  <w:p w:rsidR="00717CE4" w:rsidRPr="00EF6278" w:rsidRDefault="000D416C" w:rsidP="00717CE4">
    <w:pPr>
      <w:pStyle w:val="Footer"/>
      <w:pBdr>
        <w:bottom w:val="single" w:sz="12" w:space="1" w:color="auto"/>
      </w:pBdr>
      <w:jc w:val="both"/>
      <w:rPr>
        <w:sz w:val="4"/>
        <w:szCs w:val="20"/>
      </w:rPr>
    </w:pPr>
    <w:hyperlink r:id="rId1" w:history="1">
      <w:r w:rsidR="00F27E0C" w:rsidRPr="00F27E0C">
        <w:rPr>
          <w:rStyle w:val="Hyperlink"/>
          <w:rFonts w:ascii="Trebuchet MS" w:hAnsi="Trebuchet MS"/>
          <w:color w:val="auto"/>
          <w:sz w:val="16"/>
          <w:szCs w:val="16"/>
          <w:u w:val="none"/>
        </w:rPr>
        <w:t>relatii@cjparges.ro/www.cjparges.ro</w:t>
      </w:r>
    </w:hyperlink>
    <w:r w:rsidR="00717CE4" w:rsidRPr="00F27E0C">
      <w:rPr>
        <w:rFonts w:ascii="Trebuchet MS" w:hAnsi="Trebuchet MS"/>
        <w:sz w:val="16"/>
        <w:szCs w:val="16"/>
        <w:shd w:val="clear" w:color="auto" w:fill="FFFFFF"/>
      </w:rPr>
      <w:t xml:space="preserve"> </w:t>
    </w:r>
    <w:r w:rsidR="00F27E0C" w:rsidRPr="00F27E0C">
      <w:rPr>
        <w:sz w:val="12"/>
        <w:szCs w:val="20"/>
      </w:rPr>
      <w:tab/>
    </w:r>
    <w:r w:rsidR="00F27E0C" w:rsidRPr="00F27E0C">
      <w:rPr>
        <w:sz w:val="12"/>
        <w:szCs w:val="20"/>
      </w:rPr>
      <w:tab/>
    </w:r>
    <w:r w:rsidR="00F27E0C" w:rsidRPr="00EF6278">
      <w:rPr>
        <w:sz w:val="16"/>
        <w:szCs w:val="20"/>
      </w:rPr>
      <w:t xml:space="preserve">Page </w:t>
    </w:r>
    <w:r w:rsidR="00F27E0C" w:rsidRPr="00EF6278">
      <w:rPr>
        <w:b/>
        <w:sz w:val="16"/>
        <w:szCs w:val="20"/>
      </w:rPr>
      <w:fldChar w:fldCharType="begin"/>
    </w:r>
    <w:r w:rsidR="00F27E0C" w:rsidRPr="00EF6278">
      <w:rPr>
        <w:b/>
        <w:sz w:val="16"/>
        <w:szCs w:val="20"/>
      </w:rPr>
      <w:instrText xml:space="preserve"> PAGE  \* Arabic  \* MERGEFORMAT </w:instrText>
    </w:r>
    <w:r w:rsidR="00F27E0C" w:rsidRPr="00EF6278">
      <w:rPr>
        <w:b/>
        <w:sz w:val="16"/>
        <w:szCs w:val="20"/>
      </w:rPr>
      <w:fldChar w:fldCharType="separate"/>
    </w:r>
    <w:r w:rsidR="00CB73D0">
      <w:rPr>
        <w:b/>
        <w:noProof/>
        <w:sz w:val="16"/>
        <w:szCs w:val="20"/>
      </w:rPr>
      <w:t>11</w:t>
    </w:r>
    <w:r w:rsidR="00F27E0C" w:rsidRPr="00EF6278">
      <w:rPr>
        <w:b/>
        <w:sz w:val="16"/>
        <w:szCs w:val="20"/>
      </w:rPr>
      <w:fldChar w:fldCharType="end"/>
    </w:r>
    <w:r w:rsidR="00F27E0C" w:rsidRPr="00EF6278">
      <w:rPr>
        <w:sz w:val="16"/>
        <w:szCs w:val="20"/>
      </w:rPr>
      <w:t xml:space="preserve"> of </w:t>
    </w:r>
    <w:r w:rsidR="00F27E0C" w:rsidRPr="00EF6278">
      <w:rPr>
        <w:b/>
        <w:sz w:val="16"/>
        <w:szCs w:val="20"/>
      </w:rPr>
      <w:fldChar w:fldCharType="begin"/>
    </w:r>
    <w:r w:rsidR="00F27E0C" w:rsidRPr="00EF6278">
      <w:rPr>
        <w:b/>
        <w:sz w:val="16"/>
        <w:szCs w:val="20"/>
      </w:rPr>
      <w:instrText xml:space="preserve"> NUMPAGES  \* Arabic  \* MERGEFORMAT </w:instrText>
    </w:r>
    <w:r w:rsidR="00F27E0C" w:rsidRPr="00EF6278">
      <w:rPr>
        <w:b/>
        <w:sz w:val="16"/>
        <w:szCs w:val="20"/>
      </w:rPr>
      <w:fldChar w:fldCharType="separate"/>
    </w:r>
    <w:r w:rsidR="00CB73D0">
      <w:rPr>
        <w:b/>
        <w:noProof/>
        <w:sz w:val="16"/>
        <w:szCs w:val="20"/>
      </w:rPr>
      <w:t>11</w:t>
    </w:r>
    <w:r w:rsidR="00F27E0C" w:rsidRPr="00EF6278">
      <w:rPr>
        <w:b/>
        <w:sz w:val="16"/>
        <w:szCs w:val="20"/>
      </w:rPr>
      <w:fldChar w:fldCharType="end"/>
    </w:r>
  </w:p>
  <w:p w:rsidR="00717CE4" w:rsidRPr="00196AD2" w:rsidRDefault="00717CE4" w:rsidP="00717CE4">
    <w:pPr>
      <w:pStyle w:val="Footer"/>
      <w:ind w:left="990"/>
      <w:rPr>
        <w:sz w:val="4"/>
        <w:szCs w:val="20"/>
      </w:rPr>
    </w:pPr>
  </w:p>
  <w:p w:rsidR="00717CE4" w:rsidRPr="00B34B00" w:rsidRDefault="00717CE4" w:rsidP="00717CE4">
    <w:pPr>
      <w:pStyle w:val="Footer"/>
      <w:jc w:val="both"/>
      <w:rPr>
        <w:rFonts w:ascii="Trebuchet MS" w:hAnsi="Trebuchet MS"/>
        <w:sz w:val="14"/>
        <w:szCs w:val="14"/>
      </w:rPr>
    </w:pPr>
    <w:r w:rsidRPr="00B34B00">
      <w:rPr>
        <w:rFonts w:ascii="Trebuchet MS" w:hAnsi="Trebuchet MS"/>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717CE4" w:rsidRDefault="00717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6C" w:rsidRDefault="000D416C">
      <w:pPr>
        <w:spacing w:after="0" w:line="240" w:lineRule="auto"/>
      </w:pPr>
      <w:r>
        <w:separator/>
      </w:r>
    </w:p>
  </w:footnote>
  <w:footnote w:type="continuationSeparator" w:id="0">
    <w:p w:rsidR="000D416C" w:rsidRDefault="000D4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95" w:rsidRDefault="00674FA0">
    <w:pPr>
      <w:pStyle w:val="Style1"/>
      <w:widowControl/>
      <w:ind w:left="-10" w:right="-82"/>
      <w:jc w:val="right"/>
      <w:rPr>
        <w:rStyle w:val="FontStyle16"/>
      </w:rPr>
    </w:pPr>
    <w:r>
      <w:rPr>
        <w:rStyle w:val="FontStyle16"/>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E4" w:rsidRDefault="00717CE4" w:rsidP="00717CE4">
    <w:pPr>
      <w:pStyle w:val="Header"/>
      <w:ind w:left="-270"/>
      <w:rPr>
        <w:noProof/>
      </w:rPr>
    </w:pPr>
    <w:r>
      <w:rPr>
        <w:noProof/>
      </w:rPr>
      <w:drawing>
        <wp:anchor distT="0" distB="0" distL="114300" distR="114300" simplePos="0" relativeHeight="251659264" behindDoc="0" locked="0" layoutInCell="1" allowOverlap="1" wp14:anchorId="350749E5" wp14:editId="73AAB353">
          <wp:simplePos x="0" y="0"/>
          <wp:positionH relativeFrom="column">
            <wp:posOffset>4286250</wp:posOffset>
          </wp:positionH>
          <wp:positionV relativeFrom="paragraph">
            <wp:posOffset>76835</wp:posOffset>
          </wp:positionV>
          <wp:extent cx="1838325" cy="600075"/>
          <wp:effectExtent l="0" t="0" r="0" b="0"/>
          <wp:wrapNone/>
          <wp:docPr id="2" name="Picture 2" descr="C:\Users\anca.iacob\Desktop\template\Logo CNPP neg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ca.iacob\Desktop\template\Logo CNPP negr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AE6EE2" wp14:editId="1CE0DE7F">
          <wp:extent cx="2075815" cy="67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5815" cy="674370"/>
                  </a:xfrm>
                  <a:prstGeom prst="rect">
                    <a:avLst/>
                  </a:prstGeom>
                  <a:noFill/>
                </pic:spPr>
              </pic:pic>
            </a:graphicData>
          </a:graphic>
        </wp:inline>
      </w:drawing>
    </w:r>
  </w:p>
  <w:p w:rsidR="00717CE4" w:rsidRPr="008B29F1" w:rsidRDefault="00717CE4" w:rsidP="00717CE4">
    <w:pPr>
      <w:pStyle w:val="Header"/>
      <w:ind w:left="-270"/>
      <w:rPr>
        <w:sz w:val="10"/>
      </w:rPr>
    </w:pPr>
  </w:p>
  <w:p w:rsidR="00717CE4" w:rsidRPr="00E80F24" w:rsidRDefault="00717CE4" w:rsidP="00717CE4">
    <w:pPr>
      <w:pStyle w:val="Header"/>
      <w:pBdr>
        <w:bottom w:val="single" w:sz="12" w:space="1" w:color="auto"/>
      </w:pBdr>
      <w:ind w:left="-284"/>
      <w:rPr>
        <w:rFonts w:ascii="Trebuchet MS" w:hAnsi="Trebuchet MS"/>
        <w:color w:val="7F7F7F"/>
      </w:rPr>
    </w:pPr>
    <w:r>
      <w:rPr>
        <w:rFonts w:ascii="Trebuchet MS" w:hAnsi="Trebuchet MS"/>
        <w:color w:val="7F7F7F"/>
        <w:sz w:val="20"/>
        <w:szCs w:val="20"/>
      </w:rPr>
      <w:tab/>
    </w:r>
    <w:r>
      <w:rPr>
        <w:rFonts w:ascii="Trebuchet MS" w:hAnsi="Trebuchet MS"/>
        <w:color w:val="7F7F7F"/>
        <w:sz w:val="20"/>
        <w:szCs w:val="20"/>
      </w:rPr>
      <w:tab/>
      <w:t xml:space="preserve">               </w:t>
    </w:r>
    <w:r w:rsidRPr="00E80F24">
      <w:rPr>
        <w:rFonts w:ascii="Trebuchet MS" w:hAnsi="Trebuchet MS"/>
        <w:color w:val="7F7F7F"/>
        <w:szCs w:val="20"/>
      </w:rPr>
      <w:t>CASA JUDETEANA DE PENSII ARGES</w:t>
    </w:r>
  </w:p>
  <w:p w:rsidR="00717CE4" w:rsidRPr="009301B5" w:rsidRDefault="00717CE4" w:rsidP="00717CE4">
    <w:pPr>
      <w:pStyle w:val="Header"/>
      <w:pBdr>
        <w:bottom w:val="single" w:sz="12" w:space="1" w:color="auto"/>
      </w:pBdr>
      <w:ind w:left="-284"/>
      <w:jc w:val="right"/>
      <w:rPr>
        <w:rFonts w:ascii="Trebuchet MS" w:hAnsi="Trebuchet MS"/>
        <w:color w:val="7F7F7F"/>
        <w:sz w:val="18"/>
        <w:szCs w:val="18"/>
      </w:rPr>
    </w:pPr>
    <w:r w:rsidRPr="009301B5">
      <w:rPr>
        <w:rFonts w:ascii="Trebuchet MS" w:hAnsi="Trebuchet MS"/>
        <w:color w:val="7F7F7F"/>
        <w:sz w:val="18"/>
        <w:szCs w:val="18"/>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CEFC54"/>
    <w:lvl w:ilvl="0">
      <w:numFmt w:val="bullet"/>
      <w:lvlText w:val="*"/>
      <w:lvlJc w:val="left"/>
    </w:lvl>
  </w:abstractNum>
  <w:abstractNum w:abstractNumId="1">
    <w:nsid w:val="027C73E6"/>
    <w:multiLevelType w:val="multilevel"/>
    <w:tmpl w:val="443A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F35DC"/>
    <w:multiLevelType w:val="multilevel"/>
    <w:tmpl w:val="D5A8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F1785"/>
    <w:multiLevelType w:val="hybridMultilevel"/>
    <w:tmpl w:val="CC0A4152"/>
    <w:lvl w:ilvl="0" w:tplc="51C4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741FA"/>
    <w:multiLevelType w:val="multilevel"/>
    <w:tmpl w:val="B6C8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12421"/>
    <w:multiLevelType w:val="multilevel"/>
    <w:tmpl w:val="B5F4FDFC"/>
    <w:lvl w:ilvl="0">
      <w:start w:val="1"/>
      <w:numFmt w:val="bullet"/>
      <w:lvlText w:val=""/>
      <w:lvlJc w:val="left"/>
      <w:pPr>
        <w:tabs>
          <w:tab w:val="num" w:pos="360"/>
        </w:tabs>
        <w:ind w:left="360" w:hanging="360"/>
      </w:pPr>
      <w:rPr>
        <w:rFonts w:ascii="Wingdings" w:hAnsi="Wingdings"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E404778"/>
    <w:multiLevelType w:val="multilevel"/>
    <w:tmpl w:val="27DC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C7EE3"/>
    <w:multiLevelType w:val="multilevel"/>
    <w:tmpl w:val="2C6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67E9E"/>
    <w:multiLevelType w:val="hybridMultilevel"/>
    <w:tmpl w:val="96B2B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84663"/>
    <w:multiLevelType w:val="multilevel"/>
    <w:tmpl w:val="DA6011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Trebuchet MS" w:eastAsia="Times New Roman" w:hAnsi="Trebuchet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75FE4"/>
    <w:multiLevelType w:val="hybridMultilevel"/>
    <w:tmpl w:val="DAFCAFB4"/>
    <w:lvl w:ilvl="0" w:tplc="51C4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E4386"/>
    <w:multiLevelType w:val="hybridMultilevel"/>
    <w:tmpl w:val="3F7A9266"/>
    <w:lvl w:ilvl="0" w:tplc="4E08D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716D0"/>
    <w:multiLevelType w:val="singleLevel"/>
    <w:tmpl w:val="CC4E89F6"/>
    <w:lvl w:ilvl="0">
      <w:start w:val="3"/>
      <w:numFmt w:val="decimal"/>
      <w:lvlText w:val="%1."/>
      <w:legacy w:legacy="1" w:legacySpace="0" w:legacyIndent="360"/>
      <w:lvlJc w:val="left"/>
      <w:rPr>
        <w:rFonts w:ascii="Trebuchet MS" w:hAnsi="Trebuchet MS" w:hint="default"/>
      </w:rPr>
    </w:lvl>
  </w:abstractNum>
  <w:abstractNum w:abstractNumId="13">
    <w:nsid w:val="35402263"/>
    <w:multiLevelType w:val="hybridMultilevel"/>
    <w:tmpl w:val="C6541ACE"/>
    <w:lvl w:ilvl="0" w:tplc="51C4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3295A"/>
    <w:multiLevelType w:val="hybridMultilevel"/>
    <w:tmpl w:val="DA0EDF22"/>
    <w:lvl w:ilvl="0" w:tplc="BB5685F6">
      <w:start w:val="1"/>
      <w:numFmt w:val="decimal"/>
      <w:lvlText w:val="%1."/>
      <w:lvlJc w:val="left"/>
      <w:pPr>
        <w:ind w:left="360" w:hanging="360"/>
      </w:pPr>
      <w:rPr>
        <w:rFonts w:hint="default"/>
        <w:b/>
        <w:sz w:val="34"/>
        <w:szCs w:val="3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CF097A"/>
    <w:multiLevelType w:val="hybridMultilevel"/>
    <w:tmpl w:val="69E4C1FA"/>
    <w:lvl w:ilvl="0" w:tplc="4E08D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12E0A"/>
    <w:multiLevelType w:val="hybridMultilevel"/>
    <w:tmpl w:val="01F2FCDA"/>
    <w:lvl w:ilvl="0" w:tplc="4E08DB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E6CAE"/>
    <w:multiLevelType w:val="hybridMultilevel"/>
    <w:tmpl w:val="346C9B14"/>
    <w:lvl w:ilvl="0" w:tplc="4E08DB2E">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8">
    <w:nsid w:val="43F14332"/>
    <w:multiLevelType w:val="hybridMultilevel"/>
    <w:tmpl w:val="4FA292EC"/>
    <w:lvl w:ilvl="0" w:tplc="51C4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069E6"/>
    <w:multiLevelType w:val="multilevel"/>
    <w:tmpl w:val="EF12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B60484"/>
    <w:multiLevelType w:val="multilevel"/>
    <w:tmpl w:val="DFB4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E17E78"/>
    <w:multiLevelType w:val="hybridMultilevel"/>
    <w:tmpl w:val="42E6F436"/>
    <w:lvl w:ilvl="0" w:tplc="51C45E1C">
      <w:start w:val="1"/>
      <w:numFmt w:val="bullet"/>
      <w:lvlText w:val=""/>
      <w:lvlJc w:val="left"/>
      <w:pPr>
        <w:ind w:left="720" w:hanging="360"/>
      </w:pPr>
      <w:rPr>
        <w:rFonts w:ascii="Wingdings" w:hAnsi="Wingdings" w:hint="default"/>
      </w:rPr>
    </w:lvl>
    <w:lvl w:ilvl="1" w:tplc="7D9E8140">
      <w:start w:val="18"/>
      <w:numFmt w:val="bullet"/>
      <w:lvlText w:val="•"/>
      <w:lvlJc w:val="left"/>
      <w:pPr>
        <w:ind w:left="3510" w:hanging="243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00F04"/>
    <w:multiLevelType w:val="hybridMultilevel"/>
    <w:tmpl w:val="3C38C3AA"/>
    <w:lvl w:ilvl="0" w:tplc="44DE507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C4168"/>
    <w:multiLevelType w:val="hybridMultilevel"/>
    <w:tmpl w:val="0EECF266"/>
    <w:lvl w:ilvl="0" w:tplc="4E08DB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064D88"/>
    <w:multiLevelType w:val="multilevel"/>
    <w:tmpl w:val="2C6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8B2975"/>
    <w:multiLevelType w:val="multilevel"/>
    <w:tmpl w:val="4D9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225E1D"/>
    <w:multiLevelType w:val="hybridMultilevel"/>
    <w:tmpl w:val="DED08704"/>
    <w:lvl w:ilvl="0" w:tplc="4E08DB2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633A7C61"/>
    <w:multiLevelType w:val="multilevel"/>
    <w:tmpl w:val="DFA66EF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38A6E72"/>
    <w:multiLevelType w:val="singleLevel"/>
    <w:tmpl w:val="7BB8B760"/>
    <w:lvl w:ilvl="0">
      <w:start w:val="1"/>
      <w:numFmt w:val="decimal"/>
      <w:lvlText w:val="%1."/>
      <w:legacy w:legacy="1" w:legacySpace="0" w:legacyIndent="360"/>
      <w:lvlJc w:val="left"/>
      <w:rPr>
        <w:rFonts w:ascii="Trebuchet MS" w:hAnsi="Trebuchet MS" w:hint="default"/>
      </w:rPr>
    </w:lvl>
  </w:abstractNum>
  <w:abstractNum w:abstractNumId="29">
    <w:nsid w:val="65CF0E5A"/>
    <w:multiLevelType w:val="hybridMultilevel"/>
    <w:tmpl w:val="8C88BF86"/>
    <w:lvl w:ilvl="0" w:tplc="51C4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030FBA"/>
    <w:multiLevelType w:val="hybridMultilevel"/>
    <w:tmpl w:val="304ACF32"/>
    <w:lvl w:ilvl="0" w:tplc="4E08DB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ED1AC3"/>
    <w:multiLevelType w:val="hybridMultilevel"/>
    <w:tmpl w:val="FF54E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B5228C"/>
    <w:multiLevelType w:val="hybridMultilevel"/>
    <w:tmpl w:val="0D02528E"/>
    <w:lvl w:ilvl="0" w:tplc="4E08D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22886"/>
    <w:multiLevelType w:val="multilevel"/>
    <w:tmpl w:val="8C925EC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Trebuchet MS" w:eastAsia="Times New Roman" w:hAnsi="Trebuchet M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BCD391F"/>
    <w:multiLevelType w:val="hybridMultilevel"/>
    <w:tmpl w:val="3AB6EA4A"/>
    <w:lvl w:ilvl="0" w:tplc="51C45E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9"/>
  </w:num>
  <w:num w:numId="4">
    <w:abstractNumId w:val="9"/>
  </w:num>
  <w:num w:numId="5">
    <w:abstractNumId w:val="6"/>
  </w:num>
  <w:num w:numId="6">
    <w:abstractNumId w:val="4"/>
  </w:num>
  <w:num w:numId="7">
    <w:abstractNumId w:val="2"/>
  </w:num>
  <w:num w:numId="8">
    <w:abstractNumId w:val="20"/>
  </w:num>
  <w:num w:numId="9">
    <w:abstractNumId w:val="31"/>
  </w:num>
  <w:num w:numId="10">
    <w:abstractNumId w:val="0"/>
    <w:lvlOverride w:ilvl="0">
      <w:lvl w:ilvl="0">
        <w:start w:val="65535"/>
        <w:numFmt w:val="bullet"/>
        <w:lvlText w:val="•"/>
        <w:legacy w:legacy="1" w:legacySpace="0" w:legacyIndent="331"/>
        <w:lvlJc w:val="left"/>
        <w:rPr>
          <w:rFonts w:ascii="Trebuchet MS" w:hAnsi="Trebuchet MS" w:hint="default"/>
        </w:rPr>
      </w:lvl>
    </w:lvlOverride>
  </w:num>
  <w:num w:numId="11">
    <w:abstractNumId w:val="28"/>
  </w:num>
  <w:num w:numId="12">
    <w:abstractNumId w:val="0"/>
    <w:lvlOverride w:ilvl="0">
      <w:lvl w:ilvl="0">
        <w:start w:val="65535"/>
        <w:numFmt w:val="bullet"/>
        <w:lvlText w:val="•"/>
        <w:legacy w:legacy="1" w:legacySpace="0" w:legacyIndent="346"/>
        <w:lvlJc w:val="left"/>
        <w:rPr>
          <w:rFonts w:ascii="Trebuchet MS" w:hAnsi="Trebuchet MS" w:hint="default"/>
        </w:rPr>
      </w:lvl>
    </w:lvlOverride>
  </w:num>
  <w:num w:numId="13">
    <w:abstractNumId w:val="12"/>
  </w:num>
  <w:num w:numId="14">
    <w:abstractNumId w:val="0"/>
    <w:lvlOverride w:ilvl="0">
      <w:lvl w:ilvl="0">
        <w:start w:val="65535"/>
        <w:numFmt w:val="bullet"/>
        <w:lvlText w:val="-"/>
        <w:legacy w:legacy="1" w:legacySpace="0" w:legacyIndent="338"/>
        <w:lvlJc w:val="left"/>
        <w:rPr>
          <w:rFonts w:ascii="Trebuchet MS" w:hAnsi="Trebuchet MS" w:hint="default"/>
        </w:rPr>
      </w:lvl>
    </w:lvlOverride>
  </w:num>
  <w:num w:numId="15">
    <w:abstractNumId w:val="0"/>
    <w:lvlOverride w:ilvl="0">
      <w:lvl w:ilvl="0">
        <w:start w:val="65535"/>
        <w:numFmt w:val="bullet"/>
        <w:lvlText w:val="•"/>
        <w:legacy w:legacy="1" w:legacySpace="0" w:legacyIndent="274"/>
        <w:lvlJc w:val="left"/>
        <w:rPr>
          <w:rFonts w:ascii="Trebuchet MS" w:hAnsi="Trebuchet MS" w:hint="default"/>
        </w:rPr>
      </w:lvl>
    </w:lvlOverride>
  </w:num>
  <w:num w:numId="16">
    <w:abstractNumId w:val="0"/>
    <w:lvlOverride w:ilvl="0">
      <w:lvl w:ilvl="0">
        <w:start w:val="65535"/>
        <w:numFmt w:val="bullet"/>
        <w:lvlText w:val="•"/>
        <w:legacy w:legacy="1" w:legacySpace="0" w:legacyIndent="216"/>
        <w:lvlJc w:val="left"/>
        <w:rPr>
          <w:rFonts w:ascii="Trebuchet MS" w:hAnsi="Trebuchet MS" w:hint="default"/>
        </w:rPr>
      </w:lvl>
    </w:lvlOverride>
  </w:num>
  <w:num w:numId="17">
    <w:abstractNumId w:val="5"/>
  </w:num>
  <w:num w:numId="18">
    <w:abstractNumId w:val="16"/>
  </w:num>
  <w:num w:numId="19">
    <w:abstractNumId w:val="30"/>
  </w:num>
  <w:num w:numId="20">
    <w:abstractNumId w:val="15"/>
  </w:num>
  <w:num w:numId="21">
    <w:abstractNumId w:val="21"/>
  </w:num>
  <w:num w:numId="22">
    <w:abstractNumId w:val="34"/>
  </w:num>
  <w:num w:numId="23">
    <w:abstractNumId w:val="10"/>
  </w:num>
  <w:num w:numId="24">
    <w:abstractNumId w:val="18"/>
  </w:num>
  <w:num w:numId="25">
    <w:abstractNumId w:val="13"/>
  </w:num>
  <w:num w:numId="26">
    <w:abstractNumId w:val="29"/>
  </w:num>
  <w:num w:numId="27">
    <w:abstractNumId w:val="33"/>
  </w:num>
  <w:num w:numId="28">
    <w:abstractNumId w:val="8"/>
  </w:num>
  <w:num w:numId="29">
    <w:abstractNumId w:val="22"/>
  </w:num>
  <w:num w:numId="30">
    <w:abstractNumId w:val="14"/>
  </w:num>
  <w:num w:numId="31">
    <w:abstractNumId w:val="27"/>
  </w:num>
  <w:num w:numId="32">
    <w:abstractNumId w:val="26"/>
  </w:num>
  <w:num w:numId="33">
    <w:abstractNumId w:val="11"/>
  </w:num>
  <w:num w:numId="34">
    <w:abstractNumId w:val="7"/>
  </w:num>
  <w:num w:numId="35">
    <w:abstractNumId w:val="24"/>
  </w:num>
  <w:num w:numId="36">
    <w:abstractNumId w:val="3"/>
  </w:num>
  <w:num w:numId="37">
    <w:abstractNumId w:val="23"/>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80"/>
    <w:rsid w:val="0000639A"/>
    <w:rsid w:val="000355F6"/>
    <w:rsid w:val="000512EA"/>
    <w:rsid w:val="00060259"/>
    <w:rsid w:val="00061487"/>
    <w:rsid w:val="0007102F"/>
    <w:rsid w:val="00072AA2"/>
    <w:rsid w:val="000D416C"/>
    <w:rsid w:val="000E2893"/>
    <w:rsid w:val="00103365"/>
    <w:rsid w:val="001116CE"/>
    <w:rsid w:val="00141841"/>
    <w:rsid w:val="00147934"/>
    <w:rsid w:val="00160C7C"/>
    <w:rsid w:val="00174ED7"/>
    <w:rsid w:val="001A134F"/>
    <w:rsid w:val="001E0975"/>
    <w:rsid w:val="001F6775"/>
    <w:rsid w:val="00215736"/>
    <w:rsid w:val="00223785"/>
    <w:rsid w:val="002372F9"/>
    <w:rsid w:val="00271F87"/>
    <w:rsid w:val="0029385D"/>
    <w:rsid w:val="002F4504"/>
    <w:rsid w:val="002F5F7E"/>
    <w:rsid w:val="00341FDB"/>
    <w:rsid w:val="003474FE"/>
    <w:rsid w:val="003C280D"/>
    <w:rsid w:val="003F59A9"/>
    <w:rsid w:val="0043502C"/>
    <w:rsid w:val="00457D2C"/>
    <w:rsid w:val="004616C9"/>
    <w:rsid w:val="00471B55"/>
    <w:rsid w:val="004B5853"/>
    <w:rsid w:val="004C499F"/>
    <w:rsid w:val="004C5D6A"/>
    <w:rsid w:val="004D4D9F"/>
    <w:rsid w:val="004D793A"/>
    <w:rsid w:val="00511D3B"/>
    <w:rsid w:val="00560253"/>
    <w:rsid w:val="0059356B"/>
    <w:rsid w:val="005A3C27"/>
    <w:rsid w:val="005A6AE9"/>
    <w:rsid w:val="005D6EC9"/>
    <w:rsid w:val="005E1F2E"/>
    <w:rsid w:val="005E6DC9"/>
    <w:rsid w:val="006148D1"/>
    <w:rsid w:val="00654E5A"/>
    <w:rsid w:val="00663360"/>
    <w:rsid w:val="006703F5"/>
    <w:rsid w:val="00674FA0"/>
    <w:rsid w:val="00680CE9"/>
    <w:rsid w:val="006C2510"/>
    <w:rsid w:val="006E3AE3"/>
    <w:rsid w:val="00717790"/>
    <w:rsid w:val="00717CE4"/>
    <w:rsid w:val="007424F9"/>
    <w:rsid w:val="00753B02"/>
    <w:rsid w:val="00766525"/>
    <w:rsid w:val="00775D0C"/>
    <w:rsid w:val="00830ACF"/>
    <w:rsid w:val="008352A1"/>
    <w:rsid w:val="00867ACF"/>
    <w:rsid w:val="008A3757"/>
    <w:rsid w:val="008D3E83"/>
    <w:rsid w:val="0092780C"/>
    <w:rsid w:val="00927C2E"/>
    <w:rsid w:val="009601AB"/>
    <w:rsid w:val="009C20CF"/>
    <w:rsid w:val="009C2B75"/>
    <w:rsid w:val="00A21A30"/>
    <w:rsid w:val="00A311C4"/>
    <w:rsid w:val="00A31687"/>
    <w:rsid w:val="00A43809"/>
    <w:rsid w:val="00A55181"/>
    <w:rsid w:val="00A5723C"/>
    <w:rsid w:val="00A575BC"/>
    <w:rsid w:val="00AB18B5"/>
    <w:rsid w:val="00AF6371"/>
    <w:rsid w:val="00B027B6"/>
    <w:rsid w:val="00B55E2C"/>
    <w:rsid w:val="00B66633"/>
    <w:rsid w:val="00B944F2"/>
    <w:rsid w:val="00BA7053"/>
    <w:rsid w:val="00BB1D5B"/>
    <w:rsid w:val="00BB3303"/>
    <w:rsid w:val="00BB5469"/>
    <w:rsid w:val="00BC2590"/>
    <w:rsid w:val="00C1619A"/>
    <w:rsid w:val="00C3101B"/>
    <w:rsid w:val="00C53E8D"/>
    <w:rsid w:val="00C72611"/>
    <w:rsid w:val="00CA4097"/>
    <w:rsid w:val="00CB3674"/>
    <w:rsid w:val="00CB73D0"/>
    <w:rsid w:val="00CC15B4"/>
    <w:rsid w:val="00CC1C73"/>
    <w:rsid w:val="00CC7A63"/>
    <w:rsid w:val="00CE1090"/>
    <w:rsid w:val="00D134AC"/>
    <w:rsid w:val="00D13AE3"/>
    <w:rsid w:val="00D167E2"/>
    <w:rsid w:val="00D4099C"/>
    <w:rsid w:val="00D7136D"/>
    <w:rsid w:val="00D75E10"/>
    <w:rsid w:val="00DE6B80"/>
    <w:rsid w:val="00DE7108"/>
    <w:rsid w:val="00E03249"/>
    <w:rsid w:val="00E267C0"/>
    <w:rsid w:val="00E26F66"/>
    <w:rsid w:val="00E453BE"/>
    <w:rsid w:val="00E50BF8"/>
    <w:rsid w:val="00E607C4"/>
    <w:rsid w:val="00E61794"/>
    <w:rsid w:val="00E705A5"/>
    <w:rsid w:val="00EB5F3D"/>
    <w:rsid w:val="00EF6278"/>
    <w:rsid w:val="00F13E40"/>
    <w:rsid w:val="00F20F77"/>
    <w:rsid w:val="00F21401"/>
    <w:rsid w:val="00F27E0C"/>
    <w:rsid w:val="00F4028D"/>
    <w:rsid w:val="00F52C1A"/>
    <w:rsid w:val="00F8385A"/>
    <w:rsid w:val="00F921FE"/>
    <w:rsid w:val="00FB30CA"/>
    <w:rsid w:val="00FD09E6"/>
    <w:rsid w:val="00FF2F22"/>
    <w:rsid w:val="00FF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6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B8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E6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B80"/>
    <w:rPr>
      <w:b/>
      <w:bCs/>
    </w:rPr>
  </w:style>
  <w:style w:type="character" w:styleId="Hyperlink">
    <w:name w:val="Hyperlink"/>
    <w:basedOn w:val="DefaultParagraphFont"/>
    <w:unhideWhenUsed/>
    <w:rsid w:val="00DE6B80"/>
    <w:rPr>
      <w:color w:val="0000FF"/>
      <w:u w:val="single"/>
    </w:rPr>
  </w:style>
  <w:style w:type="character" w:customStyle="1" w:styleId="current">
    <w:name w:val="current"/>
    <w:basedOn w:val="DefaultParagraphFont"/>
    <w:rsid w:val="00DE6B80"/>
  </w:style>
  <w:style w:type="paragraph" w:styleId="ListParagraph">
    <w:name w:val="List Paragraph"/>
    <w:basedOn w:val="Normal"/>
    <w:uiPriority w:val="34"/>
    <w:qFormat/>
    <w:rsid w:val="00E267C0"/>
    <w:pPr>
      <w:ind w:left="720"/>
      <w:contextualSpacing/>
    </w:pPr>
  </w:style>
  <w:style w:type="paragraph" w:customStyle="1" w:styleId="Default">
    <w:name w:val="Default"/>
    <w:rsid w:val="00C3101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944F2"/>
    <w:rPr>
      <w:color w:val="800080" w:themeColor="followedHyperlink"/>
      <w:u w:val="single"/>
    </w:rPr>
  </w:style>
  <w:style w:type="paragraph" w:customStyle="1" w:styleId="Style1">
    <w:name w:val="Style1"/>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3">
    <w:name w:val="Style3"/>
    <w:basedOn w:val="Normal"/>
    <w:uiPriority w:val="99"/>
    <w:rsid w:val="003F59A9"/>
    <w:pPr>
      <w:widowControl w:val="0"/>
      <w:autoSpaceDE w:val="0"/>
      <w:autoSpaceDN w:val="0"/>
      <w:adjustRightInd w:val="0"/>
      <w:spacing w:after="0" w:line="166" w:lineRule="exact"/>
      <w:jc w:val="both"/>
    </w:pPr>
    <w:rPr>
      <w:rFonts w:ascii="Candara" w:hAnsi="Candara"/>
      <w:sz w:val="24"/>
      <w:szCs w:val="24"/>
    </w:rPr>
  </w:style>
  <w:style w:type="paragraph" w:customStyle="1" w:styleId="Style4">
    <w:name w:val="Style4"/>
    <w:basedOn w:val="Normal"/>
    <w:uiPriority w:val="99"/>
    <w:rsid w:val="003F59A9"/>
    <w:pPr>
      <w:widowControl w:val="0"/>
      <w:autoSpaceDE w:val="0"/>
      <w:autoSpaceDN w:val="0"/>
      <w:adjustRightInd w:val="0"/>
      <w:spacing w:after="0" w:line="367" w:lineRule="exact"/>
      <w:jc w:val="both"/>
    </w:pPr>
    <w:rPr>
      <w:rFonts w:ascii="Candara" w:hAnsi="Candara"/>
      <w:sz w:val="24"/>
      <w:szCs w:val="24"/>
    </w:rPr>
  </w:style>
  <w:style w:type="paragraph" w:customStyle="1" w:styleId="Style5">
    <w:name w:val="Style5"/>
    <w:basedOn w:val="Normal"/>
    <w:uiPriority w:val="99"/>
    <w:rsid w:val="003F59A9"/>
    <w:pPr>
      <w:widowControl w:val="0"/>
      <w:autoSpaceDE w:val="0"/>
      <w:autoSpaceDN w:val="0"/>
      <w:adjustRightInd w:val="0"/>
      <w:spacing w:after="0" w:line="268" w:lineRule="exact"/>
      <w:jc w:val="both"/>
    </w:pPr>
    <w:rPr>
      <w:rFonts w:ascii="Candara" w:hAnsi="Candara"/>
      <w:sz w:val="24"/>
      <w:szCs w:val="24"/>
    </w:rPr>
  </w:style>
  <w:style w:type="paragraph" w:customStyle="1" w:styleId="Style7">
    <w:name w:val="Style7"/>
    <w:basedOn w:val="Normal"/>
    <w:uiPriority w:val="99"/>
    <w:rsid w:val="003F59A9"/>
    <w:pPr>
      <w:widowControl w:val="0"/>
      <w:autoSpaceDE w:val="0"/>
      <w:autoSpaceDN w:val="0"/>
      <w:adjustRightInd w:val="0"/>
      <w:spacing w:after="0" w:line="240" w:lineRule="auto"/>
      <w:jc w:val="both"/>
    </w:pPr>
    <w:rPr>
      <w:rFonts w:ascii="Candara" w:hAnsi="Candara"/>
      <w:sz w:val="24"/>
      <w:szCs w:val="24"/>
    </w:rPr>
  </w:style>
  <w:style w:type="paragraph" w:customStyle="1" w:styleId="Style8">
    <w:name w:val="Style8"/>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9">
    <w:name w:val="Style9"/>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10">
    <w:name w:val="Style10"/>
    <w:basedOn w:val="Normal"/>
    <w:uiPriority w:val="99"/>
    <w:rsid w:val="003F59A9"/>
    <w:pPr>
      <w:widowControl w:val="0"/>
      <w:autoSpaceDE w:val="0"/>
      <w:autoSpaceDN w:val="0"/>
      <w:adjustRightInd w:val="0"/>
      <w:spacing w:after="0" w:line="305" w:lineRule="exact"/>
      <w:ind w:hanging="360"/>
      <w:jc w:val="both"/>
    </w:pPr>
    <w:rPr>
      <w:rFonts w:ascii="Candara" w:hAnsi="Candara"/>
      <w:sz w:val="24"/>
      <w:szCs w:val="24"/>
    </w:rPr>
  </w:style>
  <w:style w:type="paragraph" w:customStyle="1" w:styleId="Style11">
    <w:name w:val="Style11"/>
    <w:basedOn w:val="Normal"/>
    <w:uiPriority w:val="99"/>
    <w:rsid w:val="003F59A9"/>
    <w:pPr>
      <w:widowControl w:val="0"/>
      <w:autoSpaceDE w:val="0"/>
      <w:autoSpaceDN w:val="0"/>
      <w:adjustRightInd w:val="0"/>
      <w:spacing w:after="0" w:line="302" w:lineRule="exact"/>
      <w:ind w:hanging="331"/>
    </w:pPr>
    <w:rPr>
      <w:rFonts w:ascii="Candara" w:hAnsi="Candara"/>
      <w:sz w:val="24"/>
      <w:szCs w:val="24"/>
    </w:rPr>
  </w:style>
  <w:style w:type="paragraph" w:customStyle="1" w:styleId="Style12">
    <w:name w:val="Style12"/>
    <w:basedOn w:val="Normal"/>
    <w:uiPriority w:val="99"/>
    <w:rsid w:val="003F59A9"/>
    <w:pPr>
      <w:widowControl w:val="0"/>
      <w:autoSpaceDE w:val="0"/>
      <w:autoSpaceDN w:val="0"/>
      <w:adjustRightInd w:val="0"/>
      <w:spacing w:after="0" w:line="371" w:lineRule="exact"/>
    </w:pPr>
    <w:rPr>
      <w:rFonts w:ascii="Candara" w:hAnsi="Candara"/>
      <w:sz w:val="24"/>
      <w:szCs w:val="24"/>
    </w:rPr>
  </w:style>
  <w:style w:type="paragraph" w:customStyle="1" w:styleId="Style13">
    <w:name w:val="Style13"/>
    <w:basedOn w:val="Normal"/>
    <w:uiPriority w:val="99"/>
    <w:rsid w:val="003F59A9"/>
    <w:pPr>
      <w:widowControl w:val="0"/>
      <w:autoSpaceDE w:val="0"/>
      <w:autoSpaceDN w:val="0"/>
      <w:adjustRightInd w:val="0"/>
      <w:spacing w:after="0" w:line="302" w:lineRule="exact"/>
      <w:jc w:val="both"/>
    </w:pPr>
    <w:rPr>
      <w:rFonts w:ascii="Candara" w:hAnsi="Candara"/>
      <w:sz w:val="24"/>
      <w:szCs w:val="24"/>
    </w:rPr>
  </w:style>
  <w:style w:type="character" w:customStyle="1" w:styleId="FontStyle16">
    <w:name w:val="Font Style16"/>
    <w:basedOn w:val="DefaultParagraphFont"/>
    <w:uiPriority w:val="99"/>
    <w:rsid w:val="003F59A9"/>
    <w:rPr>
      <w:rFonts w:ascii="Trebuchet MS" w:hAnsi="Trebuchet MS" w:cs="Trebuchet MS"/>
      <w:sz w:val="16"/>
      <w:szCs w:val="16"/>
    </w:rPr>
  </w:style>
  <w:style w:type="character" w:customStyle="1" w:styleId="FontStyle19">
    <w:name w:val="Font Style19"/>
    <w:basedOn w:val="DefaultParagraphFont"/>
    <w:uiPriority w:val="99"/>
    <w:rsid w:val="003F59A9"/>
    <w:rPr>
      <w:rFonts w:ascii="Trebuchet MS" w:hAnsi="Trebuchet MS" w:cs="Trebuchet MS"/>
      <w:b/>
      <w:bCs/>
      <w:i/>
      <w:iCs/>
      <w:sz w:val="22"/>
      <w:szCs w:val="22"/>
    </w:rPr>
  </w:style>
  <w:style w:type="character" w:customStyle="1" w:styleId="FontStyle20">
    <w:name w:val="Font Style20"/>
    <w:basedOn w:val="DefaultParagraphFont"/>
    <w:uiPriority w:val="99"/>
    <w:rsid w:val="003F59A9"/>
    <w:rPr>
      <w:rFonts w:ascii="Trebuchet MS" w:hAnsi="Trebuchet MS" w:cs="Trebuchet MS"/>
      <w:sz w:val="18"/>
      <w:szCs w:val="18"/>
    </w:rPr>
  </w:style>
  <w:style w:type="character" w:customStyle="1" w:styleId="FontStyle21">
    <w:name w:val="Font Style21"/>
    <w:basedOn w:val="DefaultParagraphFont"/>
    <w:uiPriority w:val="99"/>
    <w:rsid w:val="003F59A9"/>
    <w:rPr>
      <w:rFonts w:ascii="Trebuchet MS" w:hAnsi="Trebuchet MS" w:cs="Trebuchet MS"/>
      <w:b/>
      <w:bCs/>
      <w:i/>
      <w:iCs/>
      <w:w w:val="75"/>
      <w:sz w:val="22"/>
      <w:szCs w:val="22"/>
    </w:rPr>
  </w:style>
  <w:style w:type="character" w:customStyle="1" w:styleId="FontStyle22">
    <w:name w:val="Font Style22"/>
    <w:basedOn w:val="DefaultParagraphFont"/>
    <w:uiPriority w:val="99"/>
    <w:rsid w:val="003F59A9"/>
    <w:rPr>
      <w:rFonts w:ascii="Trebuchet MS" w:hAnsi="Trebuchet MS" w:cs="Trebuchet MS"/>
      <w:b/>
      <w:bCs/>
      <w:i/>
      <w:iCs/>
      <w:sz w:val="22"/>
      <w:szCs w:val="22"/>
    </w:rPr>
  </w:style>
  <w:style w:type="character" w:customStyle="1" w:styleId="FontStyle23">
    <w:name w:val="Font Style23"/>
    <w:basedOn w:val="DefaultParagraphFont"/>
    <w:uiPriority w:val="99"/>
    <w:rsid w:val="003F59A9"/>
    <w:rPr>
      <w:rFonts w:ascii="Trebuchet MS" w:hAnsi="Trebuchet MS" w:cs="Trebuchet MS"/>
      <w:b/>
      <w:bCs/>
      <w:sz w:val="22"/>
      <w:szCs w:val="22"/>
    </w:rPr>
  </w:style>
  <w:style w:type="character" w:customStyle="1" w:styleId="FontStyle24">
    <w:name w:val="Font Style24"/>
    <w:basedOn w:val="DefaultParagraphFont"/>
    <w:uiPriority w:val="99"/>
    <w:rsid w:val="003F59A9"/>
    <w:rPr>
      <w:rFonts w:ascii="Trebuchet MS" w:hAnsi="Trebuchet MS" w:cs="Trebuchet MS"/>
      <w:b/>
      <w:bCs/>
      <w:spacing w:val="-10"/>
      <w:sz w:val="22"/>
      <w:szCs w:val="22"/>
    </w:rPr>
  </w:style>
  <w:style w:type="character" w:customStyle="1" w:styleId="FontStyle25">
    <w:name w:val="Font Style25"/>
    <w:basedOn w:val="DefaultParagraphFont"/>
    <w:uiPriority w:val="99"/>
    <w:rsid w:val="003F59A9"/>
    <w:rPr>
      <w:rFonts w:ascii="Trebuchet MS" w:hAnsi="Trebuchet MS" w:cs="Trebuchet MS"/>
      <w:b/>
      <w:bCs/>
      <w:i/>
      <w:iCs/>
      <w:sz w:val="12"/>
      <w:szCs w:val="12"/>
    </w:rPr>
  </w:style>
  <w:style w:type="character" w:customStyle="1" w:styleId="FontStyle26">
    <w:name w:val="Font Style26"/>
    <w:basedOn w:val="DefaultParagraphFont"/>
    <w:uiPriority w:val="99"/>
    <w:rsid w:val="003F59A9"/>
    <w:rPr>
      <w:rFonts w:ascii="Georgia" w:hAnsi="Georgia" w:cs="Georgia"/>
      <w:sz w:val="20"/>
      <w:szCs w:val="20"/>
    </w:rPr>
  </w:style>
  <w:style w:type="character" w:customStyle="1" w:styleId="FontStyle27">
    <w:name w:val="Font Style27"/>
    <w:basedOn w:val="DefaultParagraphFont"/>
    <w:uiPriority w:val="99"/>
    <w:rsid w:val="003F59A9"/>
    <w:rPr>
      <w:rFonts w:ascii="Trebuchet MS" w:hAnsi="Trebuchet MS" w:cs="Trebuchet MS"/>
      <w:b/>
      <w:bCs/>
      <w:i/>
      <w:iCs/>
      <w:sz w:val="20"/>
      <w:szCs w:val="20"/>
    </w:rPr>
  </w:style>
  <w:style w:type="character" w:customStyle="1" w:styleId="FontStyle28">
    <w:name w:val="Font Style28"/>
    <w:basedOn w:val="DefaultParagraphFont"/>
    <w:uiPriority w:val="99"/>
    <w:rsid w:val="003F59A9"/>
    <w:rPr>
      <w:rFonts w:ascii="Trebuchet MS" w:hAnsi="Trebuchet MS" w:cs="Trebuchet MS"/>
      <w:b/>
      <w:bCs/>
      <w:sz w:val="20"/>
      <w:szCs w:val="20"/>
    </w:rPr>
  </w:style>
  <w:style w:type="character" w:customStyle="1" w:styleId="FontStyle29">
    <w:name w:val="Font Style29"/>
    <w:basedOn w:val="DefaultParagraphFont"/>
    <w:uiPriority w:val="99"/>
    <w:rsid w:val="003F59A9"/>
    <w:rPr>
      <w:rFonts w:ascii="Trebuchet MS" w:hAnsi="Trebuchet MS" w:cs="Trebuchet MS"/>
      <w:b/>
      <w:bCs/>
      <w:sz w:val="12"/>
      <w:szCs w:val="12"/>
    </w:rPr>
  </w:style>
  <w:style w:type="paragraph" w:styleId="BalloonText">
    <w:name w:val="Balloon Text"/>
    <w:basedOn w:val="Normal"/>
    <w:link w:val="BalloonTextChar"/>
    <w:uiPriority w:val="99"/>
    <w:semiHidden/>
    <w:unhideWhenUsed/>
    <w:rsid w:val="003F5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A9"/>
    <w:rPr>
      <w:rFonts w:ascii="Tahoma" w:hAnsi="Tahoma" w:cs="Tahoma"/>
      <w:sz w:val="16"/>
      <w:szCs w:val="16"/>
    </w:rPr>
  </w:style>
  <w:style w:type="paragraph" w:styleId="Footer">
    <w:name w:val="footer"/>
    <w:basedOn w:val="Normal"/>
    <w:link w:val="FooterChar"/>
    <w:unhideWhenUsed/>
    <w:rsid w:val="00717CE4"/>
    <w:pPr>
      <w:tabs>
        <w:tab w:val="center" w:pos="4680"/>
        <w:tab w:val="right" w:pos="9360"/>
      </w:tabs>
      <w:spacing w:after="0" w:line="240" w:lineRule="auto"/>
    </w:pPr>
  </w:style>
  <w:style w:type="character" w:customStyle="1" w:styleId="FooterChar">
    <w:name w:val="Footer Char"/>
    <w:basedOn w:val="DefaultParagraphFont"/>
    <w:link w:val="Footer"/>
    <w:rsid w:val="00717CE4"/>
  </w:style>
  <w:style w:type="paragraph" w:styleId="Header">
    <w:name w:val="header"/>
    <w:basedOn w:val="Normal"/>
    <w:link w:val="HeaderChar"/>
    <w:unhideWhenUsed/>
    <w:rsid w:val="00717CE4"/>
    <w:pPr>
      <w:tabs>
        <w:tab w:val="center" w:pos="4680"/>
        <w:tab w:val="right" w:pos="9360"/>
      </w:tabs>
      <w:spacing w:after="0" w:line="240" w:lineRule="auto"/>
    </w:pPr>
  </w:style>
  <w:style w:type="character" w:customStyle="1" w:styleId="HeaderChar">
    <w:name w:val="Header Char"/>
    <w:basedOn w:val="DefaultParagraphFont"/>
    <w:link w:val="Header"/>
    <w:rsid w:val="00717CE4"/>
  </w:style>
  <w:style w:type="paragraph" w:styleId="BodyText">
    <w:name w:val="Body Text"/>
    <w:basedOn w:val="Normal"/>
    <w:link w:val="BodyTextChar"/>
    <w:rsid w:val="00A3168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316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6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B8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E6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B80"/>
    <w:rPr>
      <w:b/>
      <w:bCs/>
    </w:rPr>
  </w:style>
  <w:style w:type="character" w:styleId="Hyperlink">
    <w:name w:val="Hyperlink"/>
    <w:basedOn w:val="DefaultParagraphFont"/>
    <w:unhideWhenUsed/>
    <w:rsid w:val="00DE6B80"/>
    <w:rPr>
      <w:color w:val="0000FF"/>
      <w:u w:val="single"/>
    </w:rPr>
  </w:style>
  <w:style w:type="character" w:customStyle="1" w:styleId="current">
    <w:name w:val="current"/>
    <w:basedOn w:val="DefaultParagraphFont"/>
    <w:rsid w:val="00DE6B80"/>
  </w:style>
  <w:style w:type="paragraph" w:styleId="ListParagraph">
    <w:name w:val="List Paragraph"/>
    <w:basedOn w:val="Normal"/>
    <w:uiPriority w:val="34"/>
    <w:qFormat/>
    <w:rsid w:val="00E267C0"/>
    <w:pPr>
      <w:ind w:left="720"/>
      <w:contextualSpacing/>
    </w:pPr>
  </w:style>
  <w:style w:type="paragraph" w:customStyle="1" w:styleId="Default">
    <w:name w:val="Default"/>
    <w:rsid w:val="00C3101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944F2"/>
    <w:rPr>
      <w:color w:val="800080" w:themeColor="followedHyperlink"/>
      <w:u w:val="single"/>
    </w:rPr>
  </w:style>
  <w:style w:type="paragraph" w:customStyle="1" w:styleId="Style1">
    <w:name w:val="Style1"/>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3">
    <w:name w:val="Style3"/>
    <w:basedOn w:val="Normal"/>
    <w:uiPriority w:val="99"/>
    <w:rsid w:val="003F59A9"/>
    <w:pPr>
      <w:widowControl w:val="0"/>
      <w:autoSpaceDE w:val="0"/>
      <w:autoSpaceDN w:val="0"/>
      <w:adjustRightInd w:val="0"/>
      <w:spacing w:after="0" w:line="166" w:lineRule="exact"/>
      <w:jc w:val="both"/>
    </w:pPr>
    <w:rPr>
      <w:rFonts w:ascii="Candara" w:hAnsi="Candara"/>
      <w:sz w:val="24"/>
      <w:szCs w:val="24"/>
    </w:rPr>
  </w:style>
  <w:style w:type="paragraph" w:customStyle="1" w:styleId="Style4">
    <w:name w:val="Style4"/>
    <w:basedOn w:val="Normal"/>
    <w:uiPriority w:val="99"/>
    <w:rsid w:val="003F59A9"/>
    <w:pPr>
      <w:widowControl w:val="0"/>
      <w:autoSpaceDE w:val="0"/>
      <w:autoSpaceDN w:val="0"/>
      <w:adjustRightInd w:val="0"/>
      <w:spacing w:after="0" w:line="367" w:lineRule="exact"/>
      <w:jc w:val="both"/>
    </w:pPr>
    <w:rPr>
      <w:rFonts w:ascii="Candara" w:hAnsi="Candara"/>
      <w:sz w:val="24"/>
      <w:szCs w:val="24"/>
    </w:rPr>
  </w:style>
  <w:style w:type="paragraph" w:customStyle="1" w:styleId="Style5">
    <w:name w:val="Style5"/>
    <w:basedOn w:val="Normal"/>
    <w:uiPriority w:val="99"/>
    <w:rsid w:val="003F59A9"/>
    <w:pPr>
      <w:widowControl w:val="0"/>
      <w:autoSpaceDE w:val="0"/>
      <w:autoSpaceDN w:val="0"/>
      <w:adjustRightInd w:val="0"/>
      <w:spacing w:after="0" w:line="268" w:lineRule="exact"/>
      <w:jc w:val="both"/>
    </w:pPr>
    <w:rPr>
      <w:rFonts w:ascii="Candara" w:hAnsi="Candara"/>
      <w:sz w:val="24"/>
      <w:szCs w:val="24"/>
    </w:rPr>
  </w:style>
  <w:style w:type="paragraph" w:customStyle="1" w:styleId="Style7">
    <w:name w:val="Style7"/>
    <w:basedOn w:val="Normal"/>
    <w:uiPriority w:val="99"/>
    <w:rsid w:val="003F59A9"/>
    <w:pPr>
      <w:widowControl w:val="0"/>
      <w:autoSpaceDE w:val="0"/>
      <w:autoSpaceDN w:val="0"/>
      <w:adjustRightInd w:val="0"/>
      <w:spacing w:after="0" w:line="240" w:lineRule="auto"/>
      <w:jc w:val="both"/>
    </w:pPr>
    <w:rPr>
      <w:rFonts w:ascii="Candara" w:hAnsi="Candara"/>
      <w:sz w:val="24"/>
      <w:szCs w:val="24"/>
    </w:rPr>
  </w:style>
  <w:style w:type="paragraph" w:customStyle="1" w:styleId="Style8">
    <w:name w:val="Style8"/>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9">
    <w:name w:val="Style9"/>
    <w:basedOn w:val="Normal"/>
    <w:uiPriority w:val="99"/>
    <w:rsid w:val="003F59A9"/>
    <w:pPr>
      <w:widowControl w:val="0"/>
      <w:autoSpaceDE w:val="0"/>
      <w:autoSpaceDN w:val="0"/>
      <w:adjustRightInd w:val="0"/>
      <w:spacing w:after="0" w:line="240" w:lineRule="auto"/>
    </w:pPr>
    <w:rPr>
      <w:rFonts w:ascii="Candara" w:hAnsi="Candara"/>
      <w:sz w:val="24"/>
      <w:szCs w:val="24"/>
    </w:rPr>
  </w:style>
  <w:style w:type="paragraph" w:customStyle="1" w:styleId="Style10">
    <w:name w:val="Style10"/>
    <w:basedOn w:val="Normal"/>
    <w:uiPriority w:val="99"/>
    <w:rsid w:val="003F59A9"/>
    <w:pPr>
      <w:widowControl w:val="0"/>
      <w:autoSpaceDE w:val="0"/>
      <w:autoSpaceDN w:val="0"/>
      <w:adjustRightInd w:val="0"/>
      <w:spacing w:after="0" w:line="305" w:lineRule="exact"/>
      <w:ind w:hanging="360"/>
      <w:jc w:val="both"/>
    </w:pPr>
    <w:rPr>
      <w:rFonts w:ascii="Candara" w:hAnsi="Candara"/>
      <w:sz w:val="24"/>
      <w:szCs w:val="24"/>
    </w:rPr>
  </w:style>
  <w:style w:type="paragraph" w:customStyle="1" w:styleId="Style11">
    <w:name w:val="Style11"/>
    <w:basedOn w:val="Normal"/>
    <w:uiPriority w:val="99"/>
    <w:rsid w:val="003F59A9"/>
    <w:pPr>
      <w:widowControl w:val="0"/>
      <w:autoSpaceDE w:val="0"/>
      <w:autoSpaceDN w:val="0"/>
      <w:adjustRightInd w:val="0"/>
      <w:spacing w:after="0" w:line="302" w:lineRule="exact"/>
      <w:ind w:hanging="331"/>
    </w:pPr>
    <w:rPr>
      <w:rFonts w:ascii="Candara" w:hAnsi="Candara"/>
      <w:sz w:val="24"/>
      <w:szCs w:val="24"/>
    </w:rPr>
  </w:style>
  <w:style w:type="paragraph" w:customStyle="1" w:styleId="Style12">
    <w:name w:val="Style12"/>
    <w:basedOn w:val="Normal"/>
    <w:uiPriority w:val="99"/>
    <w:rsid w:val="003F59A9"/>
    <w:pPr>
      <w:widowControl w:val="0"/>
      <w:autoSpaceDE w:val="0"/>
      <w:autoSpaceDN w:val="0"/>
      <w:adjustRightInd w:val="0"/>
      <w:spacing w:after="0" w:line="371" w:lineRule="exact"/>
    </w:pPr>
    <w:rPr>
      <w:rFonts w:ascii="Candara" w:hAnsi="Candara"/>
      <w:sz w:val="24"/>
      <w:szCs w:val="24"/>
    </w:rPr>
  </w:style>
  <w:style w:type="paragraph" w:customStyle="1" w:styleId="Style13">
    <w:name w:val="Style13"/>
    <w:basedOn w:val="Normal"/>
    <w:uiPriority w:val="99"/>
    <w:rsid w:val="003F59A9"/>
    <w:pPr>
      <w:widowControl w:val="0"/>
      <w:autoSpaceDE w:val="0"/>
      <w:autoSpaceDN w:val="0"/>
      <w:adjustRightInd w:val="0"/>
      <w:spacing w:after="0" w:line="302" w:lineRule="exact"/>
      <w:jc w:val="both"/>
    </w:pPr>
    <w:rPr>
      <w:rFonts w:ascii="Candara" w:hAnsi="Candara"/>
      <w:sz w:val="24"/>
      <w:szCs w:val="24"/>
    </w:rPr>
  </w:style>
  <w:style w:type="character" w:customStyle="1" w:styleId="FontStyle16">
    <w:name w:val="Font Style16"/>
    <w:basedOn w:val="DefaultParagraphFont"/>
    <w:uiPriority w:val="99"/>
    <w:rsid w:val="003F59A9"/>
    <w:rPr>
      <w:rFonts w:ascii="Trebuchet MS" w:hAnsi="Trebuchet MS" w:cs="Trebuchet MS"/>
      <w:sz w:val="16"/>
      <w:szCs w:val="16"/>
    </w:rPr>
  </w:style>
  <w:style w:type="character" w:customStyle="1" w:styleId="FontStyle19">
    <w:name w:val="Font Style19"/>
    <w:basedOn w:val="DefaultParagraphFont"/>
    <w:uiPriority w:val="99"/>
    <w:rsid w:val="003F59A9"/>
    <w:rPr>
      <w:rFonts w:ascii="Trebuchet MS" w:hAnsi="Trebuchet MS" w:cs="Trebuchet MS"/>
      <w:b/>
      <w:bCs/>
      <w:i/>
      <w:iCs/>
      <w:sz w:val="22"/>
      <w:szCs w:val="22"/>
    </w:rPr>
  </w:style>
  <w:style w:type="character" w:customStyle="1" w:styleId="FontStyle20">
    <w:name w:val="Font Style20"/>
    <w:basedOn w:val="DefaultParagraphFont"/>
    <w:uiPriority w:val="99"/>
    <w:rsid w:val="003F59A9"/>
    <w:rPr>
      <w:rFonts w:ascii="Trebuchet MS" w:hAnsi="Trebuchet MS" w:cs="Trebuchet MS"/>
      <w:sz w:val="18"/>
      <w:szCs w:val="18"/>
    </w:rPr>
  </w:style>
  <w:style w:type="character" w:customStyle="1" w:styleId="FontStyle21">
    <w:name w:val="Font Style21"/>
    <w:basedOn w:val="DefaultParagraphFont"/>
    <w:uiPriority w:val="99"/>
    <w:rsid w:val="003F59A9"/>
    <w:rPr>
      <w:rFonts w:ascii="Trebuchet MS" w:hAnsi="Trebuchet MS" w:cs="Trebuchet MS"/>
      <w:b/>
      <w:bCs/>
      <w:i/>
      <w:iCs/>
      <w:w w:val="75"/>
      <w:sz w:val="22"/>
      <w:szCs w:val="22"/>
    </w:rPr>
  </w:style>
  <w:style w:type="character" w:customStyle="1" w:styleId="FontStyle22">
    <w:name w:val="Font Style22"/>
    <w:basedOn w:val="DefaultParagraphFont"/>
    <w:uiPriority w:val="99"/>
    <w:rsid w:val="003F59A9"/>
    <w:rPr>
      <w:rFonts w:ascii="Trebuchet MS" w:hAnsi="Trebuchet MS" w:cs="Trebuchet MS"/>
      <w:b/>
      <w:bCs/>
      <w:i/>
      <w:iCs/>
      <w:sz w:val="22"/>
      <w:szCs w:val="22"/>
    </w:rPr>
  </w:style>
  <w:style w:type="character" w:customStyle="1" w:styleId="FontStyle23">
    <w:name w:val="Font Style23"/>
    <w:basedOn w:val="DefaultParagraphFont"/>
    <w:uiPriority w:val="99"/>
    <w:rsid w:val="003F59A9"/>
    <w:rPr>
      <w:rFonts w:ascii="Trebuchet MS" w:hAnsi="Trebuchet MS" w:cs="Trebuchet MS"/>
      <w:b/>
      <w:bCs/>
      <w:sz w:val="22"/>
      <w:szCs w:val="22"/>
    </w:rPr>
  </w:style>
  <w:style w:type="character" w:customStyle="1" w:styleId="FontStyle24">
    <w:name w:val="Font Style24"/>
    <w:basedOn w:val="DefaultParagraphFont"/>
    <w:uiPriority w:val="99"/>
    <w:rsid w:val="003F59A9"/>
    <w:rPr>
      <w:rFonts w:ascii="Trebuchet MS" w:hAnsi="Trebuchet MS" w:cs="Trebuchet MS"/>
      <w:b/>
      <w:bCs/>
      <w:spacing w:val="-10"/>
      <w:sz w:val="22"/>
      <w:szCs w:val="22"/>
    </w:rPr>
  </w:style>
  <w:style w:type="character" w:customStyle="1" w:styleId="FontStyle25">
    <w:name w:val="Font Style25"/>
    <w:basedOn w:val="DefaultParagraphFont"/>
    <w:uiPriority w:val="99"/>
    <w:rsid w:val="003F59A9"/>
    <w:rPr>
      <w:rFonts w:ascii="Trebuchet MS" w:hAnsi="Trebuchet MS" w:cs="Trebuchet MS"/>
      <w:b/>
      <w:bCs/>
      <w:i/>
      <w:iCs/>
      <w:sz w:val="12"/>
      <w:szCs w:val="12"/>
    </w:rPr>
  </w:style>
  <w:style w:type="character" w:customStyle="1" w:styleId="FontStyle26">
    <w:name w:val="Font Style26"/>
    <w:basedOn w:val="DefaultParagraphFont"/>
    <w:uiPriority w:val="99"/>
    <w:rsid w:val="003F59A9"/>
    <w:rPr>
      <w:rFonts w:ascii="Georgia" w:hAnsi="Georgia" w:cs="Georgia"/>
      <w:sz w:val="20"/>
      <w:szCs w:val="20"/>
    </w:rPr>
  </w:style>
  <w:style w:type="character" w:customStyle="1" w:styleId="FontStyle27">
    <w:name w:val="Font Style27"/>
    <w:basedOn w:val="DefaultParagraphFont"/>
    <w:uiPriority w:val="99"/>
    <w:rsid w:val="003F59A9"/>
    <w:rPr>
      <w:rFonts w:ascii="Trebuchet MS" w:hAnsi="Trebuchet MS" w:cs="Trebuchet MS"/>
      <w:b/>
      <w:bCs/>
      <w:i/>
      <w:iCs/>
      <w:sz w:val="20"/>
      <w:szCs w:val="20"/>
    </w:rPr>
  </w:style>
  <w:style w:type="character" w:customStyle="1" w:styleId="FontStyle28">
    <w:name w:val="Font Style28"/>
    <w:basedOn w:val="DefaultParagraphFont"/>
    <w:uiPriority w:val="99"/>
    <w:rsid w:val="003F59A9"/>
    <w:rPr>
      <w:rFonts w:ascii="Trebuchet MS" w:hAnsi="Trebuchet MS" w:cs="Trebuchet MS"/>
      <w:b/>
      <w:bCs/>
      <w:sz w:val="20"/>
      <w:szCs w:val="20"/>
    </w:rPr>
  </w:style>
  <w:style w:type="character" w:customStyle="1" w:styleId="FontStyle29">
    <w:name w:val="Font Style29"/>
    <w:basedOn w:val="DefaultParagraphFont"/>
    <w:uiPriority w:val="99"/>
    <w:rsid w:val="003F59A9"/>
    <w:rPr>
      <w:rFonts w:ascii="Trebuchet MS" w:hAnsi="Trebuchet MS" w:cs="Trebuchet MS"/>
      <w:b/>
      <w:bCs/>
      <w:sz w:val="12"/>
      <w:szCs w:val="12"/>
    </w:rPr>
  </w:style>
  <w:style w:type="paragraph" w:styleId="BalloonText">
    <w:name w:val="Balloon Text"/>
    <w:basedOn w:val="Normal"/>
    <w:link w:val="BalloonTextChar"/>
    <w:uiPriority w:val="99"/>
    <w:semiHidden/>
    <w:unhideWhenUsed/>
    <w:rsid w:val="003F5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A9"/>
    <w:rPr>
      <w:rFonts w:ascii="Tahoma" w:hAnsi="Tahoma" w:cs="Tahoma"/>
      <w:sz w:val="16"/>
      <w:szCs w:val="16"/>
    </w:rPr>
  </w:style>
  <w:style w:type="paragraph" w:styleId="Footer">
    <w:name w:val="footer"/>
    <w:basedOn w:val="Normal"/>
    <w:link w:val="FooterChar"/>
    <w:unhideWhenUsed/>
    <w:rsid w:val="00717CE4"/>
    <w:pPr>
      <w:tabs>
        <w:tab w:val="center" w:pos="4680"/>
        <w:tab w:val="right" w:pos="9360"/>
      </w:tabs>
      <w:spacing w:after="0" w:line="240" w:lineRule="auto"/>
    </w:pPr>
  </w:style>
  <w:style w:type="character" w:customStyle="1" w:styleId="FooterChar">
    <w:name w:val="Footer Char"/>
    <w:basedOn w:val="DefaultParagraphFont"/>
    <w:link w:val="Footer"/>
    <w:rsid w:val="00717CE4"/>
  </w:style>
  <w:style w:type="paragraph" w:styleId="Header">
    <w:name w:val="header"/>
    <w:basedOn w:val="Normal"/>
    <w:link w:val="HeaderChar"/>
    <w:unhideWhenUsed/>
    <w:rsid w:val="00717CE4"/>
    <w:pPr>
      <w:tabs>
        <w:tab w:val="center" w:pos="4680"/>
        <w:tab w:val="right" w:pos="9360"/>
      </w:tabs>
      <w:spacing w:after="0" w:line="240" w:lineRule="auto"/>
    </w:pPr>
  </w:style>
  <w:style w:type="character" w:customStyle="1" w:styleId="HeaderChar">
    <w:name w:val="Header Char"/>
    <w:basedOn w:val="DefaultParagraphFont"/>
    <w:link w:val="Header"/>
    <w:rsid w:val="00717CE4"/>
  </w:style>
  <w:style w:type="paragraph" w:styleId="BodyText">
    <w:name w:val="Body Text"/>
    <w:basedOn w:val="Normal"/>
    <w:link w:val="BodyTextChar"/>
    <w:rsid w:val="00A3168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316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72">
      <w:bodyDiv w:val="1"/>
      <w:marLeft w:val="0"/>
      <w:marRight w:val="0"/>
      <w:marTop w:val="0"/>
      <w:marBottom w:val="0"/>
      <w:divBdr>
        <w:top w:val="none" w:sz="0" w:space="0" w:color="auto"/>
        <w:left w:val="none" w:sz="0" w:space="0" w:color="auto"/>
        <w:bottom w:val="none" w:sz="0" w:space="0" w:color="auto"/>
        <w:right w:val="none" w:sz="0" w:space="0" w:color="auto"/>
      </w:divBdr>
      <w:divsChild>
        <w:div w:id="1429889435">
          <w:marLeft w:val="0"/>
          <w:marRight w:val="0"/>
          <w:marTop w:val="0"/>
          <w:marBottom w:val="0"/>
          <w:divBdr>
            <w:top w:val="none" w:sz="0" w:space="0" w:color="auto"/>
            <w:left w:val="none" w:sz="0" w:space="0" w:color="auto"/>
            <w:bottom w:val="none" w:sz="0" w:space="0" w:color="auto"/>
            <w:right w:val="none" w:sz="0" w:space="0" w:color="auto"/>
          </w:divBdr>
        </w:div>
        <w:div w:id="1605653800">
          <w:marLeft w:val="0"/>
          <w:marRight w:val="0"/>
          <w:marTop w:val="0"/>
          <w:marBottom w:val="0"/>
          <w:divBdr>
            <w:top w:val="none" w:sz="0" w:space="0" w:color="auto"/>
            <w:left w:val="none" w:sz="0" w:space="0" w:color="auto"/>
            <w:bottom w:val="none" w:sz="0" w:space="0" w:color="auto"/>
            <w:right w:val="none" w:sz="0" w:space="0" w:color="auto"/>
          </w:divBdr>
        </w:div>
      </w:divsChild>
    </w:div>
    <w:div w:id="44449550">
      <w:bodyDiv w:val="1"/>
      <w:marLeft w:val="0"/>
      <w:marRight w:val="0"/>
      <w:marTop w:val="0"/>
      <w:marBottom w:val="0"/>
      <w:divBdr>
        <w:top w:val="none" w:sz="0" w:space="0" w:color="auto"/>
        <w:left w:val="none" w:sz="0" w:space="0" w:color="auto"/>
        <w:bottom w:val="none" w:sz="0" w:space="0" w:color="auto"/>
        <w:right w:val="none" w:sz="0" w:space="0" w:color="auto"/>
      </w:divBdr>
      <w:divsChild>
        <w:div w:id="112940856">
          <w:marLeft w:val="0"/>
          <w:marRight w:val="0"/>
          <w:marTop w:val="0"/>
          <w:marBottom w:val="0"/>
          <w:divBdr>
            <w:top w:val="none" w:sz="0" w:space="0" w:color="auto"/>
            <w:left w:val="none" w:sz="0" w:space="0" w:color="auto"/>
            <w:bottom w:val="none" w:sz="0" w:space="0" w:color="auto"/>
            <w:right w:val="none" w:sz="0" w:space="0" w:color="auto"/>
          </w:divBdr>
        </w:div>
        <w:div w:id="704450771">
          <w:marLeft w:val="0"/>
          <w:marRight w:val="0"/>
          <w:marTop w:val="0"/>
          <w:marBottom w:val="0"/>
          <w:divBdr>
            <w:top w:val="none" w:sz="0" w:space="0" w:color="auto"/>
            <w:left w:val="none" w:sz="0" w:space="0" w:color="auto"/>
            <w:bottom w:val="none" w:sz="0" w:space="0" w:color="auto"/>
            <w:right w:val="none" w:sz="0" w:space="0" w:color="auto"/>
          </w:divBdr>
        </w:div>
      </w:divsChild>
    </w:div>
    <w:div w:id="323826988">
      <w:bodyDiv w:val="1"/>
      <w:marLeft w:val="0"/>
      <w:marRight w:val="0"/>
      <w:marTop w:val="0"/>
      <w:marBottom w:val="0"/>
      <w:divBdr>
        <w:top w:val="none" w:sz="0" w:space="0" w:color="auto"/>
        <w:left w:val="none" w:sz="0" w:space="0" w:color="auto"/>
        <w:bottom w:val="none" w:sz="0" w:space="0" w:color="auto"/>
        <w:right w:val="none" w:sz="0" w:space="0" w:color="auto"/>
      </w:divBdr>
      <w:divsChild>
        <w:div w:id="1558323940">
          <w:marLeft w:val="0"/>
          <w:marRight w:val="0"/>
          <w:marTop w:val="0"/>
          <w:marBottom w:val="0"/>
          <w:divBdr>
            <w:top w:val="none" w:sz="0" w:space="0" w:color="auto"/>
            <w:left w:val="none" w:sz="0" w:space="0" w:color="auto"/>
            <w:bottom w:val="none" w:sz="0" w:space="0" w:color="auto"/>
            <w:right w:val="none" w:sz="0" w:space="0" w:color="auto"/>
          </w:divBdr>
          <w:divsChild>
            <w:div w:id="1930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8051">
      <w:bodyDiv w:val="1"/>
      <w:marLeft w:val="0"/>
      <w:marRight w:val="0"/>
      <w:marTop w:val="0"/>
      <w:marBottom w:val="0"/>
      <w:divBdr>
        <w:top w:val="none" w:sz="0" w:space="0" w:color="auto"/>
        <w:left w:val="none" w:sz="0" w:space="0" w:color="auto"/>
        <w:bottom w:val="none" w:sz="0" w:space="0" w:color="auto"/>
        <w:right w:val="none" w:sz="0" w:space="0" w:color="auto"/>
      </w:divBdr>
    </w:div>
    <w:div w:id="1145388206">
      <w:bodyDiv w:val="1"/>
      <w:marLeft w:val="0"/>
      <w:marRight w:val="0"/>
      <w:marTop w:val="0"/>
      <w:marBottom w:val="0"/>
      <w:divBdr>
        <w:top w:val="none" w:sz="0" w:space="0" w:color="auto"/>
        <w:left w:val="none" w:sz="0" w:space="0" w:color="auto"/>
        <w:bottom w:val="none" w:sz="0" w:space="0" w:color="auto"/>
        <w:right w:val="none" w:sz="0" w:space="0" w:color="auto"/>
      </w:divBdr>
      <w:divsChild>
        <w:div w:id="1902401927">
          <w:marLeft w:val="0"/>
          <w:marRight w:val="0"/>
          <w:marTop w:val="0"/>
          <w:marBottom w:val="0"/>
          <w:divBdr>
            <w:top w:val="none" w:sz="0" w:space="0" w:color="auto"/>
            <w:left w:val="none" w:sz="0" w:space="0" w:color="auto"/>
            <w:bottom w:val="none" w:sz="0" w:space="0" w:color="auto"/>
            <w:right w:val="none" w:sz="0" w:space="0" w:color="auto"/>
          </w:divBdr>
          <w:divsChild>
            <w:div w:id="349991877">
              <w:marLeft w:val="0"/>
              <w:marRight w:val="0"/>
              <w:marTop w:val="0"/>
              <w:marBottom w:val="0"/>
              <w:divBdr>
                <w:top w:val="none" w:sz="0" w:space="0" w:color="auto"/>
                <w:left w:val="none" w:sz="0" w:space="0" w:color="auto"/>
                <w:bottom w:val="none" w:sz="0" w:space="0" w:color="auto"/>
                <w:right w:val="none" w:sz="0" w:space="0" w:color="auto"/>
              </w:divBdr>
              <w:divsChild>
                <w:div w:id="138695199">
                  <w:marLeft w:val="0"/>
                  <w:marRight w:val="0"/>
                  <w:marTop w:val="0"/>
                  <w:marBottom w:val="0"/>
                  <w:divBdr>
                    <w:top w:val="none" w:sz="0" w:space="0" w:color="auto"/>
                    <w:left w:val="none" w:sz="0" w:space="0" w:color="auto"/>
                    <w:bottom w:val="none" w:sz="0" w:space="0" w:color="auto"/>
                    <w:right w:val="none" w:sz="0" w:space="0" w:color="auto"/>
                  </w:divBdr>
                  <w:divsChild>
                    <w:div w:id="8642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86821">
      <w:bodyDiv w:val="1"/>
      <w:marLeft w:val="0"/>
      <w:marRight w:val="0"/>
      <w:marTop w:val="0"/>
      <w:marBottom w:val="0"/>
      <w:divBdr>
        <w:top w:val="none" w:sz="0" w:space="0" w:color="auto"/>
        <w:left w:val="none" w:sz="0" w:space="0" w:color="auto"/>
        <w:bottom w:val="none" w:sz="0" w:space="0" w:color="auto"/>
        <w:right w:val="none" w:sz="0" w:space="0" w:color="auto"/>
      </w:divBdr>
      <w:divsChild>
        <w:div w:id="1563786586">
          <w:marLeft w:val="0"/>
          <w:marRight w:val="0"/>
          <w:marTop w:val="0"/>
          <w:marBottom w:val="0"/>
          <w:divBdr>
            <w:top w:val="none" w:sz="0" w:space="0" w:color="auto"/>
            <w:left w:val="none" w:sz="0" w:space="0" w:color="auto"/>
            <w:bottom w:val="none" w:sz="0" w:space="0" w:color="auto"/>
            <w:right w:val="none" w:sz="0" w:space="0" w:color="auto"/>
          </w:divBdr>
        </w:div>
        <w:div w:id="496113451">
          <w:marLeft w:val="0"/>
          <w:marRight w:val="0"/>
          <w:marTop w:val="0"/>
          <w:marBottom w:val="0"/>
          <w:divBdr>
            <w:top w:val="none" w:sz="0" w:space="0" w:color="auto"/>
            <w:left w:val="none" w:sz="0" w:space="0" w:color="auto"/>
            <w:bottom w:val="none" w:sz="0" w:space="0" w:color="auto"/>
            <w:right w:val="none" w:sz="0" w:space="0" w:color="auto"/>
          </w:divBdr>
        </w:div>
      </w:divsChild>
    </w:div>
    <w:div w:id="1432161431">
      <w:bodyDiv w:val="1"/>
      <w:marLeft w:val="0"/>
      <w:marRight w:val="0"/>
      <w:marTop w:val="0"/>
      <w:marBottom w:val="0"/>
      <w:divBdr>
        <w:top w:val="none" w:sz="0" w:space="0" w:color="auto"/>
        <w:left w:val="none" w:sz="0" w:space="0" w:color="auto"/>
        <w:bottom w:val="none" w:sz="0" w:space="0" w:color="auto"/>
        <w:right w:val="none" w:sz="0" w:space="0" w:color="auto"/>
      </w:divBdr>
      <w:divsChild>
        <w:div w:id="2140760308">
          <w:marLeft w:val="0"/>
          <w:marRight w:val="0"/>
          <w:marTop w:val="0"/>
          <w:marBottom w:val="0"/>
          <w:divBdr>
            <w:top w:val="none" w:sz="0" w:space="0" w:color="auto"/>
            <w:left w:val="none" w:sz="0" w:space="0" w:color="auto"/>
            <w:bottom w:val="none" w:sz="0" w:space="0" w:color="auto"/>
            <w:right w:val="none" w:sz="0" w:space="0" w:color="auto"/>
          </w:divBdr>
        </w:div>
        <w:div w:id="298997118">
          <w:marLeft w:val="0"/>
          <w:marRight w:val="0"/>
          <w:marTop w:val="0"/>
          <w:marBottom w:val="0"/>
          <w:divBdr>
            <w:top w:val="none" w:sz="0" w:space="0" w:color="auto"/>
            <w:left w:val="none" w:sz="0" w:space="0" w:color="auto"/>
            <w:bottom w:val="none" w:sz="0" w:space="0" w:color="auto"/>
            <w:right w:val="none" w:sz="0" w:space="0" w:color="auto"/>
          </w:divBdr>
        </w:div>
      </w:divsChild>
    </w:div>
    <w:div w:id="1647973550">
      <w:bodyDiv w:val="1"/>
      <w:marLeft w:val="0"/>
      <w:marRight w:val="0"/>
      <w:marTop w:val="0"/>
      <w:marBottom w:val="0"/>
      <w:divBdr>
        <w:top w:val="none" w:sz="0" w:space="0" w:color="auto"/>
        <w:left w:val="none" w:sz="0" w:space="0" w:color="auto"/>
        <w:bottom w:val="none" w:sz="0" w:space="0" w:color="auto"/>
        <w:right w:val="none" w:sz="0" w:space="0" w:color="auto"/>
      </w:divBdr>
    </w:div>
    <w:div w:id="21121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nsiitimis.ro/index.php?option=com_content&amp;task=view&amp;id=125&amp;Itemid=9" TargetMode="External"/><Relationship Id="rId18" Type="http://schemas.openxmlformats.org/officeDocument/2006/relationships/hyperlink" Target="https://www.cnpp.ro/web/guest/asigurati-si-pensionari/transmitere-formulare/epbas/cereri-spa" TargetMode="External"/><Relationship Id="rId26" Type="http://schemas.openxmlformats.org/officeDocument/2006/relationships/hyperlink" Target="https://www.cnpp.ro/web/guest/asigurati-si-pensionari/transmitere-formulare/ambp/cerere-de-rambursare-a-cheltuielilor" TargetMode="External"/><Relationship Id="rId3" Type="http://schemas.openxmlformats.org/officeDocument/2006/relationships/styles" Target="styles.xml"/><Relationship Id="rId21" Type="http://schemas.openxmlformats.org/officeDocument/2006/relationships/hyperlink" Target="https://www.cnpp.ro/web/guest/asigurati-si-pensionari/transmitere-formulare/sica/declaratii-asigurare" TargetMode="External"/><Relationship Id="rId7" Type="http://schemas.openxmlformats.org/officeDocument/2006/relationships/footnotes" Target="footnotes.xml"/><Relationship Id="rId12" Type="http://schemas.openxmlformats.org/officeDocument/2006/relationships/hyperlink" Target="https://www.pensiitimis.ro/index.php?option=com_content&amp;task=view&amp;id=124&amp;Itemid=9" TargetMode="External"/><Relationship Id="rId17" Type="http://schemas.openxmlformats.org/officeDocument/2006/relationships/hyperlink" Target="https://www.cnpp.ro/web/guest/asigurati-si-pensionari/transmitere-formulare/epbas/cereri-legi-speciale" TargetMode="External"/><Relationship Id="rId25" Type="http://schemas.openxmlformats.org/officeDocument/2006/relationships/hyperlink" Target="https://www.cnpp.ro/web/guest/asigurati-si-pensionari/transmitere-formulare/ambp/cerere-de-participare-la-curs-de-recalificare-sau-reconversie-profesional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npp.ro/web/guest/asigurati-si-pensionari/transmitere-formulare/epbas/cereri-modificare-date-personale" TargetMode="External"/><Relationship Id="rId20" Type="http://schemas.openxmlformats.org/officeDocument/2006/relationships/hyperlink" Target="https://www.cnpp.ro/web/guest/asigurati-si-pensionari/transmitere-formulare/sica/contracte-asigura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nsiitimis.ro/index.php?option=com_content&amp;task=view&amp;id=122&amp;Itemid=9" TargetMode="External"/><Relationship Id="rId24" Type="http://schemas.openxmlformats.org/officeDocument/2006/relationships/hyperlink" Target="https://www.cnpp.ro/web/guest/asigurati-si-pensionari/transmitere-formulare/ambp/cerere-despagubire-in-caz-de-dec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npp.ro/web/guest/asigurati-si-pensionari/transmitere-formulare/epbas/cereri-incasare-sume-neincasate" TargetMode="External"/><Relationship Id="rId23" Type="http://schemas.openxmlformats.org/officeDocument/2006/relationships/hyperlink" Target="https://www.cnpp.ro/web/guest/asigurati-si-pensionari/statistici-personale" TargetMode="External"/><Relationship Id="rId28" Type="http://schemas.openxmlformats.org/officeDocument/2006/relationships/hyperlink" Target="https://www.cnpp.ro/web/guest/asigurati-si-pensionari/transmitere-formulare/ambp/cerere-pentru-obtinerea-compensatiei-pentru-atingerea-integritatii" TargetMode="External"/><Relationship Id="rId10" Type="http://schemas.openxmlformats.org/officeDocument/2006/relationships/hyperlink" Target="https://www.pensiitimis.ro/index.php?option=com_content&amp;task=view&amp;id=123&amp;Itemid=9" TargetMode="External"/><Relationship Id="rId19" Type="http://schemas.openxmlformats.org/officeDocument/2006/relationships/hyperlink" Target="https://www.cnpp.ro/web/guest/parteneri-spa/management-operatori-hotelieri"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ensiitimis.ro/index.php?option=com_content&amp;task=view&amp;id=126&amp;Itemid=9" TargetMode="External"/><Relationship Id="rId14" Type="http://schemas.openxmlformats.org/officeDocument/2006/relationships/hyperlink" Target="https://www.cnpp.ro/web/guest/asigurati-si-pensionari/transmitere-formulare/epbas/cereri-acordare-drepturi" TargetMode="External"/><Relationship Id="rId22" Type="http://schemas.openxmlformats.org/officeDocument/2006/relationships/hyperlink" Target="https://www.cnpp.ro/web/guest/angajatori/transmitere-formulare/sica/declaratii-asigurare" TargetMode="External"/><Relationship Id="rId27" Type="http://schemas.openxmlformats.org/officeDocument/2006/relationships/hyperlink" Target="https://www.cnpp.ro/web/guest/asigurati-si-pensionari/transmitere-formulare/ambp/cerere-pentru-acordarea-de-dispozitive-medicale"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latii@cjparges.ro/www.cjparges.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E747-6B1B-4E21-94E6-E2AE0B67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11</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liliana.pandele</dc:creator>
  <cp:lastModifiedBy>CARMEN.RADULESCU</cp:lastModifiedBy>
  <cp:revision>170</cp:revision>
  <cp:lastPrinted>2021-08-17T07:00:00Z</cp:lastPrinted>
  <dcterms:created xsi:type="dcterms:W3CDTF">2021-08-10T06:18:00Z</dcterms:created>
  <dcterms:modified xsi:type="dcterms:W3CDTF">2021-08-17T07:02:00Z</dcterms:modified>
</cp:coreProperties>
</file>