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5" w:type="dxa"/>
        <w:tblLayout w:type="fixed"/>
        <w:tblCellMar>
          <w:left w:w="0" w:type="dxa"/>
          <w:right w:w="0" w:type="dxa"/>
        </w:tblCellMar>
        <w:tblLook w:val="0000" w:firstRow="0" w:lastRow="0" w:firstColumn="0" w:lastColumn="0" w:noHBand="0" w:noVBand="0"/>
      </w:tblPr>
      <w:tblGrid>
        <w:gridCol w:w="1949"/>
        <w:gridCol w:w="8226"/>
      </w:tblGrid>
      <w:tr w:rsidR="00207550" w:rsidRPr="00A41143" w14:paraId="1BE81C66" w14:textId="77777777" w:rsidTr="000E2AC4">
        <w:trPr>
          <w:trHeight w:val="1491"/>
        </w:trPr>
        <w:tc>
          <w:tcPr>
            <w:tcW w:w="1949" w:type="dxa"/>
          </w:tcPr>
          <w:p w14:paraId="0FC6B058" w14:textId="77777777" w:rsidR="00207550" w:rsidRDefault="00207550" w:rsidP="000E2AC4">
            <w:pPr>
              <w:pStyle w:val="ZCom"/>
              <w:jc w:val="center"/>
              <w:rPr>
                <w:rFonts w:ascii="Times New Roman" w:hAnsi="Times New Roman" w:cs="Times New Roman"/>
                <w:lang w:val="ro-RO"/>
              </w:rPr>
            </w:pPr>
            <w:bookmarkStart w:id="0" w:name="_GoBack"/>
            <w:bookmarkEnd w:id="0"/>
            <w:r w:rsidRPr="00AE4131">
              <w:rPr>
                <w:rFonts w:ascii="Times New Roman" w:hAnsi="Times New Roman" w:cs="Times New Roman"/>
                <w:noProof/>
              </w:rPr>
              <w:drawing>
                <wp:inline distT="0" distB="0" distL="0" distR="0" wp14:anchorId="0E28FBB6" wp14:editId="554D29A4">
                  <wp:extent cx="1065185" cy="1087394"/>
                  <wp:effectExtent l="19050" t="0" r="1615"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079050" cy="1101548"/>
                          </a:xfrm>
                          <a:prstGeom prst="rect">
                            <a:avLst/>
                          </a:prstGeom>
                          <a:noFill/>
                          <a:ln w="9525">
                            <a:noFill/>
                            <a:miter lim="800000"/>
                            <a:headEnd/>
                            <a:tailEnd/>
                          </a:ln>
                        </pic:spPr>
                      </pic:pic>
                    </a:graphicData>
                  </a:graphic>
                </wp:inline>
              </w:drawing>
            </w:r>
          </w:p>
          <w:p w14:paraId="5467CAC0" w14:textId="77777777" w:rsidR="00207550" w:rsidRPr="00AE4131" w:rsidRDefault="00207550" w:rsidP="000E2AC4">
            <w:pPr>
              <w:pStyle w:val="ZDGName"/>
              <w:rPr>
                <w:lang w:val="ro-RO"/>
              </w:rPr>
            </w:pPr>
          </w:p>
        </w:tc>
        <w:tc>
          <w:tcPr>
            <w:tcW w:w="8226" w:type="dxa"/>
          </w:tcPr>
          <w:p w14:paraId="2CDA1D17" w14:textId="77777777" w:rsidR="00207550" w:rsidRDefault="00207550" w:rsidP="000E2AC4">
            <w:pPr>
              <w:pStyle w:val="ZCom"/>
              <w:jc w:val="center"/>
              <w:rPr>
                <w:rFonts w:ascii="Times New Roman" w:hAnsi="Times New Roman" w:cs="Times New Roman"/>
                <w:lang w:val="ro-RO"/>
              </w:rPr>
            </w:pPr>
          </w:p>
          <w:p w14:paraId="469AC011" w14:textId="77777777" w:rsidR="00207550" w:rsidRPr="00150F8E" w:rsidRDefault="00207550" w:rsidP="000E2AC4">
            <w:pPr>
              <w:pStyle w:val="ZCom"/>
              <w:jc w:val="center"/>
              <w:rPr>
                <w:rFonts w:ascii="Times New Roman" w:hAnsi="Times New Roman" w:cs="Times New Roman"/>
                <w:b/>
                <w:lang w:val="ro-RO"/>
              </w:rPr>
            </w:pPr>
            <w:r w:rsidRPr="00150F8E">
              <w:rPr>
                <w:rFonts w:ascii="Times New Roman" w:hAnsi="Times New Roman" w:cs="Times New Roman"/>
                <w:b/>
                <w:lang w:val="ro-RO"/>
              </w:rPr>
              <w:t>MINISTERUL AGRICULTURII ŞI DEZVOLTĂRII RURALE</w:t>
            </w:r>
          </w:p>
          <w:p w14:paraId="39C7154E" w14:textId="77777777" w:rsidR="00207550" w:rsidRPr="00150F8E" w:rsidRDefault="00207550" w:rsidP="000E2AC4">
            <w:pPr>
              <w:pStyle w:val="ZDGName"/>
              <w:jc w:val="center"/>
              <w:rPr>
                <w:rFonts w:ascii="Times New Roman" w:hAnsi="Times New Roman" w:cs="Times New Roman"/>
                <w:b/>
                <w:sz w:val="24"/>
                <w:szCs w:val="24"/>
                <w:lang w:val="ro-RO"/>
              </w:rPr>
            </w:pPr>
            <w:r w:rsidRPr="00150F8E">
              <w:rPr>
                <w:rFonts w:ascii="Times New Roman" w:hAnsi="Times New Roman" w:cs="Times New Roman"/>
                <w:b/>
                <w:sz w:val="24"/>
                <w:szCs w:val="24"/>
                <w:lang w:val="ro-RO"/>
              </w:rPr>
              <w:t>AGENŢIA NAŢIONALĂ PENTRU ZOOTEHNIE       „Prof.dr.G.K.Constantinescu”</w:t>
            </w:r>
          </w:p>
          <w:p w14:paraId="258935F7" w14:textId="77777777" w:rsidR="00207550" w:rsidRPr="00653FDB" w:rsidRDefault="00207550" w:rsidP="000E2AC4">
            <w:pPr>
              <w:pStyle w:val="ZDGName"/>
              <w:jc w:val="center"/>
              <w:rPr>
                <w:rFonts w:ascii="Times New Roman" w:hAnsi="Times New Roman" w:cs="Times New Roman"/>
                <w:sz w:val="22"/>
                <w:szCs w:val="22"/>
                <w:lang w:val="ro-RO"/>
              </w:rPr>
            </w:pPr>
          </w:p>
        </w:tc>
      </w:tr>
    </w:tbl>
    <w:p w14:paraId="6002A274" w14:textId="09A94665" w:rsidR="00772764" w:rsidRDefault="009D6E0C" w:rsidP="009D6E0C">
      <w:pPr>
        <w:pStyle w:val="NoSpacing"/>
        <w:spacing w:line="360" w:lineRule="auto"/>
        <w:rPr>
          <w:rFonts w:ascii="Times New Roman" w:hAnsi="Times New Roman" w:cs="Times New Roman"/>
          <w:b/>
          <w:bCs/>
          <w:sz w:val="20"/>
          <w:szCs w:val="20"/>
          <w:lang w:val="en-US"/>
        </w:rPr>
      </w:pPr>
      <w:r w:rsidRPr="00EB085D">
        <w:rPr>
          <w:rFonts w:ascii="Times New Roman" w:hAnsi="Times New Roman" w:cs="Times New Roman"/>
          <w:b/>
          <w:bCs/>
          <w:sz w:val="24"/>
          <w:szCs w:val="24"/>
          <w:lang w:val="en-US"/>
        </w:rPr>
        <w:t xml:space="preserve">OJZ </w:t>
      </w:r>
      <w:r w:rsidRPr="008652C9">
        <w:rPr>
          <w:rFonts w:ascii="Times New Roman" w:hAnsi="Times New Roman" w:cs="Times New Roman"/>
          <w:b/>
          <w:bCs/>
          <w:sz w:val="24"/>
          <w:szCs w:val="24"/>
          <w:lang w:val="en-US"/>
        </w:rPr>
        <w:t>A</w:t>
      </w:r>
      <w:r w:rsidR="008652C9" w:rsidRPr="008652C9">
        <w:rPr>
          <w:rFonts w:ascii="Times New Roman" w:hAnsi="Times New Roman" w:cs="Times New Roman"/>
          <w:b/>
          <w:bCs/>
          <w:sz w:val="24"/>
          <w:szCs w:val="24"/>
          <w:lang w:val="en-US"/>
        </w:rPr>
        <w:t>RGES</w:t>
      </w:r>
      <w:r w:rsidR="004C747D" w:rsidRPr="008652C9">
        <w:rPr>
          <w:rFonts w:ascii="Times New Roman" w:hAnsi="Times New Roman" w:cs="Times New Roman"/>
          <w:b/>
          <w:bCs/>
          <w:sz w:val="24"/>
          <w:szCs w:val="24"/>
          <w:lang w:val="en-US"/>
        </w:rPr>
        <w:t xml:space="preserve">     </w:t>
      </w:r>
      <w:r w:rsidR="004C747D" w:rsidRPr="004C747D">
        <w:rPr>
          <w:rFonts w:ascii="Times New Roman" w:hAnsi="Times New Roman" w:cs="Times New Roman"/>
          <w:b/>
          <w:bCs/>
          <w:sz w:val="20"/>
          <w:szCs w:val="20"/>
          <w:lang w:val="en-US"/>
        </w:rPr>
        <w:t xml:space="preserve">            </w:t>
      </w:r>
    </w:p>
    <w:p w14:paraId="5E7FF1DF" w14:textId="7E2E30FD" w:rsidR="00772764" w:rsidRDefault="00772764" w:rsidP="009D6E0C">
      <w:pPr>
        <w:pStyle w:val="NoSpacing"/>
        <w:spacing w:line="36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Nr.  </w:t>
      </w:r>
      <w:r w:rsidR="008B44EA">
        <w:rPr>
          <w:rFonts w:ascii="Times New Roman" w:hAnsi="Times New Roman" w:cs="Times New Roman"/>
          <w:b/>
          <w:bCs/>
          <w:sz w:val="20"/>
          <w:szCs w:val="20"/>
          <w:lang w:val="en-US"/>
        </w:rPr>
        <w:t>1275</w:t>
      </w:r>
      <w:r>
        <w:rPr>
          <w:rFonts w:ascii="Times New Roman" w:hAnsi="Times New Roman" w:cs="Times New Roman"/>
          <w:b/>
          <w:bCs/>
          <w:sz w:val="20"/>
          <w:szCs w:val="20"/>
          <w:lang w:val="en-US"/>
        </w:rPr>
        <w:t xml:space="preserve">  din </w:t>
      </w:r>
      <w:r w:rsidR="008B44EA">
        <w:rPr>
          <w:rFonts w:ascii="Times New Roman" w:hAnsi="Times New Roman" w:cs="Times New Roman"/>
          <w:b/>
          <w:bCs/>
          <w:sz w:val="20"/>
          <w:szCs w:val="20"/>
          <w:lang w:val="en-US"/>
        </w:rPr>
        <w:t xml:space="preserve"> 19.07.2021</w:t>
      </w:r>
      <w:r>
        <w:rPr>
          <w:rFonts w:ascii="Times New Roman" w:hAnsi="Times New Roman" w:cs="Times New Roman"/>
          <w:b/>
          <w:bCs/>
          <w:sz w:val="20"/>
          <w:szCs w:val="20"/>
          <w:lang w:val="en-US"/>
        </w:rPr>
        <w:t xml:space="preserve">               </w:t>
      </w:r>
      <w:r w:rsidR="004C747D" w:rsidRPr="004C747D">
        <w:rPr>
          <w:rFonts w:ascii="Times New Roman" w:hAnsi="Times New Roman" w:cs="Times New Roman"/>
          <w:b/>
          <w:bCs/>
          <w:sz w:val="20"/>
          <w:szCs w:val="20"/>
          <w:lang w:val="en-US"/>
        </w:rPr>
        <w:t xml:space="preserve">    </w:t>
      </w:r>
    </w:p>
    <w:p w14:paraId="7DFBCB81" w14:textId="6D904268" w:rsidR="009D6E0C" w:rsidRDefault="00772764" w:rsidP="00772764">
      <w:pPr>
        <w:pStyle w:val="NoSpacing"/>
        <w:spacing w:line="36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INFORMARE PRIVIND MODUL DE REALIZARE A ATRIBUTIILOR  DIN DOMENIUL DE COMPETENTA</w:t>
      </w:r>
    </w:p>
    <w:p w14:paraId="7F1195D9" w14:textId="7633C455" w:rsidR="00772764" w:rsidRDefault="007E340A" w:rsidP="00901E31">
      <w:pPr>
        <w:pStyle w:val="NoSpacing"/>
        <w:spacing w:line="360" w:lineRule="auto"/>
        <w:ind w:firstLine="720"/>
        <w:rPr>
          <w:sz w:val="24"/>
          <w:szCs w:val="24"/>
        </w:rPr>
      </w:pPr>
      <w:r w:rsidRPr="00DE21EF">
        <w:rPr>
          <w:sz w:val="24"/>
          <w:szCs w:val="24"/>
        </w:rPr>
        <w:t>La nivelul</w:t>
      </w:r>
      <w:r w:rsidR="00251B22">
        <w:rPr>
          <w:sz w:val="24"/>
          <w:szCs w:val="24"/>
        </w:rPr>
        <w:t xml:space="preserve"> OJZ Arges, continua activitatea de eliberare Coduri de stupina, pana la 31 Oct. 2021, conform ORDIN nr. 105 din 21 Mai 2021  si al  adeverintelor care, certifica nr. de familii de albine, necesare apicultorilor in vederea accesarii diferitelor programe nationale  acestea fiind eliberate pana la 31 Iul</w:t>
      </w:r>
      <w:r w:rsidR="00901E31">
        <w:rPr>
          <w:sz w:val="24"/>
          <w:szCs w:val="24"/>
        </w:rPr>
        <w:t>i</w:t>
      </w:r>
      <w:r w:rsidR="00251B22">
        <w:rPr>
          <w:sz w:val="24"/>
          <w:szCs w:val="24"/>
        </w:rPr>
        <w:t>e 2021.</w:t>
      </w:r>
    </w:p>
    <w:p w14:paraId="2CFC962E" w14:textId="0AED3989" w:rsidR="00251B22" w:rsidRDefault="00251B22" w:rsidP="00642E76">
      <w:pPr>
        <w:pStyle w:val="NoSpacing"/>
        <w:spacing w:line="360" w:lineRule="auto"/>
        <w:ind w:firstLine="720"/>
        <w:rPr>
          <w:sz w:val="24"/>
          <w:szCs w:val="24"/>
        </w:rPr>
      </w:pPr>
      <w:r>
        <w:rPr>
          <w:sz w:val="24"/>
          <w:szCs w:val="24"/>
        </w:rPr>
        <w:t xml:space="preserve">Se continua eliberarea adeverintelor care confirma indeplinirea conditiilor de Sprijin Cuplat in Zootehnie la femelele neinscrise intr-un Registru </w:t>
      </w:r>
      <w:r w:rsidR="00642E76">
        <w:rPr>
          <w:sz w:val="24"/>
          <w:szCs w:val="24"/>
        </w:rPr>
        <w:t>Genealogic (1 mascul la 35 femele) pentru speciile Ovine si Caprine, termen 31 August 2021.</w:t>
      </w:r>
    </w:p>
    <w:p w14:paraId="36D88401" w14:textId="05B13CE6" w:rsidR="00642E76" w:rsidRDefault="00642E76" w:rsidP="00642E76">
      <w:pPr>
        <w:pStyle w:val="NoSpacing"/>
        <w:spacing w:line="360" w:lineRule="auto"/>
        <w:ind w:firstLine="720"/>
        <w:rPr>
          <w:sz w:val="24"/>
          <w:szCs w:val="24"/>
        </w:rPr>
      </w:pPr>
      <w:r>
        <w:rPr>
          <w:sz w:val="24"/>
          <w:szCs w:val="24"/>
        </w:rPr>
        <w:t>Autorizare  masculilor cu certificate zootehnice</w:t>
      </w:r>
      <w:r w:rsidR="00901E31">
        <w:rPr>
          <w:sz w:val="24"/>
          <w:szCs w:val="24"/>
        </w:rPr>
        <w:t xml:space="preserve">, </w:t>
      </w:r>
      <w:r>
        <w:rPr>
          <w:sz w:val="24"/>
          <w:szCs w:val="24"/>
        </w:rPr>
        <w:t xml:space="preserve"> folositi la monta naturala in campania 2021.</w:t>
      </w:r>
    </w:p>
    <w:p w14:paraId="6931F00D" w14:textId="301B1137" w:rsidR="00642E76" w:rsidRDefault="00642E76" w:rsidP="00642E76">
      <w:pPr>
        <w:pStyle w:val="NoSpacing"/>
        <w:spacing w:line="360" w:lineRule="auto"/>
        <w:ind w:firstLine="720"/>
        <w:rPr>
          <w:sz w:val="24"/>
          <w:szCs w:val="24"/>
        </w:rPr>
      </w:pPr>
      <w:r>
        <w:rPr>
          <w:sz w:val="24"/>
          <w:szCs w:val="24"/>
        </w:rPr>
        <w:t>Efectuarea verificarilor in vederea avizarii documentatiei tehnice pentru asociatiile care determina calitatea genetica a raselor la speciile Bovine si Ovine pentru trim. II</w:t>
      </w:r>
    </w:p>
    <w:p w14:paraId="2B380F11" w14:textId="1D41EB7B" w:rsidR="00642E76" w:rsidRDefault="00642E76" w:rsidP="00251B22">
      <w:pPr>
        <w:pStyle w:val="NoSpacing"/>
        <w:spacing w:line="360" w:lineRule="auto"/>
        <w:ind w:firstLine="720"/>
        <w:rPr>
          <w:sz w:val="24"/>
          <w:szCs w:val="24"/>
        </w:rPr>
      </w:pPr>
      <w:r>
        <w:rPr>
          <w:sz w:val="24"/>
          <w:szCs w:val="24"/>
        </w:rPr>
        <w:t>Efectuarea controalelor in teren, la fata locului, pentru verificare conditiilor de eligibilitate specifice privind acordarea ajutoarelor nationale tranzitorii si a sprijinului cuplat in sectorul zootehnic</w:t>
      </w:r>
      <w:r w:rsidR="00375A8B">
        <w:rPr>
          <w:sz w:val="24"/>
          <w:szCs w:val="24"/>
        </w:rPr>
        <w:t>, conform Acordului de delegare nr. P220/14.08.2020  /  11260/17.08.2020, dintre A.P.I.A. si A.N.Z.,conform OUG nr. 11/24.02.2021, pentru acordarea schemelor de plati, si a Ordinului MADR nr. 45/01.03.2021, pentru plati prevazute in agricultura in anii 2021 si 2022.</w:t>
      </w:r>
    </w:p>
    <w:p w14:paraId="04F38FB3" w14:textId="0B945AA1" w:rsidR="00170918" w:rsidRDefault="00170918" w:rsidP="00251B22">
      <w:pPr>
        <w:pStyle w:val="NoSpacing"/>
        <w:spacing w:line="360" w:lineRule="auto"/>
        <w:ind w:firstLine="720"/>
        <w:rPr>
          <w:sz w:val="24"/>
          <w:szCs w:val="24"/>
        </w:rPr>
      </w:pPr>
      <w:r>
        <w:rPr>
          <w:sz w:val="24"/>
          <w:szCs w:val="24"/>
        </w:rPr>
        <w:t>Pentru desfasurarea controalelor in</w:t>
      </w:r>
      <w:r w:rsidR="00901E31">
        <w:rPr>
          <w:sz w:val="24"/>
          <w:szCs w:val="24"/>
        </w:rPr>
        <w:t xml:space="preserve"> regim optim pe </w:t>
      </w:r>
      <w:r>
        <w:rPr>
          <w:sz w:val="24"/>
          <w:szCs w:val="24"/>
        </w:rPr>
        <w:t xml:space="preserve"> teren</w:t>
      </w:r>
      <w:r w:rsidR="00901E31">
        <w:rPr>
          <w:sz w:val="24"/>
          <w:szCs w:val="24"/>
        </w:rPr>
        <w:t xml:space="preserve">, </w:t>
      </w:r>
      <w:r>
        <w:rPr>
          <w:sz w:val="24"/>
          <w:szCs w:val="24"/>
        </w:rPr>
        <w:t xml:space="preserve"> la nivel de ANZ, s-a solicitat obtinerea unui autoturism de teren, disponibil fiind actual, unul singur aflat in dotare.</w:t>
      </w:r>
    </w:p>
    <w:p w14:paraId="17B4EF7A" w14:textId="5E664990" w:rsidR="00170918" w:rsidRDefault="00170918" w:rsidP="00251B22">
      <w:pPr>
        <w:pStyle w:val="NoSpacing"/>
        <w:spacing w:line="360" w:lineRule="auto"/>
        <w:ind w:firstLine="720"/>
        <w:rPr>
          <w:sz w:val="24"/>
          <w:szCs w:val="24"/>
        </w:rPr>
      </w:pPr>
      <w:r>
        <w:rPr>
          <w:sz w:val="24"/>
          <w:szCs w:val="24"/>
        </w:rPr>
        <w:t>Cu stima,</w:t>
      </w:r>
    </w:p>
    <w:p w14:paraId="1520F7A6" w14:textId="0B209DCF" w:rsidR="00170918" w:rsidRDefault="00170918" w:rsidP="00251B22">
      <w:pPr>
        <w:pStyle w:val="NoSpacing"/>
        <w:spacing w:line="360" w:lineRule="auto"/>
        <w:ind w:firstLine="720"/>
        <w:rPr>
          <w:sz w:val="24"/>
          <w:szCs w:val="24"/>
        </w:rPr>
      </w:pPr>
      <w:r>
        <w:rPr>
          <w:sz w:val="24"/>
          <w:szCs w:val="24"/>
        </w:rPr>
        <w:t xml:space="preserve">                             Coordonator activitate tehnica judet Arges,</w:t>
      </w:r>
    </w:p>
    <w:p w14:paraId="7D52C472" w14:textId="77777777" w:rsidR="00901E31" w:rsidRDefault="00901E31" w:rsidP="00251B22">
      <w:pPr>
        <w:pStyle w:val="NoSpacing"/>
        <w:spacing w:line="360" w:lineRule="auto"/>
        <w:ind w:firstLine="720"/>
        <w:rPr>
          <w:sz w:val="24"/>
          <w:szCs w:val="24"/>
        </w:rPr>
      </w:pPr>
    </w:p>
    <w:p w14:paraId="1D5DB52D" w14:textId="39C9A3F9" w:rsidR="00170918" w:rsidRDefault="00170918" w:rsidP="00251B22">
      <w:pPr>
        <w:pStyle w:val="NoSpacing"/>
        <w:spacing w:line="360" w:lineRule="auto"/>
        <w:ind w:firstLine="720"/>
        <w:rPr>
          <w:sz w:val="24"/>
          <w:szCs w:val="24"/>
        </w:rPr>
      </w:pPr>
      <w:r>
        <w:rPr>
          <w:sz w:val="24"/>
          <w:szCs w:val="24"/>
        </w:rPr>
        <w:t xml:space="preserve">                                          Ing. Paraschiv Marian</w:t>
      </w:r>
    </w:p>
    <w:p w14:paraId="29B5B8C1" w14:textId="77777777" w:rsidR="00251B22" w:rsidRPr="00EB085D" w:rsidRDefault="00251B22" w:rsidP="00772764">
      <w:pPr>
        <w:pStyle w:val="NoSpacing"/>
        <w:spacing w:line="360" w:lineRule="auto"/>
        <w:jc w:val="center"/>
        <w:rPr>
          <w:rFonts w:ascii="Times New Roman" w:hAnsi="Times New Roman" w:cs="Times New Roman"/>
          <w:b/>
          <w:bCs/>
          <w:sz w:val="24"/>
          <w:szCs w:val="24"/>
          <w:lang w:val="en-US"/>
        </w:rPr>
      </w:pPr>
    </w:p>
    <w:sectPr w:rsidR="00251B22" w:rsidRPr="00EB085D" w:rsidSect="00867B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A14C7" w14:textId="77777777" w:rsidR="00E2650F" w:rsidRDefault="00E2650F" w:rsidP="00CA45BB">
      <w:pPr>
        <w:spacing w:after="0" w:line="240" w:lineRule="auto"/>
      </w:pPr>
      <w:r>
        <w:separator/>
      </w:r>
    </w:p>
  </w:endnote>
  <w:endnote w:type="continuationSeparator" w:id="0">
    <w:p w14:paraId="4D14D8BB" w14:textId="77777777" w:rsidR="00E2650F" w:rsidRDefault="00E2650F" w:rsidP="00CA4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57F97" w14:textId="77777777" w:rsidR="00E2650F" w:rsidRDefault="00E2650F" w:rsidP="00CA45BB">
      <w:pPr>
        <w:spacing w:after="0" w:line="240" w:lineRule="auto"/>
      </w:pPr>
      <w:r>
        <w:separator/>
      </w:r>
    </w:p>
  </w:footnote>
  <w:footnote w:type="continuationSeparator" w:id="0">
    <w:p w14:paraId="4D02CFED" w14:textId="77777777" w:rsidR="00E2650F" w:rsidRDefault="00E2650F" w:rsidP="00CA45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0BDB"/>
    <w:multiLevelType w:val="multilevel"/>
    <w:tmpl w:val="D6E49120"/>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720" w:hanging="360"/>
      </w:pPr>
      <w:rPr>
        <w:rFonts w:eastAsiaTheme="minorEastAsia" w:hint="default"/>
        <w:color w:val="auto"/>
      </w:rPr>
    </w:lvl>
    <w:lvl w:ilvl="2">
      <w:start w:val="1"/>
      <w:numFmt w:val="decimal"/>
      <w:isLgl/>
      <w:lvlText w:val="%1.%2.%3."/>
      <w:lvlJc w:val="left"/>
      <w:pPr>
        <w:ind w:left="1080" w:hanging="720"/>
      </w:pPr>
      <w:rPr>
        <w:rFonts w:eastAsiaTheme="minorEastAsia" w:hint="default"/>
        <w:color w:val="auto"/>
      </w:rPr>
    </w:lvl>
    <w:lvl w:ilvl="3">
      <w:start w:val="1"/>
      <w:numFmt w:val="decimal"/>
      <w:isLgl/>
      <w:lvlText w:val="%1.%2.%3.%4."/>
      <w:lvlJc w:val="left"/>
      <w:pPr>
        <w:ind w:left="1080" w:hanging="720"/>
      </w:pPr>
      <w:rPr>
        <w:rFonts w:eastAsiaTheme="minorEastAsia" w:hint="default"/>
        <w:color w:val="auto"/>
      </w:rPr>
    </w:lvl>
    <w:lvl w:ilvl="4">
      <w:start w:val="1"/>
      <w:numFmt w:val="decimal"/>
      <w:isLgl/>
      <w:lvlText w:val="%1.%2.%3.%4.%5."/>
      <w:lvlJc w:val="left"/>
      <w:pPr>
        <w:ind w:left="1440" w:hanging="1080"/>
      </w:pPr>
      <w:rPr>
        <w:rFonts w:eastAsiaTheme="minorEastAsia" w:hint="default"/>
        <w:color w:val="auto"/>
      </w:rPr>
    </w:lvl>
    <w:lvl w:ilvl="5">
      <w:start w:val="1"/>
      <w:numFmt w:val="decimal"/>
      <w:isLgl/>
      <w:lvlText w:val="%1.%2.%3.%4.%5.%6."/>
      <w:lvlJc w:val="left"/>
      <w:pPr>
        <w:ind w:left="1440" w:hanging="1080"/>
      </w:pPr>
      <w:rPr>
        <w:rFonts w:eastAsiaTheme="minorEastAsia" w:hint="default"/>
        <w:color w:val="auto"/>
      </w:rPr>
    </w:lvl>
    <w:lvl w:ilvl="6">
      <w:start w:val="1"/>
      <w:numFmt w:val="decimal"/>
      <w:isLgl/>
      <w:lvlText w:val="%1.%2.%3.%4.%5.%6.%7."/>
      <w:lvlJc w:val="left"/>
      <w:pPr>
        <w:ind w:left="1800" w:hanging="1440"/>
      </w:pPr>
      <w:rPr>
        <w:rFonts w:eastAsiaTheme="minorEastAsia" w:hint="default"/>
        <w:color w:val="auto"/>
      </w:rPr>
    </w:lvl>
    <w:lvl w:ilvl="7">
      <w:start w:val="1"/>
      <w:numFmt w:val="decimal"/>
      <w:isLgl/>
      <w:lvlText w:val="%1.%2.%3.%4.%5.%6.%7.%8."/>
      <w:lvlJc w:val="left"/>
      <w:pPr>
        <w:ind w:left="1800" w:hanging="1440"/>
      </w:pPr>
      <w:rPr>
        <w:rFonts w:eastAsiaTheme="minorEastAsia" w:hint="default"/>
        <w:color w:val="auto"/>
      </w:rPr>
    </w:lvl>
    <w:lvl w:ilvl="8">
      <w:start w:val="1"/>
      <w:numFmt w:val="decimal"/>
      <w:isLgl/>
      <w:lvlText w:val="%1.%2.%3.%4.%5.%6.%7.%8.%9."/>
      <w:lvlJc w:val="left"/>
      <w:pPr>
        <w:ind w:left="2160" w:hanging="1800"/>
      </w:pPr>
      <w:rPr>
        <w:rFonts w:eastAsiaTheme="minorEastAsia" w:hint="default"/>
        <w:color w:val="auto"/>
      </w:rPr>
    </w:lvl>
  </w:abstractNum>
  <w:abstractNum w:abstractNumId="1" w15:restartNumberingAfterBreak="0">
    <w:nsid w:val="1F054081"/>
    <w:multiLevelType w:val="hybridMultilevel"/>
    <w:tmpl w:val="ABC67DF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4A6265E"/>
    <w:multiLevelType w:val="hybridMultilevel"/>
    <w:tmpl w:val="91DE6E8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1B94EC5"/>
    <w:multiLevelType w:val="hybridMultilevel"/>
    <w:tmpl w:val="2612D464"/>
    <w:lvl w:ilvl="0" w:tplc="042C6844">
      <w:start w:val="1"/>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9491D"/>
    <w:multiLevelType w:val="hybridMultilevel"/>
    <w:tmpl w:val="EF9CC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8015B"/>
    <w:multiLevelType w:val="hybridMultilevel"/>
    <w:tmpl w:val="59242FF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563ABC"/>
    <w:multiLevelType w:val="hybridMultilevel"/>
    <w:tmpl w:val="9F4C906C"/>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A775F"/>
    <w:multiLevelType w:val="hybridMultilevel"/>
    <w:tmpl w:val="8DBAC0B6"/>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4"/>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F36"/>
    <w:rsid w:val="00056512"/>
    <w:rsid w:val="000D79EE"/>
    <w:rsid w:val="000E2AC4"/>
    <w:rsid w:val="00115F48"/>
    <w:rsid w:val="00131A42"/>
    <w:rsid w:val="00134025"/>
    <w:rsid w:val="001571EC"/>
    <w:rsid w:val="00170918"/>
    <w:rsid w:val="001B6471"/>
    <w:rsid w:val="001D22D7"/>
    <w:rsid w:val="00207550"/>
    <w:rsid w:val="00211BC7"/>
    <w:rsid w:val="00230EB9"/>
    <w:rsid w:val="00231749"/>
    <w:rsid w:val="00251B22"/>
    <w:rsid w:val="002C3918"/>
    <w:rsid w:val="002D22A1"/>
    <w:rsid w:val="0031705E"/>
    <w:rsid w:val="0032409B"/>
    <w:rsid w:val="0036737A"/>
    <w:rsid w:val="00375A8B"/>
    <w:rsid w:val="00382862"/>
    <w:rsid w:val="00473C4B"/>
    <w:rsid w:val="00483CA8"/>
    <w:rsid w:val="004C567F"/>
    <w:rsid w:val="004C747D"/>
    <w:rsid w:val="005765C2"/>
    <w:rsid w:val="0063043D"/>
    <w:rsid w:val="00636CC9"/>
    <w:rsid w:val="00642E76"/>
    <w:rsid w:val="00750F71"/>
    <w:rsid w:val="00772764"/>
    <w:rsid w:val="007E340A"/>
    <w:rsid w:val="007E7D28"/>
    <w:rsid w:val="00827577"/>
    <w:rsid w:val="008305F8"/>
    <w:rsid w:val="008652C9"/>
    <w:rsid w:val="00867B15"/>
    <w:rsid w:val="00867EE6"/>
    <w:rsid w:val="00885FC2"/>
    <w:rsid w:val="008B44EA"/>
    <w:rsid w:val="008C06BE"/>
    <w:rsid w:val="00901E31"/>
    <w:rsid w:val="00910FB4"/>
    <w:rsid w:val="00963C27"/>
    <w:rsid w:val="009B1027"/>
    <w:rsid w:val="009D185B"/>
    <w:rsid w:val="009D6E0C"/>
    <w:rsid w:val="00A046F2"/>
    <w:rsid w:val="00B01D59"/>
    <w:rsid w:val="00B74A31"/>
    <w:rsid w:val="00B81AE8"/>
    <w:rsid w:val="00BF1984"/>
    <w:rsid w:val="00C03343"/>
    <w:rsid w:val="00C12BE8"/>
    <w:rsid w:val="00C61C2E"/>
    <w:rsid w:val="00C865AE"/>
    <w:rsid w:val="00CA45BB"/>
    <w:rsid w:val="00CD6D0D"/>
    <w:rsid w:val="00D037F2"/>
    <w:rsid w:val="00D06F36"/>
    <w:rsid w:val="00DD6A62"/>
    <w:rsid w:val="00E2650F"/>
    <w:rsid w:val="00E437BB"/>
    <w:rsid w:val="00EC2F33"/>
    <w:rsid w:val="00ED4EEF"/>
    <w:rsid w:val="00F00D70"/>
    <w:rsid w:val="00F06112"/>
    <w:rsid w:val="00FA0331"/>
    <w:rsid w:val="00FE7AA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96BC4"/>
  <w15:docId w15:val="{FD60F923-4228-4A5D-807B-D716368E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5BB"/>
    <w:pPr>
      <w:spacing w:after="200" w:line="276" w:lineRule="auto"/>
    </w:pPr>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5BB"/>
    <w:pPr>
      <w:ind w:left="720"/>
      <w:contextualSpacing/>
    </w:pPr>
  </w:style>
  <w:style w:type="paragraph" w:styleId="Header">
    <w:name w:val="header"/>
    <w:basedOn w:val="Normal"/>
    <w:link w:val="HeaderChar"/>
    <w:uiPriority w:val="99"/>
    <w:unhideWhenUsed/>
    <w:rsid w:val="00CA45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5BB"/>
    <w:rPr>
      <w:rFonts w:eastAsiaTheme="minorEastAsia"/>
      <w:lang w:val="ro-RO" w:eastAsia="ro-RO"/>
    </w:rPr>
  </w:style>
  <w:style w:type="paragraph" w:styleId="Footer">
    <w:name w:val="footer"/>
    <w:basedOn w:val="Normal"/>
    <w:link w:val="FooterChar"/>
    <w:uiPriority w:val="99"/>
    <w:unhideWhenUsed/>
    <w:rsid w:val="00CA45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5BB"/>
    <w:rPr>
      <w:rFonts w:eastAsiaTheme="minorEastAsia"/>
      <w:lang w:val="ro-RO" w:eastAsia="ro-RO"/>
    </w:rPr>
  </w:style>
  <w:style w:type="paragraph" w:customStyle="1" w:styleId="ZCom">
    <w:name w:val="Z_Com"/>
    <w:basedOn w:val="Normal"/>
    <w:next w:val="ZDGName"/>
    <w:rsid w:val="00207550"/>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rsid w:val="00207550"/>
    <w:pPr>
      <w:widowControl w:val="0"/>
      <w:autoSpaceDE w:val="0"/>
      <w:autoSpaceDN w:val="0"/>
      <w:spacing w:after="0" w:line="240" w:lineRule="auto"/>
      <w:ind w:right="85"/>
    </w:pPr>
    <w:rPr>
      <w:rFonts w:ascii="Arial" w:eastAsia="Times New Roman" w:hAnsi="Arial" w:cs="Arial"/>
      <w:sz w:val="16"/>
      <w:szCs w:val="16"/>
      <w:lang w:val="en-GB" w:eastAsia="en-GB"/>
    </w:rPr>
  </w:style>
  <w:style w:type="paragraph" w:styleId="BalloonText">
    <w:name w:val="Balloon Text"/>
    <w:basedOn w:val="Normal"/>
    <w:link w:val="BalloonTextChar"/>
    <w:uiPriority w:val="99"/>
    <w:semiHidden/>
    <w:unhideWhenUsed/>
    <w:rsid w:val="00207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550"/>
    <w:rPr>
      <w:rFonts w:ascii="Tahoma" w:eastAsiaTheme="minorEastAsia" w:hAnsi="Tahoma" w:cs="Tahoma"/>
      <w:sz w:val="16"/>
      <w:szCs w:val="16"/>
      <w:lang w:val="ro-RO" w:eastAsia="ro-RO"/>
    </w:rPr>
  </w:style>
  <w:style w:type="table" w:styleId="TableGrid">
    <w:name w:val="Table Grid"/>
    <w:basedOn w:val="TableNormal"/>
    <w:uiPriority w:val="39"/>
    <w:unhideWhenUsed/>
    <w:rsid w:val="00963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6E0C"/>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967E1-6E4E-4AC3-B7F2-37384B8F3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costin</cp:lastModifiedBy>
  <cp:revision>2</cp:revision>
  <cp:lastPrinted>2019-08-19T10:49:00Z</cp:lastPrinted>
  <dcterms:created xsi:type="dcterms:W3CDTF">2021-07-19T05:02:00Z</dcterms:created>
  <dcterms:modified xsi:type="dcterms:W3CDTF">2021-07-19T05:02:00Z</dcterms:modified>
</cp:coreProperties>
</file>